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54" w:rsidRPr="00642554" w:rsidRDefault="00642554" w:rsidP="004055FD">
      <w:pPr>
        <w:jc w:val="center"/>
        <w:rPr>
          <w:rFonts w:ascii="Centaur" w:hAnsi="Centaur"/>
          <w:b/>
          <w:sz w:val="56"/>
          <w:szCs w:val="56"/>
        </w:rPr>
      </w:pPr>
      <w:r w:rsidRPr="00642554">
        <w:rPr>
          <w:b/>
          <w:sz w:val="24"/>
          <w:szCs w:val="24"/>
        </w:rPr>
        <w:drawing>
          <wp:inline distT="0" distB="0" distL="0" distR="0" wp14:anchorId="17000479" wp14:editId="76B8436F">
            <wp:extent cx="839857" cy="8102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77" b="21963"/>
                    <a:stretch/>
                  </pic:blipFill>
                  <pic:spPr bwMode="auto">
                    <a:xfrm>
                      <a:off x="0" y="0"/>
                      <a:ext cx="847252" cy="817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arto="http://schemas.microsoft.com/office/word/2006/arto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arto="http://schemas.microsoft.com/office/word/2006/arto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="" xmlns:a14="http://schemas.microsoft.com/office/drawing/2010/main" xmlns:p="http://schemas.openxmlformats.org/presentationml/2006/main" xmlns:arto="http://schemas.microsoft.com/office/word/2006/arto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aur" w:hAnsi="Centaur"/>
          <w:b/>
          <w:sz w:val="56"/>
          <w:szCs w:val="56"/>
        </w:rPr>
        <w:t xml:space="preserve">     </w:t>
      </w:r>
      <w:r w:rsidRPr="00CB7542">
        <w:rPr>
          <w:rFonts w:ascii="Centaur" w:hAnsi="Centaur"/>
          <w:b/>
          <w:position w:val="6"/>
          <w:sz w:val="56"/>
          <w:szCs w:val="56"/>
        </w:rPr>
        <w:t>QUICK FACTS</w:t>
      </w:r>
      <w:r>
        <w:rPr>
          <w:rFonts w:ascii="Centaur" w:hAnsi="Centaur"/>
          <w:b/>
          <w:sz w:val="56"/>
          <w:szCs w:val="56"/>
        </w:rPr>
        <w:t xml:space="preserve">     </w:t>
      </w:r>
      <w:r>
        <w:rPr>
          <w:noProof/>
        </w:rPr>
        <w:drawing>
          <wp:inline distT="0" distB="0" distL="0" distR="0" wp14:anchorId="1C82F13B" wp14:editId="666D2CC6">
            <wp:extent cx="1057275" cy="833678"/>
            <wp:effectExtent l="0" t="0" r="0" b="5080"/>
            <wp:docPr id="3" name="Picture 7" descr="SDHbrainCroppedS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SDHbrainCroppedSD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04" cy="848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rto="http://schemas.microsoft.com/office/word/2006/arto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642554">
        <w:rPr>
          <w:rFonts w:ascii="Centaur" w:hAnsi="Centaur"/>
          <w:b/>
          <w:sz w:val="56"/>
          <w:szCs w:val="56"/>
        </w:rPr>
        <w:t xml:space="preserve"> </w:t>
      </w:r>
    </w:p>
    <w:p w:rsidR="009944FA" w:rsidRPr="002318A4" w:rsidRDefault="009944FA" w:rsidP="009944FA">
      <w:pPr>
        <w:pBdr>
          <w:bottom w:val="single" w:sz="12" w:space="1" w:color="auto"/>
        </w:pBdr>
        <w:jc w:val="center"/>
        <w:rPr>
          <w:rFonts w:ascii="Centaur" w:hAnsi="Centaur"/>
          <w:b/>
          <w:sz w:val="38"/>
          <w:szCs w:val="38"/>
        </w:rPr>
      </w:pPr>
      <w:r w:rsidRPr="002318A4">
        <w:rPr>
          <w:rFonts w:ascii="Centaur" w:hAnsi="Centaur"/>
          <w:b/>
          <w:sz w:val="38"/>
          <w:szCs w:val="38"/>
        </w:rPr>
        <w:t>Abusive Head Trauma (AHT) and Shaken Baby Syndrome (SHS)</w:t>
      </w:r>
    </w:p>
    <w:p w:rsidR="009E3581" w:rsidRPr="009944FA" w:rsidRDefault="009944FA" w:rsidP="002318A4">
      <w:pPr>
        <w:pStyle w:val="ListParagraph"/>
        <w:numPr>
          <w:ilvl w:val="0"/>
          <w:numId w:val="1"/>
        </w:numPr>
        <w:ind w:left="360"/>
        <w:jc w:val="center"/>
        <w:rPr>
          <w:sz w:val="24"/>
          <w:szCs w:val="24"/>
        </w:rPr>
      </w:pPr>
      <w:r w:rsidRPr="009944FA">
        <w:rPr>
          <w:sz w:val="24"/>
          <w:szCs w:val="24"/>
        </w:rPr>
        <w:t>Abusive Head Trauma often occurs at the age of peak crying</w:t>
      </w:r>
    </w:p>
    <w:p w:rsidR="009944FA" w:rsidRDefault="009944FA" w:rsidP="002318A4">
      <w:pPr>
        <w:pStyle w:val="ListParagraph"/>
        <w:numPr>
          <w:ilvl w:val="0"/>
          <w:numId w:val="1"/>
        </w:numPr>
        <w:ind w:left="360"/>
        <w:jc w:val="center"/>
        <w:rPr>
          <w:sz w:val="24"/>
          <w:szCs w:val="24"/>
        </w:rPr>
      </w:pPr>
      <w:r w:rsidRPr="00642554">
        <w:rPr>
          <w:b/>
          <w:sz w:val="24"/>
          <w:szCs w:val="24"/>
        </w:rPr>
        <w:t>Crying</w:t>
      </w:r>
      <w:r w:rsidRPr="009944FA">
        <w:rPr>
          <w:sz w:val="24"/>
          <w:szCs w:val="24"/>
        </w:rPr>
        <w:t xml:space="preserve"> is the most common trigger for Shaken Babies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44FA" w:rsidTr="009944FA">
        <w:trPr>
          <w:trHeight w:val="2177"/>
        </w:trPr>
        <w:tc>
          <w:tcPr>
            <w:tcW w:w="4675" w:type="dxa"/>
          </w:tcPr>
          <w:p w:rsidR="009944FA" w:rsidRPr="002318A4" w:rsidRDefault="009944FA" w:rsidP="009944FA">
            <w:pPr>
              <w:rPr>
                <w:b/>
                <w:sz w:val="24"/>
                <w:szCs w:val="24"/>
                <w:u w:val="single"/>
              </w:rPr>
            </w:pPr>
            <w:r w:rsidRPr="002318A4">
              <w:rPr>
                <w:b/>
                <w:sz w:val="24"/>
                <w:szCs w:val="24"/>
                <w:u w:val="single"/>
              </w:rPr>
              <w:t>Injuries caused by shaking include: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 w:hanging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Bleeding within the brain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 w:hanging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Swelling of brain tissue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 w:hanging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Bleeding in the retina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 w:hanging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Rib fractures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 w:hanging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Arm or leg long bone fractures</w:t>
            </w:r>
          </w:p>
          <w:p w:rsidR="009944FA" w:rsidRDefault="009944FA" w:rsidP="009944F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944FA" w:rsidRPr="002318A4" w:rsidRDefault="009944FA" w:rsidP="009944FA">
            <w:pPr>
              <w:rPr>
                <w:b/>
                <w:sz w:val="24"/>
                <w:szCs w:val="24"/>
                <w:u w:val="single"/>
              </w:rPr>
            </w:pPr>
            <w:r w:rsidRPr="002318A4">
              <w:rPr>
                <w:b/>
                <w:sz w:val="24"/>
                <w:szCs w:val="24"/>
                <w:u w:val="single"/>
              </w:rPr>
              <w:t>What doesn’t cause AHT?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42" w:hanging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Bouncing a child on a knee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42" w:hanging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Tossing a child in the air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42" w:hanging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Short falls off furniture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42" w:hanging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Falls down stairs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42" w:hanging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Sudden car stops</w:t>
            </w:r>
          </w:p>
          <w:p w:rsidR="009944FA" w:rsidRDefault="009944FA" w:rsidP="009944FA">
            <w:pPr>
              <w:pStyle w:val="ListParagraph"/>
              <w:numPr>
                <w:ilvl w:val="1"/>
                <w:numId w:val="1"/>
              </w:numPr>
              <w:ind w:left="342" w:hanging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Running with child</w:t>
            </w:r>
          </w:p>
        </w:tc>
      </w:tr>
      <w:tr w:rsidR="009944FA" w:rsidTr="009944FA">
        <w:trPr>
          <w:trHeight w:val="3752"/>
        </w:trPr>
        <w:tc>
          <w:tcPr>
            <w:tcW w:w="4675" w:type="dxa"/>
          </w:tcPr>
          <w:p w:rsidR="009944FA" w:rsidRPr="002318A4" w:rsidRDefault="009944FA" w:rsidP="009944FA">
            <w:pPr>
              <w:rPr>
                <w:b/>
                <w:sz w:val="24"/>
                <w:szCs w:val="24"/>
                <w:u w:val="single"/>
              </w:rPr>
            </w:pPr>
            <w:r w:rsidRPr="002318A4">
              <w:rPr>
                <w:b/>
                <w:sz w:val="24"/>
                <w:szCs w:val="24"/>
                <w:u w:val="single"/>
              </w:rPr>
              <w:t>Signs and Symptoms of possible AHT</w:t>
            </w:r>
            <w:r w:rsidR="002318A4" w:rsidRPr="002318A4">
              <w:rPr>
                <w:b/>
                <w:sz w:val="24"/>
                <w:szCs w:val="24"/>
                <w:u w:val="single"/>
              </w:rPr>
              <w:t>: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Vomiting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Difficulty breathing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Decreased appetite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Trouble sleeping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Irritability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Lethargy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Convulsions/seizures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Change in level of awareness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Inability to vocalize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Trouble sucking or swallowing</w:t>
            </w:r>
          </w:p>
          <w:p w:rsidR="009944FA" w:rsidRDefault="009944FA" w:rsidP="009944F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944FA" w:rsidRPr="002318A4" w:rsidRDefault="009944FA" w:rsidP="009944FA">
            <w:pPr>
              <w:rPr>
                <w:b/>
                <w:sz w:val="24"/>
                <w:szCs w:val="24"/>
                <w:u w:val="single"/>
              </w:rPr>
            </w:pPr>
            <w:r w:rsidRPr="002318A4">
              <w:rPr>
                <w:b/>
                <w:sz w:val="24"/>
                <w:szCs w:val="24"/>
                <w:u w:val="single"/>
              </w:rPr>
              <w:t>Long Term Effects of AHT</w:t>
            </w:r>
            <w:r w:rsidR="002318A4" w:rsidRPr="002318A4">
              <w:rPr>
                <w:b/>
                <w:sz w:val="24"/>
                <w:szCs w:val="24"/>
                <w:u w:val="single"/>
              </w:rPr>
              <w:t>: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Severe brain damage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Learning disabilities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Permanent blindness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Hearing impairment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Paralysis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Impaired motor skills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Loss of cognitive skills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Cerebral palsy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Seizures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Behavior problems</w:t>
            </w:r>
          </w:p>
          <w:p w:rsid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Death</w:t>
            </w:r>
          </w:p>
        </w:tc>
      </w:tr>
      <w:tr w:rsidR="009944FA" w:rsidTr="009944FA">
        <w:tc>
          <w:tcPr>
            <w:tcW w:w="4675" w:type="dxa"/>
          </w:tcPr>
          <w:p w:rsidR="009944FA" w:rsidRPr="002318A4" w:rsidRDefault="009944FA" w:rsidP="009944FA">
            <w:pPr>
              <w:rPr>
                <w:b/>
                <w:sz w:val="24"/>
                <w:szCs w:val="24"/>
                <w:u w:val="single"/>
              </w:rPr>
            </w:pPr>
            <w:r w:rsidRPr="002318A4">
              <w:rPr>
                <w:b/>
                <w:sz w:val="24"/>
                <w:szCs w:val="24"/>
                <w:u w:val="single"/>
              </w:rPr>
              <w:t>Perpetrator Statistics</w:t>
            </w:r>
            <w:r w:rsidR="002318A4" w:rsidRPr="002318A4">
              <w:rPr>
                <w:b/>
                <w:sz w:val="24"/>
                <w:szCs w:val="24"/>
                <w:u w:val="single"/>
              </w:rPr>
              <w:t>: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70% of perpetrators are men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Father of victim or mother’s boyfriend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Caregivers, stepparents, grandparents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No other common ties</w:t>
            </w:r>
          </w:p>
          <w:p w:rsid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37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Most have no history of violence</w:t>
            </w:r>
          </w:p>
        </w:tc>
        <w:tc>
          <w:tcPr>
            <w:tcW w:w="4675" w:type="dxa"/>
          </w:tcPr>
          <w:p w:rsidR="009944FA" w:rsidRPr="002318A4" w:rsidRDefault="009944FA" w:rsidP="009944FA">
            <w:pPr>
              <w:rPr>
                <w:sz w:val="24"/>
                <w:szCs w:val="24"/>
                <w:u w:val="single"/>
              </w:rPr>
            </w:pPr>
            <w:r w:rsidRPr="002318A4">
              <w:rPr>
                <w:b/>
                <w:bCs/>
                <w:sz w:val="24"/>
                <w:szCs w:val="24"/>
                <w:u w:val="single"/>
              </w:rPr>
              <w:t>Victim Statistics</w:t>
            </w:r>
            <w:r w:rsidR="002318A4" w:rsidRPr="002318A4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Usually less than 1 year old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Majority are younger than 6 months</w:t>
            </w:r>
          </w:p>
          <w:p w:rsidR="009944FA" w:rsidRP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More males than females</w:t>
            </w:r>
          </w:p>
          <w:p w:rsidR="009944FA" w:rsidRDefault="009944FA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 w:rsidRPr="009944FA">
              <w:rPr>
                <w:sz w:val="24"/>
                <w:szCs w:val="24"/>
              </w:rPr>
              <w:t>No accurate statistics</w:t>
            </w:r>
          </w:p>
          <w:p w:rsidR="009944FA" w:rsidRPr="009944FA" w:rsidRDefault="002318A4" w:rsidP="009944FA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 </w:t>
            </w:r>
            <w:r w:rsidR="009944FA" w:rsidRPr="009944FA">
              <w:rPr>
                <w:sz w:val="24"/>
                <w:szCs w:val="24"/>
              </w:rPr>
              <w:t>1,200-1,400 injured or killed each year</w:t>
            </w:r>
          </w:p>
        </w:tc>
        <w:bookmarkStart w:id="0" w:name="_GoBack"/>
        <w:bookmarkEnd w:id="0"/>
      </w:tr>
    </w:tbl>
    <w:p w:rsidR="009944FA" w:rsidRDefault="009944FA" w:rsidP="009944FA">
      <w:pPr>
        <w:rPr>
          <w:sz w:val="24"/>
          <w:szCs w:val="24"/>
        </w:rPr>
      </w:pPr>
    </w:p>
    <w:p w:rsidR="009944FA" w:rsidRPr="009944FA" w:rsidRDefault="00642554" w:rsidP="002318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more information, please visit the webpage for the </w:t>
      </w:r>
      <w:r w:rsidRPr="002318A4">
        <w:rPr>
          <w:b/>
          <w:sz w:val="24"/>
          <w:szCs w:val="24"/>
        </w:rPr>
        <w:t>National Center on Shaken Baby Syndrome</w:t>
      </w:r>
      <w:r>
        <w:rPr>
          <w:sz w:val="24"/>
          <w:szCs w:val="24"/>
        </w:rPr>
        <w:t xml:space="preserve"> at </w:t>
      </w:r>
      <w:hyperlink r:id="rId7" w:history="1">
        <w:r w:rsidRPr="00E43929">
          <w:rPr>
            <w:rStyle w:val="Hyperlink"/>
            <w:sz w:val="24"/>
            <w:szCs w:val="24"/>
          </w:rPr>
          <w:t>http://dontshake.org</w:t>
        </w:r>
      </w:hyperlink>
    </w:p>
    <w:sectPr w:rsidR="009944FA" w:rsidRPr="00994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016B8"/>
    <w:multiLevelType w:val="hybridMultilevel"/>
    <w:tmpl w:val="AA08A74C"/>
    <w:lvl w:ilvl="0" w:tplc="7F56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2D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84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E1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88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09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C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46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C91BAA"/>
    <w:multiLevelType w:val="hybridMultilevel"/>
    <w:tmpl w:val="21AAD5E6"/>
    <w:lvl w:ilvl="0" w:tplc="94562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EC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E7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4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66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0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ED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C9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2B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3A2C0D"/>
    <w:multiLevelType w:val="hybridMultilevel"/>
    <w:tmpl w:val="53C05D5E"/>
    <w:lvl w:ilvl="0" w:tplc="5D82D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4C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22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67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02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83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8D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24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08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5734936"/>
    <w:multiLevelType w:val="hybridMultilevel"/>
    <w:tmpl w:val="E07C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57EB1"/>
    <w:multiLevelType w:val="hybridMultilevel"/>
    <w:tmpl w:val="5FE8CB00"/>
    <w:lvl w:ilvl="0" w:tplc="4334A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2C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C7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0E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20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EB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09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4A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28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FA"/>
    <w:rsid w:val="002318A4"/>
    <w:rsid w:val="004055FD"/>
    <w:rsid w:val="00642554"/>
    <w:rsid w:val="009944FA"/>
    <w:rsid w:val="009E3581"/>
    <w:rsid w:val="00BE1C07"/>
    <w:rsid w:val="00C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35A7A-96DA-40E1-838C-1E7BAF87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4FA"/>
    <w:pPr>
      <w:ind w:left="720"/>
      <w:contextualSpacing/>
    </w:pPr>
  </w:style>
  <w:style w:type="table" w:styleId="TableGrid">
    <w:name w:val="Table Grid"/>
    <w:basedOn w:val="TableNormal"/>
    <w:uiPriority w:val="39"/>
    <w:rsid w:val="0099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7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7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6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5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6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73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24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05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42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50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2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48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0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56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65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51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28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4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7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1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168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8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6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4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33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3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04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19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1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97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ntshak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L. Applebee</dc:creator>
  <cp:keywords/>
  <dc:description/>
  <cp:lastModifiedBy>Erik L. Applebee</cp:lastModifiedBy>
  <cp:revision>2</cp:revision>
  <dcterms:created xsi:type="dcterms:W3CDTF">2014-10-24T22:43:00Z</dcterms:created>
  <dcterms:modified xsi:type="dcterms:W3CDTF">2014-11-05T22:01:00Z</dcterms:modified>
</cp:coreProperties>
</file>