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3AFC" w14:textId="77777777" w:rsidR="001175DD" w:rsidRPr="005D288F" w:rsidRDefault="001175DD" w:rsidP="00C157A2">
      <w:pPr>
        <w:rPr>
          <w:b/>
        </w:rPr>
      </w:pPr>
      <w:r w:rsidRPr="005D288F">
        <w:rPr>
          <w:b/>
        </w:rPr>
        <w:t>Julian D. Marshall</w:t>
      </w:r>
    </w:p>
    <w:p w14:paraId="1180C531" w14:textId="1EAA4899" w:rsidR="00C157A2" w:rsidRPr="005D288F" w:rsidRDefault="00D2613E" w:rsidP="002457D2">
      <w:pPr>
        <w:tabs>
          <w:tab w:val="left" w:pos="7623"/>
        </w:tabs>
      </w:pPr>
      <w:r>
        <w:t xml:space="preserve">John R. </w:t>
      </w:r>
      <w:r w:rsidR="00684A23">
        <w:t xml:space="preserve">Kiely </w:t>
      </w:r>
      <w:r w:rsidR="00C157A2" w:rsidRPr="005D288F">
        <w:t>Professor</w:t>
      </w:r>
      <w:r w:rsidR="002457D2">
        <w:t xml:space="preserve"> of Civil &amp; Environmental Engineering</w:t>
      </w:r>
      <w:r w:rsidR="002457D2">
        <w:tab/>
      </w:r>
      <w:hyperlink r:id="rId8" w:history="1">
        <w:r w:rsidR="00C157A2" w:rsidRPr="005D288F">
          <w:rPr>
            <w:rStyle w:val="Hyperlink"/>
          </w:rPr>
          <w:t>jdmarsh@uw.edu</w:t>
        </w:r>
      </w:hyperlink>
    </w:p>
    <w:p w14:paraId="1419B528" w14:textId="5562F275" w:rsidR="00C157A2" w:rsidRPr="00D2613E" w:rsidRDefault="00C157A2" w:rsidP="00C157A2">
      <w:r w:rsidRPr="00D2613E">
        <w:t>University of Washington, Dept. of Civil &amp; Environmental</w:t>
      </w:r>
      <w:r w:rsidR="00D2613E">
        <w:t xml:space="preserve"> Engineering </w:t>
      </w:r>
      <w:hyperlink r:id="rId9" w:history="1">
        <w:r w:rsidRPr="00D2613E">
          <w:rPr>
            <w:rStyle w:val="Hyperlink"/>
          </w:rPr>
          <w:t>www.ce.washington.edu</w:t>
        </w:r>
      </w:hyperlink>
    </w:p>
    <w:p w14:paraId="39477688" w14:textId="77777777" w:rsidR="00C157A2" w:rsidRPr="005D288F" w:rsidRDefault="00C157A2" w:rsidP="00C157A2">
      <w:pPr>
        <w:rPr>
          <w:sz w:val="10"/>
          <w:szCs w:val="10"/>
        </w:rPr>
      </w:pPr>
    </w:p>
    <w:p w14:paraId="059AFF53" w14:textId="77777777" w:rsidR="001175DD" w:rsidRPr="005D288F" w:rsidRDefault="00463ECE" w:rsidP="001175DD">
      <w:pPr>
        <w:rPr>
          <w:b/>
          <w:u w:val="single"/>
        </w:rPr>
      </w:pPr>
      <w:r w:rsidRPr="005D288F">
        <w:rPr>
          <w:b/>
          <w:u w:val="single"/>
        </w:rPr>
        <w:t>Professional Preparation</w:t>
      </w:r>
    </w:p>
    <w:p w14:paraId="2641C44F" w14:textId="77777777" w:rsidR="00463ECE" w:rsidRPr="005D288F" w:rsidRDefault="002457D2" w:rsidP="002457D2">
      <w:pPr>
        <w:tabs>
          <w:tab w:val="left" w:pos="3600"/>
          <w:tab w:val="left" w:pos="6120"/>
        </w:tabs>
      </w:pPr>
      <w:r>
        <w:t>Princeton University</w:t>
      </w:r>
      <w:r>
        <w:tab/>
        <w:t>Chemical Engineering</w:t>
      </w:r>
      <w:r>
        <w:tab/>
      </w:r>
      <w:r w:rsidR="00210FE1" w:rsidRPr="005D288F">
        <w:t>B.S.E with high honors, 1996</w:t>
      </w:r>
    </w:p>
    <w:p w14:paraId="4414C42B" w14:textId="77777777" w:rsidR="00210FE1" w:rsidRPr="005D288F" w:rsidRDefault="00210FE1" w:rsidP="002457D2">
      <w:pPr>
        <w:tabs>
          <w:tab w:val="left" w:pos="3600"/>
          <w:tab w:val="left" w:pos="6120"/>
        </w:tabs>
      </w:pPr>
      <w:r w:rsidRPr="005D288F">
        <w:t>University of California, Berkeley</w:t>
      </w:r>
      <w:r w:rsidRPr="005D288F">
        <w:tab/>
        <w:t>Energy and Resources</w:t>
      </w:r>
      <w:r w:rsidRPr="005D288F">
        <w:tab/>
        <w:t>M.S., 2002</w:t>
      </w:r>
    </w:p>
    <w:p w14:paraId="6BB68BAC" w14:textId="77777777" w:rsidR="00210FE1" w:rsidRPr="005D288F" w:rsidRDefault="00210FE1" w:rsidP="002457D2">
      <w:pPr>
        <w:tabs>
          <w:tab w:val="left" w:pos="3600"/>
          <w:tab w:val="left" w:pos="6120"/>
        </w:tabs>
      </w:pPr>
      <w:r w:rsidRPr="005D288F">
        <w:t>University of California, Berkley</w:t>
      </w:r>
      <w:r w:rsidRPr="005D288F">
        <w:tab/>
        <w:t>Energy and Resources</w:t>
      </w:r>
      <w:r w:rsidRPr="005D288F">
        <w:tab/>
        <w:t>Ph.D., 2005</w:t>
      </w:r>
    </w:p>
    <w:p w14:paraId="55192E75" w14:textId="77777777" w:rsidR="00210FE1" w:rsidRPr="005D288F" w:rsidRDefault="00210FE1" w:rsidP="002457D2">
      <w:pPr>
        <w:tabs>
          <w:tab w:val="left" w:pos="3600"/>
          <w:tab w:val="left" w:pos="6120"/>
        </w:tabs>
      </w:pPr>
      <w:r w:rsidRPr="005D288F">
        <w:t xml:space="preserve">University of British Columbia </w:t>
      </w:r>
      <w:r w:rsidRPr="005D288F">
        <w:tab/>
        <w:t>Environmental Health</w:t>
      </w:r>
      <w:r w:rsidRPr="005D288F">
        <w:tab/>
        <w:t>Postdoctoral training, 2005-</w:t>
      </w:r>
      <w:r w:rsidR="002457D2">
        <w:t>200</w:t>
      </w:r>
      <w:r w:rsidRPr="005D288F">
        <w:t>6</w:t>
      </w:r>
      <w:r w:rsidRPr="005D288F">
        <w:tab/>
      </w:r>
    </w:p>
    <w:p w14:paraId="42182AC7" w14:textId="77777777" w:rsidR="00463ECE" w:rsidRPr="005D288F" w:rsidRDefault="00463ECE" w:rsidP="001175DD">
      <w:pPr>
        <w:rPr>
          <w:sz w:val="10"/>
          <w:szCs w:val="10"/>
        </w:rPr>
      </w:pPr>
    </w:p>
    <w:p w14:paraId="342DD9D4" w14:textId="77777777" w:rsidR="00463ECE" w:rsidRPr="005D288F" w:rsidRDefault="00463ECE" w:rsidP="001175DD">
      <w:pPr>
        <w:rPr>
          <w:b/>
          <w:u w:val="single"/>
        </w:rPr>
      </w:pPr>
      <w:r w:rsidRPr="005D288F">
        <w:rPr>
          <w:b/>
          <w:u w:val="single"/>
        </w:rPr>
        <w:t>Appointments</w:t>
      </w:r>
    </w:p>
    <w:p w14:paraId="5E0A6312" w14:textId="77777777" w:rsidR="00463ECE" w:rsidRPr="005D288F" w:rsidRDefault="005D288F" w:rsidP="005D288F">
      <w:pPr>
        <w:tabs>
          <w:tab w:val="left" w:pos="1710"/>
        </w:tabs>
      </w:pPr>
      <w:r w:rsidRPr="005D288F">
        <w:t>2016-present:</w:t>
      </w:r>
      <w:r w:rsidRPr="005D288F">
        <w:tab/>
        <w:t>Professor, Univers</w:t>
      </w:r>
      <w:r w:rsidR="00D21850">
        <w:t>ity of Washington (UW)</w:t>
      </w:r>
    </w:p>
    <w:p w14:paraId="1D5A8B51" w14:textId="77777777" w:rsidR="005D288F" w:rsidRPr="005D288F" w:rsidRDefault="005D288F" w:rsidP="005D288F">
      <w:pPr>
        <w:tabs>
          <w:tab w:val="left" w:pos="1710"/>
        </w:tabs>
      </w:pPr>
      <w:r w:rsidRPr="005D288F">
        <w:t>2013-2016:</w:t>
      </w:r>
      <w:r w:rsidRPr="005D288F">
        <w:tab/>
        <w:t xml:space="preserve">Associate Professor, University of Minnesota </w:t>
      </w:r>
      <w:r w:rsidR="00D21850">
        <w:t>(UMN)</w:t>
      </w:r>
    </w:p>
    <w:p w14:paraId="359F6975" w14:textId="77777777" w:rsidR="00463ECE" w:rsidRPr="005D288F" w:rsidRDefault="005D288F" w:rsidP="005D288F">
      <w:pPr>
        <w:tabs>
          <w:tab w:val="left" w:pos="1710"/>
        </w:tabs>
      </w:pPr>
      <w:r w:rsidRPr="005D288F">
        <w:t>2007-2013:</w:t>
      </w:r>
      <w:r w:rsidRPr="005D288F">
        <w:tab/>
        <w:t xml:space="preserve">Assistant Professor, </w:t>
      </w:r>
      <w:r w:rsidR="00D21850">
        <w:t>UMN</w:t>
      </w:r>
    </w:p>
    <w:p w14:paraId="3F9D8ED6" w14:textId="77777777" w:rsidR="005D288F" w:rsidRPr="005D288F" w:rsidRDefault="005D288F" w:rsidP="005D288F">
      <w:pPr>
        <w:tabs>
          <w:tab w:val="left" w:pos="1710"/>
        </w:tabs>
      </w:pPr>
      <w:r w:rsidRPr="005D288F">
        <w:t>2001-2005:</w:t>
      </w:r>
      <w:r w:rsidRPr="005D288F">
        <w:tab/>
        <w:t>Student Researcher, Lawrence Berkeley National Lab, Berkeley, CA</w:t>
      </w:r>
    </w:p>
    <w:p w14:paraId="5B992608" w14:textId="77777777" w:rsidR="005D288F" w:rsidRPr="005D288F" w:rsidRDefault="005D288F" w:rsidP="005D288F">
      <w:pPr>
        <w:tabs>
          <w:tab w:val="left" w:pos="1710"/>
        </w:tabs>
      </w:pPr>
      <w:r w:rsidRPr="005D288F">
        <w:t>1998-1999:</w:t>
      </w:r>
      <w:r w:rsidRPr="005D288F">
        <w:tab/>
        <w:t xml:space="preserve">Lecturer and International Fellow, </w:t>
      </w:r>
      <w:proofErr w:type="spellStart"/>
      <w:r w:rsidRPr="005D288F">
        <w:t>Temasek</w:t>
      </w:r>
      <w:proofErr w:type="spellEnd"/>
      <w:r w:rsidRPr="005D288F">
        <w:t xml:space="preserve"> Polytechnic, Singapore</w:t>
      </w:r>
    </w:p>
    <w:p w14:paraId="1D54F499" w14:textId="77777777" w:rsidR="005D288F" w:rsidRPr="005D288F" w:rsidRDefault="005D288F" w:rsidP="005D288F">
      <w:pPr>
        <w:tabs>
          <w:tab w:val="left" w:pos="1710"/>
        </w:tabs>
      </w:pPr>
      <w:r w:rsidRPr="005D288F">
        <w:t>1996-1997:</w:t>
      </w:r>
      <w:r w:rsidRPr="005D288F">
        <w:tab/>
        <w:t>Environmental Consultant, Environ Corporation, Emeryville, CA</w:t>
      </w:r>
    </w:p>
    <w:p w14:paraId="5F385671" w14:textId="77777777" w:rsidR="005D288F" w:rsidRPr="005D288F" w:rsidRDefault="005D288F" w:rsidP="001175DD">
      <w:pPr>
        <w:rPr>
          <w:sz w:val="10"/>
          <w:szCs w:val="10"/>
        </w:rPr>
      </w:pPr>
    </w:p>
    <w:p w14:paraId="0F59041F" w14:textId="77777777" w:rsidR="00463ECE" w:rsidRPr="005D288F" w:rsidRDefault="00463ECE" w:rsidP="001175DD">
      <w:pPr>
        <w:rPr>
          <w:b/>
          <w:u w:val="single"/>
        </w:rPr>
      </w:pPr>
      <w:r w:rsidRPr="005D288F">
        <w:rPr>
          <w:b/>
          <w:u w:val="single"/>
        </w:rPr>
        <w:t>Relevant Experience</w:t>
      </w:r>
    </w:p>
    <w:p w14:paraId="64FFCF48" w14:textId="165C9584" w:rsidR="00D21850" w:rsidRDefault="00D21850" w:rsidP="00D21850">
      <w:pPr>
        <w:autoSpaceDE w:val="0"/>
        <w:autoSpaceDN w:val="0"/>
        <w:adjustRightInd w:val="0"/>
        <w:outlineLvl w:val="1"/>
        <w:rPr>
          <w:rFonts w:eastAsia="Cambria"/>
          <w:lang w:eastAsia="en-US"/>
        </w:rPr>
      </w:pPr>
      <w:r>
        <w:t>Marshall</w:t>
      </w:r>
      <w:r w:rsidR="00210FE1" w:rsidRPr="005D288F">
        <w:t xml:space="preserve"> st</w:t>
      </w:r>
      <w:r>
        <w:t xml:space="preserve">udies </w:t>
      </w:r>
      <w:r w:rsidR="00210FE1" w:rsidRPr="005D288F">
        <w:t xml:space="preserve">air pollution exposure assessment: understanding how much pollution is breathed by people, and how to reduce those exposures. </w:t>
      </w:r>
      <w:r w:rsidR="006F733A">
        <w:rPr>
          <w:rFonts w:eastAsia="Times New Roman"/>
          <w:bCs/>
          <w:szCs w:val="2"/>
        </w:rPr>
        <w:t xml:space="preserve">He has extensive experience in documenting environmental justice aspects of population exposure to air pollution. </w:t>
      </w:r>
      <w:r w:rsidR="006F733A">
        <w:t>Collaborating</w:t>
      </w:r>
      <w:r>
        <w:t xml:space="preserve"> with PI Millet, </w:t>
      </w:r>
      <w:r w:rsidR="006F733A">
        <w:t xml:space="preserve">co-PI </w:t>
      </w:r>
      <w:r>
        <w:rPr>
          <w:rFonts w:eastAsia="Times New Roman"/>
          <w:bCs/>
          <w:szCs w:val="2"/>
        </w:rPr>
        <w:t>Marshall</w:t>
      </w:r>
      <w:r w:rsidRPr="00BA5917">
        <w:rPr>
          <w:rFonts w:eastAsia="Times New Roman"/>
          <w:bCs/>
          <w:szCs w:val="2"/>
        </w:rPr>
        <w:t xml:space="preserve"> has experience applying GEOS-</w:t>
      </w:r>
      <w:proofErr w:type="spellStart"/>
      <w:r w:rsidRPr="00BA5917">
        <w:rPr>
          <w:rFonts w:eastAsia="Times New Roman"/>
          <w:bCs/>
          <w:szCs w:val="2"/>
        </w:rPr>
        <w:t>Chem</w:t>
      </w:r>
      <w:proofErr w:type="spellEnd"/>
      <w:r w:rsidRPr="00BA5917">
        <w:rPr>
          <w:rFonts w:eastAsia="Times New Roman"/>
          <w:bCs/>
          <w:szCs w:val="2"/>
        </w:rPr>
        <w:t xml:space="preserve"> to interpret satellite and other </w:t>
      </w:r>
      <w:r>
        <w:rPr>
          <w:rFonts w:eastAsia="Times New Roman"/>
          <w:bCs/>
          <w:szCs w:val="2"/>
        </w:rPr>
        <w:t>data in terms of</w:t>
      </w:r>
      <w:r w:rsidRPr="00BA5917">
        <w:rPr>
          <w:rFonts w:eastAsia="Times New Roman"/>
          <w:bCs/>
          <w:szCs w:val="2"/>
        </w:rPr>
        <w:t xml:space="preserve"> human exposure to air pollution. </w:t>
      </w:r>
      <w:r w:rsidR="008D0E04">
        <w:rPr>
          <w:szCs w:val="23"/>
        </w:rPr>
        <w:t>R</w:t>
      </w:r>
      <w:r w:rsidRPr="00BA5917">
        <w:rPr>
          <w:szCs w:val="23"/>
        </w:rPr>
        <w:t>ecent projects in this context</w:t>
      </w:r>
      <w:r w:rsidR="008D0E04">
        <w:rPr>
          <w:szCs w:val="23"/>
        </w:rPr>
        <w:t xml:space="preserve"> include </w:t>
      </w:r>
      <w:r>
        <w:t>“</w:t>
      </w:r>
      <w:r>
        <w:rPr>
          <w:rFonts w:eastAsia="Times New Roman"/>
        </w:rPr>
        <w:t>Air Pollution, Environmental Justice and Urban Form” (</w:t>
      </w:r>
      <w:r w:rsidR="008D0E04">
        <w:rPr>
          <w:rFonts w:eastAsia="Times New Roman"/>
        </w:rPr>
        <w:t xml:space="preserve">NSF; </w:t>
      </w:r>
      <w:r>
        <w:rPr>
          <w:rFonts w:eastAsia="Times New Roman"/>
        </w:rPr>
        <w:t xml:space="preserve">2012-16; </w:t>
      </w:r>
      <w:r w:rsidR="006F733A">
        <w:rPr>
          <w:rFonts w:eastAsia="Times New Roman"/>
        </w:rPr>
        <w:t>Marshall PI)</w:t>
      </w:r>
      <w:r w:rsidR="008D0E04">
        <w:rPr>
          <w:rFonts w:eastAsia="Times New Roman"/>
        </w:rPr>
        <w:t>, which</w:t>
      </w:r>
      <w:r w:rsidR="006F733A">
        <w:rPr>
          <w:rFonts w:eastAsia="Times New Roman"/>
        </w:rPr>
        <w:t xml:space="preserve"> applies satellite </w:t>
      </w:r>
      <w:r>
        <w:rPr>
          <w:rFonts w:eastAsia="Times New Roman"/>
        </w:rPr>
        <w:t xml:space="preserve">and in-situ measurements </w:t>
      </w:r>
      <w:r w:rsidRPr="00D41B38">
        <w:rPr>
          <w:rFonts w:eastAsia="Times New Roman"/>
        </w:rPr>
        <w:t xml:space="preserve">to </w:t>
      </w:r>
      <w:r w:rsidRPr="00D41B38">
        <w:rPr>
          <w:rFonts w:eastAsia="Times New Roman"/>
          <w:lang w:eastAsia="en-US"/>
        </w:rPr>
        <w:t xml:space="preserve">characterize fine-scale spatial patterns in </w:t>
      </w:r>
      <w:r>
        <w:rPr>
          <w:rFonts w:eastAsia="Times New Roman"/>
          <w:lang w:eastAsia="en-US"/>
        </w:rPr>
        <w:t>US air pollution</w:t>
      </w:r>
      <w:r w:rsidRPr="00D41B38">
        <w:rPr>
          <w:rFonts w:eastAsia="Times New Roman"/>
          <w:lang w:eastAsia="en-US"/>
        </w:rPr>
        <w:t xml:space="preserve">, and </w:t>
      </w:r>
      <w:r>
        <w:rPr>
          <w:rFonts w:eastAsia="Times New Roman"/>
          <w:lang w:eastAsia="en-US"/>
        </w:rPr>
        <w:t>use</w:t>
      </w:r>
      <w:r w:rsidR="008D0E04">
        <w:rPr>
          <w:rFonts w:eastAsia="Times New Roman"/>
          <w:lang w:eastAsia="en-US"/>
        </w:rPr>
        <w:t xml:space="preserve">s those patterns to understand </w:t>
      </w:r>
      <w:r>
        <w:rPr>
          <w:rFonts w:eastAsia="Times New Roman"/>
          <w:lang w:eastAsia="en-US"/>
        </w:rPr>
        <w:t>air pollutant exposure acr</w:t>
      </w:r>
      <w:r w:rsidR="008D0E04">
        <w:rPr>
          <w:rFonts w:eastAsia="Times New Roman"/>
          <w:lang w:eastAsia="en-US"/>
        </w:rPr>
        <w:t xml:space="preserve">oss demographic groups, and </w:t>
      </w:r>
      <w:r>
        <w:rPr>
          <w:rFonts w:eastAsia="Times New Roman"/>
          <w:lang w:eastAsia="en-US"/>
        </w:rPr>
        <w:t xml:space="preserve">how the spatial layout of cities affects air pollution exposure and environmental justice. </w:t>
      </w:r>
      <w:r>
        <w:rPr>
          <w:rFonts w:cs="Times-Bold"/>
          <w:bCs/>
          <w:szCs w:val="18"/>
        </w:rPr>
        <w:t>“</w:t>
      </w:r>
      <w:r>
        <w:rPr>
          <w:rFonts w:eastAsia="Cambria"/>
          <w:lang w:eastAsia="en-US"/>
        </w:rPr>
        <w:t>Center for Air, Climate, and Energy Solutions” (</w:t>
      </w:r>
      <w:r w:rsidR="008D0E04">
        <w:rPr>
          <w:rFonts w:eastAsia="Cambria"/>
          <w:lang w:eastAsia="en-US"/>
        </w:rPr>
        <w:t xml:space="preserve">EPA; </w:t>
      </w:r>
      <w:r>
        <w:rPr>
          <w:rFonts w:eastAsia="Cambria"/>
          <w:lang w:eastAsia="en-US"/>
        </w:rPr>
        <w:t xml:space="preserve">2016-21; </w:t>
      </w:r>
      <w:r w:rsidR="006F733A">
        <w:rPr>
          <w:rFonts w:eastAsia="Cambria"/>
          <w:lang w:eastAsia="en-US"/>
        </w:rPr>
        <w:t>Marshall Dual</w:t>
      </w:r>
      <w:r>
        <w:rPr>
          <w:rFonts w:eastAsia="Cambria"/>
          <w:lang w:eastAsia="en-US"/>
        </w:rPr>
        <w:t xml:space="preserve">-PI) </w:t>
      </w:r>
      <w:r w:rsidR="001C5994">
        <w:rPr>
          <w:rFonts w:eastAsia="Cambria"/>
          <w:lang w:eastAsia="en-US"/>
        </w:rPr>
        <w:t xml:space="preserve">uses </w:t>
      </w:r>
      <w:r>
        <w:rPr>
          <w:rFonts w:eastAsia="Cambria"/>
          <w:lang w:eastAsia="en-US"/>
        </w:rPr>
        <w:t>a range of tools (including satellite data) to investigate spatial and temporal patterns in air pollution, exposure, and human health acros</w:t>
      </w:r>
      <w:r w:rsidR="001C5994">
        <w:rPr>
          <w:rFonts w:eastAsia="Cambria"/>
          <w:lang w:eastAsia="en-US"/>
        </w:rPr>
        <w:t>s the US, evaluate technology</w:t>
      </w:r>
      <w:r>
        <w:rPr>
          <w:rFonts w:eastAsia="Cambria"/>
          <w:lang w:eastAsia="en-US"/>
        </w:rPr>
        <w:t xml:space="preserve"> </w:t>
      </w:r>
      <w:r w:rsidR="001C5994">
        <w:rPr>
          <w:rFonts w:eastAsia="Cambria"/>
          <w:lang w:eastAsia="en-US"/>
        </w:rPr>
        <w:t>&amp;</w:t>
      </w:r>
      <w:r>
        <w:rPr>
          <w:rFonts w:eastAsia="Cambria"/>
          <w:lang w:eastAsia="en-US"/>
        </w:rPr>
        <w:t xml:space="preserve"> policy scenarios for improving those outcomes</w:t>
      </w:r>
      <w:r w:rsidR="00D572BB">
        <w:rPr>
          <w:rFonts w:eastAsia="Cambria"/>
          <w:lang w:eastAsia="en-US"/>
        </w:rPr>
        <w:t>, and explore environmental justice aspects of air pollution exposures</w:t>
      </w:r>
      <w:r>
        <w:rPr>
          <w:rFonts w:eastAsia="Cambria"/>
          <w:lang w:eastAsia="en-US"/>
        </w:rPr>
        <w:t xml:space="preserve">. </w:t>
      </w:r>
    </w:p>
    <w:p w14:paraId="5D84869F" w14:textId="77777777" w:rsidR="001C5994" w:rsidRPr="005D288F" w:rsidRDefault="001C5994" w:rsidP="001C5994">
      <w:pPr>
        <w:rPr>
          <w:sz w:val="10"/>
          <w:szCs w:val="10"/>
        </w:rPr>
      </w:pPr>
    </w:p>
    <w:p w14:paraId="33098A30" w14:textId="77777777" w:rsidR="00463ECE" w:rsidRPr="005D288F" w:rsidRDefault="00210FE1" w:rsidP="001175DD">
      <w:pPr>
        <w:rPr>
          <w:b/>
          <w:u w:val="single"/>
        </w:rPr>
      </w:pPr>
      <w:r w:rsidRPr="005D288F">
        <w:rPr>
          <w:b/>
          <w:u w:val="single"/>
        </w:rPr>
        <w:t>Honors and Fellowships</w:t>
      </w:r>
    </w:p>
    <w:p w14:paraId="10071A8C" w14:textId="23EEE3EA" w:rsidR="00463ECE" w:rsidRPr="005D288F" w:rsidRDefault="00210FE1" w:rsidP="005D288F">
      <w:pPr>
        <w:autoSpaceDE w:val="0"/>
        <w:autoSpaceDN w:val="0"/>
        <w:adjustRightInd w:val="0"/>
        <w:contextualSpacing/>
      </w:pPr>
      <w:r w:rsidRPr="005D288F">
        <w:t>Charles E. Bowers Teaching Award, UMN, 2014</w:t>
      </w:r>
      <w:r w:rsidR="005D288F" w:rsidRPr="005D288F">
        <w:t xml:space="preserve">; </w:t>
      </w:r>
      <w:r w:rsidRPr="005D288F">
        <w:t>C. Eugene Allen Award for Innovative International Initiatives, UMN, 2014</w:t>
      </w:r>
      <w:r w:rsidR="005D288F" w:rsidRPr="005D288F">
        <w:t xml:space="preserve">; </w:t>
      </w:r>
      <w:r w:rsidRPr="005D288F">
        <w:t xml:space="preserve">Joan M. </w:t>
      </w:r>
      <w:proofErr w:type="spellStart"/>
      <w:r w:rsidRPr="005D288F">
        <w:t>Daisey</w:t>
      </w:r>
      <w:proofErr w:type="spellEnd"/>
      <w:r w:rsidRPr="005D288F">
        <w:t xml:space="preserve"> Outstanding Young Scientist Award, International Society of Exposure Science, 2013</w:t>
      </w:r>
      <w:r w:rsidR="005D288F" w:rsidRPr="005D288F">
        <w:t xml:space="preserve">; </w:t>
      </w:r>
      <w:r w:rsidRPr="005D288F">
        <w:t>McKnight Land-Grant Professorship, 2009-2011</w:t>
      </w:r>
      <w:r w:rsidR="005D288F" w:rsidRPr="005D288F">
        <w:t xml:space="preserve">; </w:t>
      </w:r>
      <w:r w:rsidRPr="005D288F">
        <w:t>Young Engineer of the Year, American Society of Civil Engineers, Minnesota Section, 2009</w:t>
      </w:r>
      <w:r w:rsidR="005D288F" w:rsidRPr="005D288F">
        <w:t xml:space="preserve">; </w:t>
      </w:r>
      <w:r w:rsidR="00D2613E">
        <w:t>Multiple doctoral and p</w:t>
      </w:r>
      <w:r w:rsidRPr="005D288F">
        <w:t>ost-doctoral research fellowships</w:t>
      </w:r>
      <w:r w:rsidR="00D2613E">
        <w:t xml:space="preserve">, including from </w:t>
      </w:r>
      <w:r w:rsidRPr="005D288F">
        <w:t>NSF</w:t>
      </w:r>
      <w:r w:rsidR="005D288F" w:rsidRPr="005D288F">
        <w:t>.</w:t>
      </w:r>
    </w:p>
    <w:p w14:paraId="402D633E" w14:textId="77777777" w:rsidR="001C5994" w:rsidRPr="005D288F" w:rsidRDefault="001C5994" w:rsidP="001C5994">
      <w:pPr>
        <w:rPr>
          <w:sz w:val="10"/>
          <w:szCs w:val="10"/>
        </w:rPr>
      </w:pPr>
    </w:p>
    <w:p w14:paraId="7B922ECB" w14:textId="6FB8AEB1" w:rsidR="00463ECE" w:rsidRPr="005D288F" w:rsidRDefault="00463ECE" w:rsidP="008C4C08">
      <w:pPr>
        <w:autoSpaceDE w:val="0"/>
        <w:autoSpaceDN w:val="0"/>
        <w:adjustRightInd w:val="0"/>
        <w:rPr>
          <w:b/>
          <w:bCs/>
        </w:rPr>
      </w:pPr>
      <w:r w:rsidRPr="005D288F">
        <w:rPr>
          <w:b/>
          <w:u w:val="single"/>
        </w:rPr>
        <w:t>Selected Publications</w:t>
      </w:r>
      <w:r w:rsidR="00210FE1" w:rsidRPr="005D288F">
        <w:rPr>
          <w:b/>
        </w:rPr>
        <w:t xml:space="preserve"> </w:t>
      </w:r>
      <w:r w:rsidR="00210FE1" w:rsidRPr="005D288F">
        <w:rPr>
          <w:bCs/>
          <w:i/>
        </w:rPr>
        <w:t xml:space="preserve">(out of </w:t>
      </w:r>
      <w:r w:rsidR="00497863">
        <w:rPr>
          <w:bCs/>
          <w:i/>
        </w:rPr>
        <w:t>more than 70</w:t>
      </w:r>
      <w:r w:rsidR="00210FE1" w:rsidRPr="005D288F">
        <w:rPr>
          <w:bCs/>
          <w:i/>
        </w:rPr>
        <w:t xml:space="preserve"> </w:t>
      </w:r>
      <w:r w:rsidR="00497863">
        <w:rPr>
          <w:bCs/>
          <w:i/>
        </w:rPr>
        <w:t>total</w:t>
      </w:r>
      <w:r w:rsidR="00210FE1" w:rsidRPr="005D288F">
        <w:rPr>
          <w:bCs/>
          <w:i/>
        </w:rPr>
        <w:t>)</w:t>
      </w:r>
    </w:p>
    <w:p w14:paraId="7C12228D" w14:textId="77777777" w:rsidR="00463ECE" w:rsidRPr="00D107E5" w:rsidRDefault="00463ECE" w:rsidP="001175DD">
      <w:pPr>
        <w:rPr>
          <w:sz w:val="10"/>
          <w:szCs w:val="10"/>
        </w:rPr>
      </w:pPr>
    </w:p>
    <w:p w14:paraId="7A3BD896" w14:textId="77777777" w:rsidR="00FB212E" w:rsidRPr="00FB212E" w:rsidRDefault="00FB212E" w:rsidP="00FB21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</w:rPr>
      </w:pPr>
      <w:r w:rsidRPr="00FB212E">
        <w:rPr>
          <w:sz w:val="22"/>
        </w:rPr>
        <w:t xml:space="preserve">MJ </w:t>
      </w:r>
      <w:proofErr w:type="spellStart"/>
      <w:r w:rsidRPr="00FB212E">
        <w:rPr>
          <w:sz w:val="22"/>
        </w:rPr>
        <w:t>Bechle</w:t>
      </w:r>
      <w:proofErr w:type="spellEnd"/>
      <w:r w:rsidRPr="00FB212E">
        <w:rPr>
          <w:sz w:val="22"/>
        </w:rPr>
        <w:t xml:space="preserve">, DB Millet, JD Marshall. A national spatiotemporal exposure surface for NO2: monthly scaling of a satellite-derived land-use regression, 2000-2010. </w:t>
      </w:r>
      <w:r w:rsidRPr="00FB212E">
        <w:rPr>
          <w:i/>
          <w:sz w:val="22"/>
        </w:rPr>
        <w:t>Environmental Science &amp; Technology</w:t>
      </w:r>
      <w:r w:rsidRPr="00FB212E">
        <w:rPr>
          <w:sz w:val="22"/>
        </w:rPr>
        <w:t>, 49(20). 2015.</w:t>
      </w:r>
    </w:p>
    <w:p w14:paraId="6836B037" w14:textId="77777777" w:rsidR="00A72317" w:rsidRDefault="00FB212E" w:rsidP="00A7231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</w:rPr>
      </w:pPr>
      <w:r w:rsidRPr="00FB212E">
        <w:rPr>
          <w:sz w:val="22"/>
        </w:rPr>
        <w:t xml:space="preserve">LP Clark, DB Millet, JD Marshall. National patterns in environmental injustice and inequality: </w:t>
      </w:r>
      <w:bookmarkStart w:id="0" w:name="_GoBack"/>
      <w:bookmarkEnd w:id="0"/>
      <w:r w:rsidRPr="00FB212E">
        <w:rPr>
          <w:sz w:val="22"/>
        </w:rPr>
        <w:t>outdoor NO</w:t>
      </w:r>
      <w:r w:rsidRPr="00FB212E">
        <w:rPr>
          <w:sz w:val="22"/>
          <w:vertAlign w:val="subscript"/>
        </w:rPr>
        <w:t>2</w:t>
      </w:r>
      <w:r w:rsidRPr="00FB212E">
        <w:rPr>
          <w:sz w:val="22"/>
        </w:rPr>
        <w:t xml:space="preserve"> air pollution in the United States. </w:t>
      </w:r>
      <w:r w:rsidRPr="00FB212E">
        <w:rPr>
          <w:i/>
          <w:sz w:val="22"/>
        </w:rPr>
        <w:t>PLOS One</w:t>
      </w:r>
      <w:r w:rsidRPr="00FB212E">
        <w:rPr>
          <w:sz w:val="22"/>
        </w:rPr>
        <w:t>, 9(4). 2014.</w:t>
      </w:r>
    </w:p>
    <w:p w14:paraId="518E8310" w14:textId="77777777" w:rsidR="009802E5" w:rsidRPr="009802E5" w:rsidRDefault="009802E5" w:rsidP="009802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</w:rPr>
      </w:pPr>
      <w:r w:rsidRPr="008C4C08">
        <w:rPr>
          <w:sz w:val="22"/>
        </w:rPr>
        <w:t xml:space="preserve">JD Marshall, KR </w:t>
      </w:r>
      <w:proofErr w:type="spellStart"/>
      <w:r w:rsidRPr="008C4C08">
        <w:rPr>
          <w:sz w:val="22"/>
        </w:rPr>
        <w:t>Swor</w:t>
      </w:r>
      <w:proofErr w:type="spellEnd"/>
      <w:r w:rsidRPr="008C4C08">
        <w:rPr>
          <w:sz w:val="22"/>
        </w:rPr>
        <w:t xml:space="preserve">, NP Nguyen. Prioritizing environmental justice and equality: diesel particles in California's South Coast. </w:t>
      </w:r>
      <w:r w:rsidRPr="008C4C08">
        <w:rPr>
          <w:i/>
          <w:sz w:val="22"/>
        </w:rPr>
        <w:t>Environmental Science &amp; Technology</w:t>
      </w:r>
      <w:r w:rsidRPr="008C4C08">
        <w:rPr>
          <w:sz w:val="22"/>
        </w:rPr>
        <w:t>, 48(7). 2014.</w:t>
      </w:r>
    </w:p>
    <w:p w14:paraId="1D1009B5" w14:textId="6346D992" w:rsidR="008C4C08" w:rsidRPr="009802E5" w:rsidRDefault="00A72317" w:rsidP="009802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</w:rPr>
      </w:pPr>
      <w:r w:rsidRPr="009802E5">
        <w:rPr>
          <w:sz w:val="22"/>
        </w:rPr>
        <w:t xml:space="preserve">MJ </w:t>
      </w:r>
      <w:proofErr w:type="spellStart"/>
      <w:r w:rsidRPr="009802E5">
        <w:rPr>
          <w:sz w:val="22"/>
        </w:rPr>
        <w:t>Bechle</w:t>
      </w:r>
      <w:proofErr w:type="spellEnd"/>
      <w:r w:rsidRPr="009802E5">
        <w:rPr>
          <w:sz w:val="22"/>
        </w:rPr>
        <w:t>, DB Millet, JD Marshall. Remote sensing of exposure to NO</w:t>
      </w:r>
      <w:r w:rsidRPr="009802E5">
        <w:rPr>
          <w:sz w:val="22"/>
          <w:vertAlign w:val="subscript"/>
        </w:rPr>
        <w:t>2</w:t>
      </w:r>
      <w:r w:rsidRPr="009802E5">
        <w:rPr>
          <w:sz w:val="22"/>
        </w:rPr>
        <w:t xml:space="preserve">: satellite versus in situ measurement in a large urban area. </w:t>
      </w:r>
      <w:r w:rsidRPr="009802E5">
        <w:rPr>
          <w:i/>
          <w:sz w:val="22"/>
        </w:rPr>
        <w:t>Atmospheric Environment</w:t>
      </w:r>
      <w:r w:rsidRPr="009802E5">
        <w:rPr>
          <w:sz w:val="22"/>
        </w:rPr>
        <w:t>, 69. 2013.</w:t>
      </w:r>
    </w:p>
    <w:sectPr w:rsidR="008C4C08" w:rsidRPr="009802E5" w:rsidSect="00C1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D5872" w14:textId="77777777" w:rsidR="00D64B42" w:rsidRDefault="00D64B42" w:rsidP="00C157A2">
      <w:r>
        <w:separator/>
      </w:r>
    </w:p>
  </w:endnote>
  <w:endnote w:type="continuationSeparator" w:id="0">
    <w:p w14:paraId="5CD50322" w14:textId="77777777" w:rsidR="00D64B42" w:rsidRDefault="00D64B42" w:rsidP="00C1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5A847" w14:textId="77777777" w:rsidR="00D64B42" w:rsidRDefault="00D64B42" w:rsidP="00C157A2">
      <w:r>
        <w:separator/>
      </w:r>
    </w:p>
  </w:footnote>
  <w:footnote w:type="continuationSeparator" w:id="0">
    <w:p w14:paraId="22296045" w14:textId="77777777" w:rsidR="00D64B42" w:rsidRDefault="00D64B42" w:rsidP="00C1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5A"/>
    <w:multiLevelType w:val="hybridMultilevel"/>
    <w:tmpl w:val="1208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4154AC"/>
    <w:multiLevelType w:val="hybridMultilevel"/>
    <w:tmpl w:val="22A0C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585495"/>
    <w:multiLevelType w:val="hybridMultilevel"/>
    <w:tmpl w:val="40B85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2E04"/>
    <w:multiLevelType w:val="hybridMultilevel"/>
    <w:tmpl w:val="F9C48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523EB8"/>
    <w:multiLevelType w:val="hybridMultilevel"/>
    <w:tmpl w:val="CFEE5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DD"/>
    <w:rsid w:val="001175DD"/>
    <w:rsid w:val="001C5994"/>
    <w:rsid w:val="001F7C68"/>
    <w:rsid w:val="00210FE1"/>
    <w:rsid w:val="00213AAB"/>
    <w:rsid w:val="002457D2"/>
    <w:rsid w:val="00247765"/>
    <w:rsid w:val="00264338"/>
    <w:rsid w:val="002F3FCE"/>
    <w:rsid w:val="003424CF"/>
    <w:rsid w:val="00463ECE"/>
    <w:rsid w:val="00497863"/>
    <w:rsid w:val="004C3771"/>
    <w:rsid w:val="00535B42"/>
    <w:rsid w:val="00550221"/>
    <w:rsid w:val="005D288F"/>
    <w:rsid w:val="005E73FA"/>
    <w:rsid w:val="00684A23"/>
    <w:rsid w:val="006F733A"/>
    <w:rsid w:val="0072553E"/>
    <w:rsid w:val="007D19A2"/>
    <w:rsid w:val="008C4C08"/>
    <w:rsid w:val="008D0E04"/>
    <w:rsid w:val="008F2FE4"/>
    <w:rsid w:val="00913E02"/>
    <w:rsid w:val="009802E5"/>
    <w:rsid w:val="00A5512D"/>
    <w:rsid w:val="00A72317"/>
    <w:rsid w:val="00B60682"/>
    <w:rsid w:val="00B74202"/>
    <w:rsid w:val="00C07F64"/>
    <w:rsid w:val="00C157A2"/>
    <w:rsid w:val="00C15B94"/>
    <w:rsid w:val="00C26B3D"/>
    <w:rsid w:val="00C3629C"/>
    <w:rsid w:val="00D107E5"/>
    <w:rsid w:val="00D21850"/>
    <w:rsid w:val="00D2613E"/>
    <w:rsid w:val="00D572BB"/>
    <w:rsid w:val="00D64B42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E70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DD"/>
    <w:rPr>
      <w:rFonts w:ascii="Times New Roman" w:eastAsia="Batang" w:hAnsi="Times New Roman"/>
      <w:lang w:eastAsia="ko-KR"/>
    </w:rPr>
  </w:style>
  <w:style w:type="paragraph" w:styleId="Heading1">
    <w:name w:val="heading 1"/>
    <w:basedOn w:val="Normal"/>
    <w:next w:val="Normal"/>
    <w:link w:val="Heading1Char"/>
    <w:rsid w:val="001175D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1175D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5DD"/>
    <w:rPr>
      <w:rFonts w:ascii="Times New Roman" w:eastAsia="Batang" w:hAnsi="Times New Roman"/>
      <w:b/>
      <w:lang w:eastAsia="ko-KR"/>
    </w:rPr>
  </w:style>
  <w:style w:type="character" w:customStyle="1" w:styleId="Heading2Char">
    <w:name w:val="Heading 2 Char"/>
    <w:basedOn w:val="DefaultParagraphFont"/>
    <w:link w:val="Heading2"/>
    <w:rsid w:val="001175DD"/>
    <w:rPr>
      <w:rFonts w:ascii="Times New Roman" w:eastAsia="Batang" w:hAnsi="Times New Roman"/>
      <w:b/>
      <w:lang w:eastAsia="ko-KR"/>
    </w:rPr>
  </w:style>
  <w:style w:type="paragraph" w:styleId="ListParagraph">
    <w:name w:val="List Paragraph"/>
    <w:basedOn w:val="Normal"/>
    <w:uiPriority w:val="34"/>
    <w:qFormat/>
    <w:rsid w:val="001175DD"/>
    <w:pPr>
      <w:ind w:left="720"/>
      <w:contextualSpacing/>
    </w:pPr>
  </w:style>
  <w:style w:type="paragraph" w:customStyle="1" w:styleId="Default">
    <w:name w:val="Default"/>
    <w:rsid w:val="001175DD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character" w:styleId="Hyperlink">
    <w:name w:val="Hyperlink"/>
    <w:basedOn w:val="DefaultParagraphFont"/>
    <w:rsid w:val="001175DD"/>
    <w:rPr>
      <w:color w:val="0000FF"/>
      <w:u w:val="single"/>
    </w:rPr>
  </w:style>
  <w:style w:type="table" w:styleId="TableGrid">
    <w:name w:val="Table Grid"/>
    <w:basedOn w:val="TableNormal"/>
    <w:uiPriority w:val="59"/>
    <w:rsid w:val="001175DD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175DD"/>
    <w:rPr>
      <w:i/>
    </w:rPr>
  </w:style>
  <w:style w:type="paragraph" w:styleId="NormalWeb">
    <w:name w:val="Normal (Web)"/>
    <w:basedOn w:val="Normal"/>
    <w:uiPriority w:val="99"/>
    <w:rsid w:val="001175DD"/>
    <w:pPr>
      <w:spacing w:beforeLines="1" w:afterLines="1"/>
    </w:pPr>
    <w:rPr>
      <w:rFonts w:ascii="Times" w:eastAsia="Cambr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A2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15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A2"/>
    <w:rPr>
      <w:rFonts w:ascii="Times New Roman" w:eastAsia="Batang" w:hAnsi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15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A2"/>
    <w:rPr>
      <w:rFonts w:ascii="Times New Roman" w:eastAsia="Batang" w:hAnsi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DD"/>
    <w:rPr>
      <w:rFonts w:ascii="Times New Roman" w:eastAsia="Batang" w:hAnsi="Times New Roman"/>
      <w:lang w:eastAsia="ko-KR"/>
    </w:rPr>
  </w:style>
  <w:style w:type="paragraph" w:styleId="Heading1">
    <w:name w:val="heading 1"/>
    <w:basedOn w:val="Normal"/>
    <w:next w:val="Normal"/>
    <w:link w:val="Heading1Char"/>
    <w:rsid w:val="001175D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1175D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5DD"/>
    <w:rPr>
      <w:rFonts w:ascii="Times New Roman" w:eastAsia="Batang" w:hAnsi="Times New Roman"/>
      <w:b/>
      <w:lang w:eastAsia="ko-KR"/>
    </w:rPr>
  </w:style>
  <w:style w:type="character" w:customStyle="1" w:styleId="Heading2Char">
    <w:name w:val="Heading 2 Char"/>
    <w:basedOn w:val="DefaultParagraphFont"/>
    <w:link w:val="Heading2"/>
    <w:rsid w:val="001175DD"/>
    <w:rPr>
      <w:rFonts w:ascii="Times New Roman" w:eastAsia="Batang" w:hAnsi="Times New Roman"/>
      <w:b/>
      <w:lang w:eastAsia="ko-KR"/>
    </w:rPr>
  </w:style>
  <w:style w:type="paragraph" w:styleId="ListParagraph">
    <w:name w:val="List Paragraph"/>
    <w:basedOn w:val="Normal"/>
    <w:uiPriority w:val="34"/>
    <w:qFormat/>
    <w:rsid w:val="001175DD"/>
    <w:pPr>
      <w:ind w:left="720"/>
      <w:contextualSpacing/>
    </w:pPr>
  </w:style>
  <w:style w:type="paragraph" w:customStyle="1" w:styleId="Default">
    <w:name w:val="Default"/>
    <w:rsid w:val="001175DD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character" w:styleId="Hyperlink">
    <w:name w:val="Hyperlink"/>
    <w:basedOn w:val="DefaultParagraphFont"/>
    <w:rsid w:val="001175DD"/>
    <w:rPr>
      <w:color w:val="0000FF"/>
      <w:u w:val="single"/>
    </w:rPr>
  </w:style>
  <w:style w:type="table" w:styleId="TableGrid">
    <w:name w:val="Table Grid"/>
    <w:basedOn w:val="TableNormal"/>
    <w:uiPriority w:val="59"/>
    <w:rsid w:val="001175DD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175DD"/>
    <w:rPr>
      <w:i/>
    </w:rPr>
  </w:style>
  <w:style w:type="paragraph" w:styleId="NormalWeb">
    <w:name w:val="Normal (Web)"/>
    <w:basedOn w:val="Normal"/>
    <w:uiPriority w:val="99"/>
    <w:rsid w:val="001175DD"/>
    <w:pPr>
      <w:spacing w:beforeLines="1" w:afterLines="1"/>
    </w:pPr>
    <w:rPr>
      <w:rFonts w:ascii="Times" w:eastAsia="Cambr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A2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15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A2"/>
    <w:rPr>
      <w:rFonts w:ascii="Times New Roman" w:eastAsia="Batang" w:hAnsi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15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A2"/>
    <w:rPr>
      <w:rFonts w:ascii="Times New Roman" w:eastAsia="Batang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marsh@u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Millet</dc:creator>
  <cp:lastModifiedBy>Ngo</cp:lastModifiedBy>
  <cp:revision>2</cp:revision>
  <cp:lastPrinted>2016-03-08T19:04:00Z</cp:lastPrinted>
  <dcterms:created xsi:type="dcterms:W3CDTF">2016-04-14T22:47:00Z</dcterms:created>
  <dcterms:modified xsi:type="dcterms:W3CDTF">2016-04-14T22:47:00Z</dcterms:modified>
</cp:coreProperties>
</file>