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AC" w:rsidRDefault="004C4EAC" w:rsidP="004C4EAC">
      <w:pPr>
        <w:autoSpaceDE w:val="0"/>
        <w:autoSpaceDN w:val="0"/>
        <w:adjustRightInd w:val="0"/>
        <w:spacing w:after="0" w:line="240" w:lineRule="auto"/>
        <w:rPr>
          <w:rFonts w:ascii="Arial" w:hAnsi="Arial" w:cs="Arial"/>
        </w:rPr>
      </w:pPr>
    </w:p>
    <w:p w:rsidR="004C4EAC" w:rsidRDefault="004C4EAC" w:rsidP="004C4EAC">
      <w:pPr>
        <w:jc w:val="both"/>
        <w:rPr>
          <w:rFonts w:ascii="Arial" w:hAnsi="Arial" w:cs="Arial"/>
        </w:rPr>
      </w:pPr>
      <w:r w:rsidRPr="00C14F2D">
        <w:rPr>
          <w:rFonts w:ascii="Arial" w:hAnsi="Arial" w:cs="Arial"/>
        </w:rPr>
        <w:t xml:space="preserve">University of Washington Global Assistance Program Kenya (UW-Kenya), </w:t>
      </w:r>
      <w:r>
        <w:rPr>
          <w:rFonts w:ascii="Arial" w:hAnsi="Arial" w:cs="Arial"/>
        </w:rPr>
        <w:t xml:space="preserve">is </w:t>
      </w:r>
      <w:r w:rsidRPr="00C14F2D">
        <w:rPr>
          <w:rFonts w:ascii="Arial" w:hAnsi="Arial" w:cs="Arial"/>
        </w:rPr>
        <w:t xml:space="preserve">an NGO </w:t>
      </w:r>
      <w:r>
        <w:rPr>
          <w:rFonts w:ascii="Arial" w:hAnsi="Arial" w:cs="Arial"/>
        </w:rPr>
        <w:t>formed and registered</w:t>
      </w:r>
      <w:r w:rsidRPr="00C14F2D">
        <w:rPr>
          <w:rFonts w:ascii="Arial" w:hAnsi="Arial" w:cs="Arial"/>
        </w:rPr>
        <w:t xml:space="preserve"> in Kenya</w:t>
      </w:r>
      <w:r w:rsidR="00486C96">
        <w:rPr>
          <w:rFonts w:ascii="Arial" w:hAnsi="Arial" w:cs="Arial"/>
        </w:rPr>
        <w:t xml:space="preserve"> in 201</w:t>
      </w:r>
      <w:r w:rsidR="00171BE5">
        <w:rPr>
          <w:rFonts w:ascii="Arial" w:hAnsi="Arial" w:cs="Arial"/>
        </w:rPr>
        <w:t>1</w:t>
      </w:r>
      <w:r w:rsidRPr="00C14F2D">
        <w:rPr>
          <w:rFonts w:ascii="Arial" w:hAnsi="Arial" w:cs="Arial"/>
        </w:rPr>
        <w:t xml:space="preserve">, as an operational arm of the University of Washington. </w:t>
      </w:r>
      <w:r w:rsidR="00242F1A">
        <w:rPr>
          <w:rFonts w:ascii="Arial" w:hAnsi="Arial" w:cs="Arial"/>
        </w:rPr>
        <w:t xml:space="preserve">A Board of Directors oversees the activities of UW-Kenya and consists of the </w:t>
      </w:r>
      <w:r w:rsidR="0051161B">
        <w:rPr>
          <w:rFonts w:ascii="Arial" w:hAnsi="Arial" w:cs="Arial"/>
        </w:rPr>
        <w:t>Chair</w:t>
      </w:r>
      <w:r w:rsidR="00644B57">
        <w:rPr>
          <w:rFonts w:ascii="Arial" w:hAnsi="Arial" w:cs="Arial"/>
        </w:rPr>
        <w:t>person, Secretary, Treasurer</w:t>
      </w:r>
      <w:r w:rsidR="00130526">
        <w:rPr>
          <w:rFonts w:ascii="Arial" w:hAnsi="Arial" w:cs="Arial"/>
        </w:rPr>
        <w:t>,</w:t>
      </w:r>
      <w:r w:rsidR="008F39A3">
        <w:rPr>
          <w:rFonts w:ascii="Arial" w:hAnsi="Arial" w:cs="Arial"/>
        </w:rPr>
        <w:t xml:space="preserve"> and two additional </w:t>
      </w:r>
      <w:r w:rsidR="00F0395E">
        <w:rPr>
          <w:rFonts w:ascii="Arial" w:hAnsi="Arial" w:cs="Arial"/>
        </w:rPr>
        <w:t>Ordinary Board</w:t>
      </w:r>
      <w:r w:rsidR="00130526">
        <w:rPr>
          <w:rFonts w:ascii="Arial" w:hAnsi="Arial" w:cs="Arial"/>
        </w:rPr>
        <w:t xml:space="preserve"> </w:t>
      </w:r>
      <w:r w:rsidR="00F0395E">
        <w:rPr>
          <w:rFonts w:ascii="Arial" w:hAnsi="Arial" w:cs="Arial"/>
        </w:rPr>
        <w:t>M</w:t>
      </w:r>
      <w:r w:rsidR="00644B57">
        <w:rPr>
          <w:rFonts w:ascii="Arial" w:hAnsi="Arial" w:cs="Arial"/>
        </w:rPr>
        <w:t xml:space="preserve">embers. The CEO is an Ex-Officio member of the Board of Directors. </w:t>
      </w:r>
      <w:r w:rsidRPr="00C14F2D">
        <w:rPr>
          <w:rFonts w:ascii="Arial" w:hAnsi="Arial" w:cs="Arial"/>
        </w:rPr>
        <w:t xml:space="preserve">Examples of time and services provided by this NGO include, but are not limited to, fiscal and operational oversight of University of Washington projects in Kenya, including human resources and payroll services, central procurement, vendor payments, and oversight of field expense reconciliations.  </w:t>
      </w:r>
      <w:r>
        <w:rPr>
          <w:rFonts w:ascii="Arial" w:hAnsi="Arial" w:cs="Arial"/>
        </w:rPr>
        <w:t>UW</w:t>
      </w:r>
      <w:r w:rsidR="00171BE5">
        <w:rPr>
          <w:rFonts w:ascii="Arial" w:hAnsi="Arial" w:cs="Arial"/>
        </w:rPr>
        <w:t>-</w:t>
      </w:r>
      <w:r>
        <w:rPr>
          <w:rFonts w:ascii="Arial" w:hAnsi="Arial" w:cs="Arial"/>
        </w:rPr>
        <w:t>K</w:t>
      </w:r>
      <w:r w:rsidR="00171BE5">
        <w:rPr>
          <w:rFonts w:ascii="Arial" w:hAnsi="Arial" w:cs="Arial"/>
        </w:rPr>
        <w:t>enya</w:t>
      </w:r>
      <w:r>
        <w:rPr>
          <w:rFonts w:ascii="Arial" w:hAnsi="Arial" w:cs="Arial"/>
        </w:rPr>
        <w:t xml:space="preserve"> employs certified </w:t>
      </w:r>
      <w:r w:rsidR="00171BE5">
        <w:rPr>
          <w:rFonts w:ascii="Arial" w:hAnsi="Arial" w:cs="Arial"/>
        </w:rPr>
        <w:t>accountants that are also trained</w:t>
      </w:r>
      <w:r>
        <w:rPr>
          <w:rFonts w:ascii="Arial" w:hAnsi="Arial" w:cs="Arial"/>
        </w:rPr>
        <w:t xml:space="preserve"> in grants management and UW policies.  The UW</w:t>
      </w:r>
      <w:r w:rsidR="00171BE5">
        <w:rPr>
          <w:rFonts w:ascii="Arial" w:hAnsi="Arial" w:cs="Arial"/>
        </w:rPr>
        <w:t>-</w:t>
      </w:r>
      <w:r>
        <w:rPr>
          <w:rFonts w:ascii="Arial" w:hAnsi="Arial" w:cs="Arial"/>
        </w:rPr>
        <w:t>K</w:t>
      </w:r>
      <w:r w:rsidR="00171BE5">
        <w:rPr>
          <w:rFonts w:ascii="Arial" w:hAnsi="Arial" w:cs="Arial"/>
        </w:rPr>
        <w:t>enya</w:t>
      </w:r>
      <w:r>
        <w:rPr>
          <w:rFonts w:ascii="Arial" w:hAnsi="Arial" w:cs="Arial"/>
        </w:rPr>
        <w:t xml:space="preserve"> Office is located in Nairobi and close to most project offices. </w:t>
      </w:r>
      <w:r w:rsidR="00242F1A">
        <w:rPr>
          <w:rFonts w:ascii="Arial" w:hAnsi="Arial" w:cs="Arial"/>
        </w:rPr>
        <w:t xml:space="preserve">The </w:t>
      </w:r>
      <w:r w:rsidR="0051161B">
        <w:rPr>
          <w:rFonts w:ascii="Arial" w:hAnsi="Arial" w:cs="Arial"/>
        </w:rPr>
        <w:t>Chair</w:t>
      </w:r>
      <w:r w:rsidR="00644B57">
        <w:rPr>
          <w:rFonts w:ascii="Arial" w:hAnsi="Arial" w:cs="Arial"/>
        </w:rPr>
        <w:t>person</w:t>
      </w:r>
      <w:r w:rsidR="00242F1A">
        <w:rPr>
          <w:rFonts w:ascii="Arial" w:hAnsi="Arial" w:cs="Arial"/>
        </w:rPr>
        <w:t>, Treasure</w:t>
      </w:r>
      <w:r w:rsidR="006E42D7">
        <w:rPr>
          <w:rFonts w:ascii="Arial" w:hAnsi="Arial" w:cs="Arial"/>
        </w:rPr>
        <w:t>r</w:t>
      </w:r>
      <w:r w:rsidR="00644B57">
        <w:rPr>
          <w:rFonts w:ascii="Arial" w:hAnsi="Arial" w:cs="Arial"/>
        </w:rPr>
        <w:t xml:space="preserve">, one </w:t>
      </w:r>
      <w:r w:rsidR="00BC12CB">
        <w:rPr>
          <w:rFonts w:ascii="Arial" w:hAnsi="Arial" w:cs="Arial"/>
        </w:rPr>
        <w:t>Ordinary Board Member</w:t>
      </w:r>
      <w:r w:rsidR="00644B57">
        <w:rPr>
          <w:rFonts w:ascii="Arial" w:hAnsi="Arial" w:cs="Arial"/>
        </w:rPr>
        <w:t xml:space="preserve">, and the CEO </w:t>
      </w:r>
      <w:r w:rsidR="00242F1A">
        <w:rPr>
          <w:rFonts w:ascii="Arial" w:hAnsi="Arial" w:cs="Arial"/>
        </w:rPr>
        <w:t>of</w:t>
      </w:r>
      <w:r w:rsidR="00644B57">
        <w:rPr>
          <w:rFonts w:ascii="Arial" w:hAnsi="Arial" w:cs="Arial"/>
        </w:rPr>
        <w:t xml:space="preserve"> UW-Kenya are located in Seattle, Washington</w:t>
      </w:r>
      <w:r w:rsidR="00242F1A">
        <w:rPr>
          <w:rFonts w:ascii="Arial" w:hAnsi="Arial" w:cs="Arial"/>
        </w:rPr>
        <w:t xml:space="preserve">. </w:t>
      </w:r>
      <w:r w:rsidR="006E42D7">
        <w:rPr>
          <w:rFonts w:ascii="Arial" w:hAnsi="Arial" w:cs="Arial"/>
        </w:rPr>
        <w:t xml:space="preserve">The Secretary </w:t>
      </w:r>
      <w:r w:rsidR="00644B57">
        <w:rPr>
          <w:rFonts w:ascii="Arial" w:hAnsi="Arial" w:cs="Arial"/>
        </w:rPr>
        <w:t xml:space="preserve">and additional </w:t>
      </w:r>
      <w:r w:rsidR="00BC12CB">
        <w:rPr>
          <w:rFonts w:ascii="Arial" w:hAnsi="Arial" w:cs="Arial"/>
        </w:rPr>
        <w:t>Ordinary Board Member</w:t>
      </w:r>
      <w:r w:rsidR="00644B57">
        <w:rPr>
          <w:rFonts w:ascii="Arial" w:hAnsi="Arial" w:cs="Arial"/>
        </w:rPr>
        <w:t xml:space="preserve"> are</w:t>
      </w:r>
      <w:r w:rsidR="006E42D7">
        <w:rPr>
          <w:rFonts w:ascii="Arial" w:hAnsi="Arial" w:cs="Arial"/>
        </w:rPr>
        <w:t xml:space="preserve"> based in Nairobi, Kenya.</w:t>
      </w:r>
      <w:bookmarkStart w:id="0" w:name="_GoBack"/>
      <w:bookmarkEnd w:id="0"/>
    </w:p>
    <w:p w:rsidR="00171BE5" w:rsidRPr="00C14F2D" w:rsidRDefault="00171BE5" w:rsidP="004C4EAC">
      <w:pPr>
        <w:jc w:val="both"/>
        <w:rPr>
          <w:rFonts w:ascii="Calibri" w:hAnsi="Calibri"/>
        </w:rPr>
      </w:pPr>
    </w:p>
    <w:sectPr w:rsidR="00171BE5" w:rsidRPr="00C1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AC"/>
    <w:rsid w:val="00130526"/>
    <w:rsid w:val="00171BE5"/>
    <w:rsid w:val="00242F1A"/>
    <w:rsid w:val="00486C96"/>
    <w:rsid w:val="004C4EAC"/>
    <w:rsid w:val="0051161B"/>
    <w:rsid w:val="00597BEF"/>
    <w:rsid w:val="00644B57"/>
    <w:rsid w:val="006E42D7"/>
    <w:rsid w:val="00702215"/>
    <w:rsid w:val="008048E8"/>
    <w:rsid w:val="008F39A3"/>
    <w:rsid w:val="00BC12CB"/>
    <w:rsid w:val="00F0395E"/>
    <w:rsid w:val="00F6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8DC8"/>
  <w15:chartTrackingRefBased/>
  <w15:docId w15:val="{18841EF1-9809-4222-94C2-37CC96EC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Tammy</dc:creator>
  <cp:keywords/>
  <dc:description/>
  <cp:lastModifiedBy>Lindsay Mumm</cp:lastModifiedBy>
  <cp:revision>9</cp:revision>
  <dcterms:created xsi:type="dcterms:W3CDTF">2017-08-03T16:55:00Z</dcterms:created>
  <dcterms:modified xsi:type="dcterms:W3CDTF">2018-06-28T16:12:00Z</dcterms:modified>
</cp:coreProperties>
</file>