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26" w:rsidRDefault="00E54326">
      <w:bookmarkStart w:id="0" w:name="_GoBack"/>
      <w:bookmarkEnd w:id="0"/>
      <w:r>
        <w:rPr>
          <w:noProof/>
        </w:rPr>
        <w:drawing>
          <wp:inline distT="0" distB="0" distL="0" distR="0" wp14:anchorId="501EA9C2">
            <wp:extent cx="2952750" cy="866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52" cy="87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3F0039">
        <w:rPr>
          <w:rFonts w:ascii="Arial" w:hAnsi="Arial" w:cs="Arial"/>
          <w:noProof/>
        </w:rPr>
        <w:drawing>
          <wp:inline distT="0" distB="0" distL="0" distR="0" wp14:anchorId="11E2B906" wp14:editId="41E0D015">
            <wp:extent cx="1962150" cy="930910"/>
            <wp:effectExtent l="0" t="0" r="0" b="2540"/>
            <wp:docPr id="8" name="Picture 8" descr="CE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D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67" cy="101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9A31EC" w:rsidRDefault="009A31EC" w:rsidP="003F0039">
      <w:pPr>
        <w:spacing w:beforeLines="1" w:before="2" w:afterLines="1" w:after="2"/>
        <w:ind w:hanging="270"/>
        <w:jc w:val="center"/>
        <w:outlineLvl w:val="3"/>
        <w:rPr>
          <w:rFonts w:ascii="Arial" w:hAnsi="Arial"/>
          <w:b/>
          <w:i/>
          <w:color w:val="4F6228" w:themeColor="accent3" w:themeShade="80"/>
          <w:sz w:val="36"/>
          <w:szCs w:val="36"/>
        </w:rPr>
      </w:pPr>
    </w:p>
    <w:p w:rsidR="00E376FA" w:rsidRPr="003F0039" w:rsidRDefault="00E376FA" w:rsidP="003F0039">
      <w:pPr>
        <w:spacing w:beforeLines="1" w:before="2" w:afterLines="1" w:after="2"/>
        <w:ind w:hanging="270"/>
        <w:jc w:val="center"/>
        <w:outlineLvl w:val="3"/>
        <w:rPr>
          <w:rFonts w:ascii="Arial" w:hAnsi="Arial"/>
          <w:b/>
          <w:i/>
          <w:color w:val="4F6228" w:themeColor="accent3" w:themeShade="80"/>
          <w:sz w:val="36"/>
          <w:szCs w:val="36"/>
        </w:rPr>
      </w:pPr>
      <w:r w:rsidRPr="003F0039">
        <w:rPr>
          <w:rFonts w:ascii="Arial" w:hAnsi="Arial"/>
          <w:b/>
          <w:i/>
          <w:color w:val="4F6228" w:themeColor="accent3" w:themeShade="80"/>
          <w:sz w:val="36"/>
          <w:szCs w:val="36"/>
        </w:rPr>
        <w:t>FAMED 556</w:t>
      </w:r>
      <w:r w:rsidR="00132DC6" w:rsidRPr="003F0039">
        <w:rPr>
          <w:rFonts w:ascii="Arial" w:hAnsi="Arial"/>
          <w:b/>
          <w:i/>
          <w:color w:val="4F6228" w:themeColor="accent3" w:themeShade="80"/>
          <w:sz w:val="36"/>
          <w:szCs w:val="36"/>
        </w:rPr>
        <w:t xml:space="preserve"> </w:t>
      </w:r>
      <w:r w:rsidRPr="003F0039">
        <w:rPr>
          <w:rFonts w:ascii="Arial" w:hAnsi="Arial"/>
          <w:b/>
          <w:i/>
          <w:color w:val="4F6228" w:themeColor="accent3" w:themeShade="80"/>
          <w:sz w:val="36"/>
          <w:szCs w:val="36"/>
        </w:rPr>
        <w:t>Spanish for the Health Professional</w:t>
      </w:r>
    </w:p>
    <w:p w:rsidR="00E376FA" w:rsidRDefault="00E376FA" w:rsidP="00E376FA">
      <w:pPr>
        <w:spacing w:beforeLines="1" w:before="2" w:afterLines="1" w:after="2"/>
        <w:jc w:val="center"/>
        <w:outlineLvl w:val="3"/>
        <w:rPr>
          <w:rFonts w:ascii="Arial" w:hAnsi="Arial"/>
          <w:b/>
          <w:sz w:val="28"/>
          <w:szCs w:val="28"/>
          <w:lang w:val="en"/>
        </w:rPr>
      </w:pPr>
      <w:r w:rsidRPr="00E376FA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95141B0" wp14:editId="6D51E995">
            <wp:extent cx="2362200" cy="3919279"/>
            <wp:effectExtent l="0" t="0" r="0" b="5080"/>
            <wp:docPr id="6" name="Picture 6" descr="https://encrypted-tbn1.gstatic.com/images?q=tbn:ANd9GcRDlfdTenY6AJeWOyndy-ZLJjVVdxEpL_t8xgn53wlrVQnDwrzcq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DlfdTenY6AJeWOyndy-ZLJjVVdxEpL_t8xgn53wlrVQnDwrzcq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18" cy="399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7A" w:rsidRPr="003F0039" w:rsidRDefault="007E0792" w:rsidP="0093407A">
      <w:pPr>
        <w:spacing w:beforeLines="1" w:before="2" w:afterLines="1" w:after="2"/>
        <w:ind w:hanging="270"/>
        <w:jc w:val="center"/>
        <w:outlineLvl w:val="3"/>
        <w:rPr>
          <w:rFonts w:ascii="Arial" w:hAnsi="Arial"/>
          <w:b/>
          <w:color w:val="4F6228" w:themeColor="accent3" w:themeShade="80"/>
          <w:sz w:val="28"/>
          <w:szCs w:val="28"/>
        </w:rPr>
      </w:pPr>
      <w:r w:rsidRPr="003F0039">
        <w:rPr>
          <w:rFonts w:ascii="Arial" w:hAnsi="Arial"/>
          <w:b/>
          <w:color w:val="4F6228" w:themeColor="accent3" w:themeShade="80"/>
          <w:sz w:val="28"/>
          <w:szCs w:val="28"/>
        </w:rPr>
        <w:t>Winter Quarter 2018</w:t>
      </w:r>
    </w:p>
    <w:p w:rsidR="007E0792" w:rsidRPr="009A31EC" w:rsidRDefault="007E0792" w:rsidP="007E0792">
      <w:pPr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9A31EC">
        <w:rPr>
          <w:b/>
          <w:color w:val="4F6228" w:themeColor="accent3" w:themeShade="80"/>
          <w:sz w:val="28"/>
          <w:szCs w:val="28"/>
        </w:rPr>
        <w:t>Tuesdays, 5:30 to 6:50 pm – T550 HSB</w:t>
      </w:r>
    </w:p>
    <w:p w:rsidR="007E0792" w:rsidRPr="009A31EC" w:rsidRDefault="007E0792" w:rsidP="007E0792">
      <w:pPr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9A31EC">
        <w:rPr>
          <w:b/>
          <w:color w:val="4F6228" w:themeColor="accent3" w:themeShade="80"/>
          <w:sz w:val="28"/>
          <w:szCs w:val="28"/>
        </w:rPr>
        <w:t>January 9</w:t>
      </w:r>
      <w:r w:rsidRPr="009A31EC">
        <w:rPr>
          <w:b/>
          <w:color w:val="4F6228" w:themeColor="accent3" w:themeShade="80"/>
          <w:sz w:val="28"/>
          <w:szCs w:val="28"/>
          <w:vertAlign w:val="superscript"/>
        </w:rPr>
        <w:t>th</w:t>
      </w:r>
      <w:r w:rsidRPr="009A31EC">
        <w:rPr>
          <w:b/>
          <w:color w:val="4F6228" w:themeColor="accent3" w:themeShade="80"/>
          <w:sz w:val="28"/>
          <w:szCs w:val="28"/>
        </w:rPr>
        <w:t xml:space="preserve"> through March 6</w:t>
      </w:r>
      <w:r w:rsidRPr="009A31EC">
        <w:rPr>
          <w:b/>
          <w:color w:val="4F6228" w:themeColor="accent3" w:themeShade="80"/>
          <w:sz w:val="28"/>
          <w:szCs w:val="28"/>
          <w:vertAlign w:val="superscript"/>
        </w:rPr>
        <w:t>th</w:t>
      </w:r>
      <w:r w:rsidRPr="009A31EC">
        <w:rPr>
          <w:b/>
          <w:color w:val="4F6228" w:themeColor="accent3" w:themeShade="80"/>
          <w:sz w:val="28"/>
          <w:szCs w:val="28"/>
        </w:rPr>
        <w:t xml:space="preserve">   </w:t>
      </w:r>
    </w:p>
    <w:p w:rsidR="007E0792" w:rsidRPr="009A31EC" w:rsidRDefault="007E0792" w:rsidP="007E0792">
      <w:pPr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9A31EC">
        <w:rPr>
          <w:b/>
          <w:color w:val="4F6228" w:themeColor="accent3" w:themeShade="80"/>
          <w:sz w:val="28"/>
          <w:szCs w:val="28"/>
        </w:rPr>
        <w:t xml:space="preserve">SLN: </w:t>
      </w:r>
      <w:hyperlink r:id="rId10" w:history="1">
        <w:r w:rsidR="003F0039" w:rsidRPr="009A31EC">
          <w:rPr>
            <w:rFonts w:ascii="Courier New" w:eastAsia="Times New Roman" w:hAnsi="Courier New" w:cs="Courier New"/>
            <w:b/>
            <w:color w:val="4F6228" w:themeColor="accent3" w:themeShade="80"/>
            <w:sz w:val="28"/>
            <w:szCs w:val="28"/>
          </w:rPr>
          <w:t>14815</w:t>
        </w:r>
      </w:hyperlink>
      <w:r w:rsidR="003F0039" w:rsidRPr="004D0AD0">
        <w:rPr>
          <w:rFonts w:ascii="Courier New" w:eastAsia="Times New Roman" w:hAnsi="Courier New" w:cs="Courier New"/>
          <w:b/>
          <w:color w:val="4F6228" w:themeColor="accent3" w:themeShade="80"/>
          <w:sz w:val="28"/>
          <w:szCs w:val="28"/>
        </w:rPr>
        <w:t xml:space="preserve"> A  </w:t>
      </w:r>
    </w:p>
    <w:p w:rsidR="00E376FA" w:rsidRPr="009A31EC" w:rsidRDefault="00E54326" w:rsidP="0093407A">
      <w:pPr>
        <w:spacing w:beforeLines="1" w:before="2" w:afterLines="1" w:after="2"/>
        <w:ind w:hanging="270"/>
        <w:jc w:val="center"/>
        <w:outlineLvl w:val="3"/>
        <w:rPr>
          <w:rFonts w:ascii="Arial" w:hAnsi="Arial"/>
          <w:b/>
          <w:i/>
          <w:color w:val="4F6228" w:themeColor="accent3" w:themeShade="80"/>
          <w:sz w:val="24"/>
          <w:szCs w:val="24"/>
        </w:rPr>
      </w:pPr>
      <w:r w:rsidRPr="009A31EC">
        <w:rPr>
          <w:rFonts w:ascii="Arial" w:hAnsi="Arial"/>
          <w:b/>
          <w:i/>
          <w:color w:val="4F6228" w:themeColor="accent3" w:themeShade="80"/>
          <w:sz w:val="24"/>
          <w:szCs w:val="24"/>
        </w:rPr>
        <w:t>1 Credit</w:t>
      </w:r>
    </w:p>
    <w:p w:rsidR="003F0039" w:rsidRPr="00AF6E7C" w:rsidRDefault="00E54326" w:rsidP="009A31EC">
      <w:pPr>
        <w:spacing w:beforeLines="1" w:before="2" w:afterLines="1" w:after="2"/>
        <w:outlineLvl w:val="3"/>
        <w:rPr>
          <w:rFonts w:ascii="Arial" w:hAnsi="Arial"/>
        </w:rPr>
      </w:pPr>
      <w:r w:rsidRPr="00AF6E7C">
        <w:rPr>
          <w:rFonts w:ascii="Arial" w:hAnsi="Arial"/>
        </w:rPr>
        <w:t xml:space="preserve">Enrollment is open to medical, graduate, and professional students in the health and allied disciplines.  It appeals to those with interests in public and global health, and </w:t>
      </w:r>
      <w:r w:rsidR="003F0039" w:rsidRPr="00AF6E7C">
        <w:rPr>
          <w:rFonts w:ascii="Arial" w:hAnsi="Arial"/>
        </w:rPr>
        <w:t>h</w:t>
      </w:r>
      <w:r w:rsidRPr="00AF6E7C">
        <w:rPr>
          <w:rFonts w:ascii="Arial" w:hAnsi="Arial"/>
        </w:rPr>
        <w:t>ealth in underserved populations.</w:t>
      </w:r>
      <w:r w:rsidR="00E376FA" w:rsidRPr="00AF6E7C">
        <w:rPr>
          <w:rFonts w:ascii="Arial" w:hAnsi="Arial"/>
        </w:rPr>
        <w:t xml:space="preserve">  </w:t>
      </w:r>
    </w:p>
    <w:p w:rsidR="00AF6E7C" w:rsidRDefault="00AF6E7C" w:rsidP="009A31EC">
      <w:pPr>
        <w:spacing w:beforeLines="1" w:before="2" w:afterLines="1" w:after="2"/>
        <w:outlineLvl w:val="3"/>
        <w:rPr>
          <w:rFonts w:ascii="Arial" w:hAnsi="Arial"/>
          <w:sz w:val="24"/>
          <w:szCs w:val="24"/>
        </w:rPr>
      </w:pPr>
    </w:p>
    <w:p w:rsidR="00E376FA" w:rsidRDefault="00E376FA" w:rsidP="009A31EC">
      <w:pPr>
        <w:spacing w:beforeLines="1" w:before="2" w:afterLines="1" w:after="2"/>
        <w:jc w:val="center"/>
        <w:outlineLvl w:val="3"/>
        <w:rPr>
          <w:rFonts w:ascii="Arial" w:hAnsi="Arial"/>
          <w:i/>
        </w:rPr>
      </w:pPr>
      <w:r w:rsidRPr="00AF6E7C">
        <w:rPr>
          <w:rFonts w:ascii="Arial" w:hAnsi="Arial"/>
          <w:i/>
        </w:rPr>
        <w:t>This course meets a requirement for the Hispanic Health Pathway</w:t>
      </w:r>
      <w:r w:rsidR="007E0792" w:rsidRPr="00AF6E7C">
        <w:rPr>
          <w:rFonts w:ascii="Arial" w:hAnsi="Arial"/>
          <w:i/>
        </w:rPr>
        <w:t xml:space="preserve"> &amp; the Underserved Pathway</w:t>
      </w:r>
      <w:r w:rsidRPr="00AF6E7C">
        <w:rPr>
          <w:rFonts w:ascii="Arial" w:hAnsi="Arial"/>
          <w:i/>
        </w:rPr>
        <w:t>.</w:t>
      </w:r>
    </w:p>
    <w:p w:rsidR="00AF6E7C" w:rsidRDefault="00AF6E7C" w:rsidP="009A31EC">
      <w:pPr>
        <w:spacing w:beforeLines="1" w:before="2" w:afterLines="1" w:after="2"/>
        <w:jc w:val="center"/>
        <w:outlineLvl w:val="3"/>
        <w:rPr>
          <w:rFonts w:ascii="Arial" w:hAnsi="Arial"/>
          <w:i/>
        </w:rPr>
      </w:pPr>
    </w:p>
    <w:p w:rsidR="00E54326" w:rsidRPr="003F0039" w:rsidRDefault="00E54326" w:rsidP="00E376FA">
      <w:pPr>
        <w:spacing w:beforeLines="1" w:before="2" w:afterLines="1" w:after="2"/>
        <w:jc w:val="center"/>
        <w:rPr>
          <w:rFonts w:ascii="Arial" w:hAnsi="Arial"/>
          <w:sz w:val="20"/>
          <w:szCs w:val="20"/>
        </w:rPr>
      </w:pPr>
      <w:r w:rsidRPr="003F0039">
        <w:rPr>
          <w:rFonts w:ascii="Arial" w:hAnsi="Arial" w:cs="Times New Roman"/>
          <w:b/>
          <w:sz w:val="20"/>
          <w:szCs w:val="20"/>
        </w:rPr>
        <w:t>F</w:t>
      </w:r>
      <w:r w:rsidR="007E0792" w:rsidRPr="003F0039">
        <w:rPr>
          <w:rFonts w:ascii="Arial" w:hAnsi="Arial" w:cs="Times New Roman"/>
          <w:b/>
          <w:sz w:val="20"/>
          <w:szCs w:val="20"/>
        </w:rPr>
        <w:t>or more information</w:t>
      </w:r>
      <w:r w:rsidR="00E376FA" w:rsidRPr="003F0039">
        <w:rPr>
          <w:rFonts w:ascii="Arial" w:hAnsi="Arial" w:cs="Times New Roman"/>
          <w:b/>
          <w:sz w:val="20"/>
          <w:szCs w:val="20"/>
        </w:rPr>
        <w:t xml:space="preserve">:  Email NormaAlicia at </w:t>
      </w:r>
      <w:hyperlink r:id="rId11" w:history="1">
        <w:r w:rsidR="00E376FA" w:rsidRPr="003F0039">
          <w:rPr>
            <w:rStyle w:val="Hyperlink"/>
            <w:rFonts w:ascii="Arial" w:hAnsi="Arial" w:cs="Times New Roman"/>
            <w:b/>
            <w:color w:val="auto"/>
            <w:sz w:val="20"/>
            <w:szCs w:val="20"/>
          </w:rPr>
          <w:t>pinon@uw.edu</w:t>
        </w:r>
      </w:hyperlink>
    </w:p>
    <w:sectPr w:rsidR="00E54326" w:rsidRPr="003F0039" w:rsidSect="003F003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79E"/>
    <w:multiLevelType w:val="multilevel"/>
    <w:tmpl w:val="9502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8551B"/>
    <w:multiLevelType w:val="multilevel"/>
    <w:tmpl w:val="4EDC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26"/>
    <w:rsid w:val="00132DC6"/>
    <w:rsid w:val="003F0039"/>
    <w:rsid w:val="00636B27"/>
    <w:rsid w:val="007E0792"/>
    <w:rsid w:val="0093407A"/>
    <w:rsid w:val="009A31EC"/>
    <w:rsid w:val="00A964DB"/>
    <w:rsid w:val="00AF6E7C"/>
    <w:rsid w:val="00B13747"/>
    <w:rsid w:val="00C94D23"/>
    <w:rsid w:val="00E12315"/>
    <w:rsid w:val="00E376FA"/>
    <w:rsid w:val="00E444A2"/>
    <w:rsid w:val="00E54326"/>
    <w:rsid w:val="00E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6BEF8-B398-4066-AF85-C830BFEB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41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7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1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3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9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22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76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2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2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8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www.fubiz.net/usersstuff/typographic-infographic-partes-del-cuerpo-parts-of-the-body-in-spanish/&amp;ei=c7ZzVL3EAsjqoASelYLoDA&amp;bvm=bv.80185997,d.cGU&amp;psig=AFQjCNH0bzyk0_jVy_mZMHk1WOkYsIrXCg&amp;ust=14169558536362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3679C.7F4231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inon@uw.ed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db.admin.washington.edu/timeschd/uwnetid/sln.asp?QTRYR=WIN+2018&amp;SLN=148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Pino</dc:creator>
  <cp:lastModifiedBy>Student Services,  Temp students account</cp:lastModifiedBy>
  <cp:revision>2</cp:revision>
  <cp:lastPrinted>2017-12-04T21:33:00Z</cp:lastPrinted>
  <dcterms:created xsi:type="dcterms:W3CDTF">2017-12-06T17:27:00Z</dcterms:created>
  <dcterms:modified xsi:type="dcterms:W3CDTF">2017-12-06T17:27:00Z</dcterms:modified>
</cp:coreProperties>
</file>