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565DB" w14:textId="77777777" w:rsidR="002F0460" w:rsidRDefault="00475BDD">
      <w:pPr>
        <w:spacing w:after="0" w:line="259" w:lineRule="auto"/>
        <w:ind w:left="0" w:right="-108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33CED48" wp14:editId="2F14137F">
                <wp:extent cx="7111510" cy="591567"/>
                <wp:effectExtent l="0" t="0" r="0" b="18415"/>
                <wp:docPr id="572" name="Group 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1510" cy="591567"/>
                          <a:chOff x="0" y="0"/>
                          <a:chExt cx="7111510" cy="59156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659630" y="0"/>
                            <a:ext cx="2378221" cy="328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8C47B9" w14:textId="77777777" w:rsidR="002F0460" w:rsidRDefault="00475BD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7F7F7F"/>
                                  <w:sz w:val="32"/>
                                </w:rPr>
                                <w:t xml:space="preserve">ASE Open Hire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126230" y="247779"/>
                            <a:ext cx="2985280" cy="286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C211CB" w14:textId="77777777" w:rsidR="002F0460" w:rsidRDefault="00475BD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7F7F7F"/>
                                  <w:sz w:val="28"/>
                                </w:rPr>
                                <w:t xml:space="preserve">Departmental Posting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2" name="Shape 1032"/>
                        <wps:cNvSpPr/>
                        <wps:spPr>
                          <a:xfrm>
                            <a:off x="0" y="582423"/>
                            <a:ext cx="62865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0" h="9144">
                                <a:moveTo>
                                  <a:pt x="0" y="0"/>
                                </a:moveTo>
                                <a:lnTo>
                                  <a:pt x="6286500" y="0"/>
                                </a:lnTo>
                                <a:lnTo>
                                  <a:pt x="62865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3CED48" id="Group 572" o:spid="_x0000_s1026" style="width:559.95pt;height:46.6pt;mso-position-horizontal-relative:char;mso-position-vertical-relative:line" coordsize="71115,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">
                <v:rect id="Rectangle 6" o:spid="_x0000_s1027" style="position:absolute;left:46596;width:23782;height:3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68C47B9" w14:textId="77777777" w:rsidR="002F0460" w:rsidRDefault="00475BD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7F7F7F"/>
                            <w:sz w:val="32"/>
                          </w:rPr>
                          <w:t xml:space="preserve">ASE Open Hire  </w:t>
                        </w:r>
                      </w:p>
                    </w:txbxContent>
                  </v:textbox>
                </v:rect>
                <v:rect id="Rectangle 7" o:spid="_x0000_s1028" style="position:absolute;left:41262;top:2477;width:29853;height:2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DC211CB" w14:textId="77777777" w:rsidR="002F0460" w:rsidRDefault="00475BD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7F7F7F"/>
                            <w:sz w:val="28"/>
                          </w:rPr>
                          <w:t xml:space="preserve">Departmental Posting </w:t>
                        </w:r>
                      </w:p>
                    </w:txbxContent>
                  </v:textbox>
                </v:rect>
                <v:shape id="Shape 1032" o:spid="_x0000_s1029" style="position:absolute;top:5824;width:62865;height:91;visibility:visible;mso-wrap-style:square;v-text-anchor:top" coordsize="62865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" path="m,l6286500,r,9144l,9144,,e" fillcolor="black" stroked="f" strokeweight="0">
                  <v:stroke miterlimit="83231f" joinstyle="miter"/>
                  <v:path arrowok="t" textboxrect="0,0,6286500,9144"/>
                </v:shape>
                <w10:anchorlock/>
              </v:group>
            </w:pict>
          </mc:Fallback>
        </mc:AlternateContent>
      </w:r>
      <w:r>
        <w:rPr>
          <w:b/>
          <w:color w:val="7F7F7F"/>
          <w:sz w:val="32"/>
        </w:rPr>
        <w:t xml:space="preserve"> </w:t>
      </w:r>
    </w:p>
    <w:p w14:paraId="2FBF668B" w14:textId="303CAFBA" w:rsidR="002F0460" w:rsidRDefault="00475BDD" w:rsidP="00F73AE7">
      <w:pPr>
        <w:spacing w:after="57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b/>
          <w:sz w:val="30"/>
        </w:rPr>
        <w:t xml:space="preserve"> </w:t>
      </w:r>
    </w:p>
    <w:p w14:paraId="5CCDA5DB" w14:textId="207797C9" w:rsidR="002F0460" w:rsidRDefault="006760EB">
      <w:pPr>
        <w:spacing w:after="0" w:line="239" w:lineRule="auto"/>
        <w:ind w:left="0" w:firstLine="0"/>
      </w:pPr>
      <w:r>
        <w:rPr>
          <w:b/>
          <w:sz w:val="30"/>
        </w:rPr>
        <w:t xml:space="preserve">Hourly </w:t>
      </w:r>
      <w:r w:rsidR="00C866A2">
        <w:rPr>
          <w:b/>
          <w:sz w:val="30"/>
        </w:rPr>
        <w:t xml:space="preserve">Grader </w:t>
      </w:r>
      <w:r w:rsidR="00F73AE7">
        <w:rPr>
          <w:b/>
          <w:sz w:val="30"/>
        </w:rPr>
        <w:t>for VIET 102 and VIET 212</w:t>
      </w:r>
    </w:p>
    <w:p w14:paraId="5860A7B6" w14:textId="77777777" w:rsidR="002F0460" w:rsidRDefault="00475BDD">
      <w:pPr>
        <w:spacing w:after="1" w:line="259" w:lineRule="auto"/>
        <w:ind w:left="0" w:firstLine="0"/>
      </w:pPr>
      <w:r>
        <w:rPr>
          <w:sz w:val="22"/>
        </w:rPr>
        <w:t xml:space="preserve"> </w:t>
      </w:r>
    </w:p>
    <w:p w14:paraId="0F0ED334" w14:textId="77777777" w:rsidR="002F0460" w:rsidRDefault="00475BDD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tbl>
      <w:tblPr>
        <w:tblStyle w:val="TableGrid"/>
        <w:tblW w:w="8198" w:type="dxa"/>
        <w:tblInd w:w="0" w:type="dxa"/>
        <w:tblLook w:val="04A0" w:firstRow="1" w:lastRow="0" w:firstColumn="1" w:lastColumn="0" w:noHBand="0" w:noVBand="1"/>
      </w:tblPr>
      <w:tblGrid>
        <w:gridCol w:w="2880"/>
        <w:gridCol w:w="720"/>
        <w:gridCol w:w="4598"/>
      </w:tblGrid>
      <w:tr w:rsidR="0019326F" w14:paraId="094D1E4F" w14:textId="77777777" w:rsidTr="0019326F">
        <w:trPr>
          <w:trHeight w:val="24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6C91C73" w14:textId="77777777" w:rsidR="0019326F" w:rsidRDefault="0019326F" w:rsidP="00CC7741">
            <w:pPr>
              <w:tabs>
                <w:tab w:val="center" w:pos="2160"/>
              </w:tabs>
              <w:spacing w:after="0" w:line="259" w:lineRule="auto"/>
              <w:ind w:left="0" w:firstLine="0"/>
            </w:pPr>
            <w:r>
              <w:rPr>
                <w:b/>
              </w:rPr>
              <w:t>Department: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C554836" w14:textId="77777777" w:rsidR="0019326F" w:rsidRDefault="0019326F" w:rsidP="00CC774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14:paraId="5EC010B0" w14:textId="21F0571F" w:rsidR="0019326F" w:rsidRDefault="008B0DE3" w:rsidP="00CC7741">
            <w:pPr>
              <w:spacing w:after="0" w:line="259" w:lineRule="auto"/>
              <w:ind w:left="0" w:firstLine="0"/>
              <w:jc w:val="both"/>
            </w:pPr>
            <w:r>
              <w:t>Asian Languages and Literature</w:t>
            </w:r>
          </w:p>
        </w:tc>
      </w:tr>
    </w:tbl>
    <w:p w14:paraId="6E908587" w14:textId="11D56EE6" w:rsidR="0019326F" w:rsidRDefault="0019326F" w:rsidP="0019326F">
      <w:pPr>
        <w:spacing w:after="3" w:line="252" w:lineRule="auto"/>
        <w:ind w:left="-5" w:right="3479"/>
      </w:pPr>
      <w:r>
        <w:rPr>
          <w:b/>
        </w:rPr>
        <w:t>Quarter Available:</w:t>
      </w:r>
      <w:r>
        <w:t xml:space="preserve">   </w:t>
      </w:r>
      <w:r>
        <w:tab/>
        <w:t xml:space="preserve"> </w:t>
      </w:r>
      <w:r>
        <w:tab/>
      </w:r>
      <w:r w:rsidR="008B0DE3">
        <w:t>Winter Quarter 2021</w:t>
      </w:r>
      <w:r>
        <w:t xml:space="preserve"> </w:t>
      </w:r>
    </w:p>
    <w:p w14:paraId="395F7B2A" w14:textId="4FF25685" w:rsidR="0019326F" w:rsidRPr="002E1FAE" w:rsidRDefault="0019326F" w:rsidP="0019326F">
      <w:pPr>
        <w:spacing w:after="3" w:line="252" w:lineRule="auto"/>
        <w:ind w:left="-5" w:right="146"/>
      </w:pPr>
      <w:r>
        <w:rPr>
          <w:b/>
        </w:rPr>
        <w:t>Application Deadline:</w:t>
      </w:r>
      <w:r>
        <w:t xml:space="preserve">  </w:t>
      </w:r>
      <w:r>
        <w:tab/>
      </w:r>
      <w:r>
        <w:tab/>
      </w:r>
      <w:r w:rsidR="00F73AE7" w:rsidRPr="00F73AE7">
        <w:rPr>
          <w:highlight w:val="yellow"/>
        </w:rPr>
        <w:t>November 30, 2020</w:t>
      </w:r>
    </w:p>
    <w:p w14:paraId="1F04BC1F" w14:textId="77777777" w:rsidR="0019326F" w:rsidRDefault="0019326F">
      <w:pPr>
        <w:spacing w:after="0" w:line="259" w:lineRule="auto"/>
        <w:ind w:left="0" w:firstLine="0"/>
      </w:pPr>
    </w:p>
    <w:p w14:paraId="13B1BE24" w14:textId="77777777" w:rsidR="002F0460" w:rsidRDefault="00475BDD">
      <w:pPr>
        <w:spacing w:after="0" w:line="259" w:lineRule="auto"/>
        <w:ind w:left="0" w:firstLine="0"/>
      </w:pPr>
      <w:r>
        <w:t xml:space="preserve"> </w:t>
      </w:r>
    </w:p>
    <w:p w14:paraId="24D82C7E" w14:textId="77777777" w:rsidR="002F0460" w:rsidRDefault="00475BDD">
      <w:pPr>
        <w:spacing w:after="0" w:line="259" w:lineRule="auto"/>
        <w:ind w:left="-5"/>
      </w:pPr>
      <w:r>
        <w:rPr>
          <w:b/>
        </w:rPr>
        <w:t xml:space="preserve">Duties and Requirements </w:t>
      </w:r>
    </w:p>
    <w:p w14:paraId="142FA735" w14:textId="4034FAC4" w:rsidR="002F0460" w:rsidRPr="00F73AE7" w:rsidRDefault="00475BDD" w:rsidP="00F73AE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ja-JP"/>
        </w:rPr>
      </w:pPr>
      <w:r w:rsidRPr="002E1FAE">
        <w:t xml:space="preserve">This position will require </w:t>
      </w:r>
      <w:r w:rsidR="00F73AE7">
        <w:t>observing</w:t>
      </w:r>
      <w:r w:rsidRPr="002E1FAE">
        <w:t xml:space="preserve"> </w:t>
      </w:r>
      <w:r w:rsidR="00F73AE7">
        <w:t xml:space="preserve">classes, preparing homework keys, grading assignments, and checking and grading course participation. Applicants should have a GPA of 3.5 or higher and be fluent in Vietnamese and English, with a Vietnamese speaking and reading ability testing at the Advanced-Mid ACTFL rating at the minimum. </w:t>
      </w:r>
      <w:r w:rsidR="00F73AE7" w:rsidRPr="002E1FAE">
        <w:t>Applicants may be graduate students or undergraduates making satisfactory progress.</w:t>
      </w:r>
    </w:p>
    <w:p w14:paraId="032E5009" w14:textId="77777777" w:rsidR="002F0460" w:rsidRDefault="00475BDD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22C10A17" w14:textId="77777777" w:rsidR="0019326F" w:rsidRDefault="00C866A2" w:rsidP="0019326F">
      <w:pPr>
        <w:spacing w:after="0" w:line="259" w:lineRule="auto"/>
        <w:ind w:left="-5"/>
      </w:pPr>
      <w:r>
        <w:rPr>
          <w:b/>
        </w:rPr>
        <w:t>Compensation</w:t>
      </w:r>
      <w:r w:rsidR="0019326F">
        <w:rPr>
          <w:b/>
        </w:rPr>
        <w:t xml:space="preserve">:  </w:t>
      </w:r>
    </w:p>
    <w:p w14:paraId="62ACDD43" w14:textId="2295C7F7" w:rsidR="0019326F" w:rsidRDefault="00C866A2" w:rsidP="0019326F">
      <w:pPr>
        <w:ind w:left="-5"/>
      </w:pPr>
      <w:r>
        <w:t>This is an h</w:t>
      </w:r>
      <w:r w:rsidR="0019326F">
        <w:t>ourly ASE position</w:t>
      </w:r>
      <w:r>
        <w:t xml:space="preserve"> that will </w:t>
      </w:r>
      <w:r w:rsidR="0019326F">
        <w:t xml:space="preserve">pay </w:t>
      </w:r>
      <w:r>
        <w:t>$</w:t>
      </w:r>
      <w:r w:rsidR="00F73AE7">
        <w:t>18.00</w:t>
      </w:r>
      <w:r>
        <w:t xml:space="preserve"> per hour.  Employee</w:t>
      </w:r>
      <w:r w:rsidR="0019326F">
        <w:t xml:space="preserve"> can expect to work an average of </w:t>
      </w:r>
      <w:r w:rsidR="00F73AE7">
        <w:t>6</w:t>
      </w:r>
      <w:r w:rsidR="001A34EE">
        <w:t xml:space="preserve"> </w:t>
      </w:r>
      <w:r w:rsidR="0019326F">
        <w:t xml:space="preserve">hours per week. </w:t>
      </w:r>
    </w:p>
    <w:p w14:paraId="1CB13A12" w14:textId="77777777" w:rsidR="0019326F" w:rsidRDefault="0019326F" w:rsidP="0019326F">
      <w:pPr>
        <w:spacing w:after="0" w:line="259" w:lineRule="auto"/>
        <w:ind w:left="0" w:firstLine="0"/>
      </w:pPr>
    </w:p>
    <w:p w14:paraId="560D7923" w14:textId="77777777" w:rsidR="0019326F" w:rsidRDefault="0019326F" w:rsidP="0019326F">
      <w:pPr>
        <w:spacing w:after="3" w:line="252" w:lineRule="auto"/>
        <w:ind w:left="-5" w:right="3479"/>
      </w:pPr>
      <w:r>
        <w:rPr>
          <w:b/>
        </w:rPr>
        <w:t xml:space="preserve">How to Apply:  </w:t>
      </w:r>
    </w:p>
    <w:p w14:paraId="5DED212F" w14:textId="02119D56" w:rsidR="0019326F" w:rsidRDefault="00F73AE7" w:rsidP="0019326F">
      <w:pPr>
        <w:ind w:left="-5"/>
      </w:pPr>
      <w:r>
        <w:t xml:space="preserve">Please email Dr. Bich-Ngoc Turner at </w:t>
      </w:r>
      <w:hyperlink r:id="rId4" w:history="1">
        <w:r w:rsidRPr="00C35D10">
          <w:rPr>
            <w:rStyle w:val="Hyperlink"/>
          </w:rPr>
          <w:t>turnerbn@uw.edu</w:t>
        </w:r>
      </w:hyperlink>
      <w:r>
        <w:t xml:space="preserve"> expressing your interest</w:t>
      </w:r>
      <w:r w:rsidR="0019326F">
        <w:t xml:space="preserve">. </w:t>
      </w:r>
    </w:p>
    <w:p w14:paraId="6D1EF05F" w14:textId="77777777" w:rsidR="0019326F" w:rsidRDefault="0019326F" w:rsidP="0019326F">
      <w:pPr>
        <w:spacing w:after="0" w:line="259" w:lineRule="auto"/>
        <w:ind w:left="0" w:firstLine="0"/>
      </w:pPr>
      <w:r>
        <w:t xml:space="preserve"> </w:t>
      </w:r>
    </w:p>
    <w:p w14:paraId="56F866B8" w14:textId="77777777" w:rsidR="0019326F" w:rsidRDefault="0019326F" w:rsidP="0019326F">
      <w:pPr>
        <w:spacing w:after="3" w:line="252" w:lineRule="auto"/>
        <w:ind w:left="-5" w:right="3479"/>
      </w:pPr>
      <w:r>
        <w:rPr>
          <w:b/>
        </w:rPr>
        <w:t xml:space="preserve">Notes:   </w:t>
      </w:r>
    </w:p>
    <w:p w14:paraId="12898494" w14:textId="77777777" w:rsidR="0019326F" w:rsidRDefault="0019326F" w:rsidP="0019326F">
      <w:pPr>
        <w:ind w:left="-5"/>
      </w:pPr>
      <w:r>
        <w:t xml:space="preserve">This job classification is governed by a negotiated labor contract and is subject to union shop provisions. For more information about union shop provisions, visit: </w:t>
      </w:r>
      <w:r>
        <w:rPr>
          <w:color w:val="000091"/>
          <w:u w:val="single" w:color="000091"/>
        </w:rPr>
        <w:t>http://www.washington.edu/admin/hr/jobs/apl/union-info.html</w:t>
      </w:r>
      <w:r>
        <w:t xml:space="preserve">   </w:t>
      </w:r>
    </w:p>
    <w:p w14:paraId="40AFCC2D" w14:textId="77777777" w:rsidR="0019326F" w:rsidRDefault="0019326F" w:rsidP="0019326F">
      <w:pPr>
        <w:spacing w:after="0" w:line="259" w:lineRule="auto"/>
        <w:ind w:left="0" w:firstLine="0"/>
      </w:pPr>
      <w:r>
        <w:t xml:space="preserve"> </w:t>
      </w:r>
    </w:p>
    <w:p w14:paraId="3338ACD8" w14:textId="77777777" w:rsidR="0019326F" w:rsidRDefault="0019326F" w:rsidP="0019326F">
      <w:pPr>
        <w:spacing w:after="2000"/>
        <w:ind w:left="-5"/>
      </w:pPr>
      <w:r>
        <w:rPr>
          <w:color w:val="000091"/>
          <w:u w:val="single" w:color="000091"/>
        </w:rPr>
        <w:t>The University of Washington is an equal opportunity, affirmative action employer</w:t>
      </w:r>
      <w:r>
        <w:t>. To request disability accommodation in the application process, contact the Disability Services Office at 206.543.6450 / 206.543.6452 (</w:t>
      </w:r>
      <w:proofErr w:type="spellStart"/>
      <w:r>
        <w:t>tty</w:t>
      </w:r>
      <w:proofErr w:type="spellEnd"/>
      <w:r>
        <w:t xml:space="preserve">) or </w:t>
      </w:r>
      <w:r>
        <w:rPr>
          <w:color w:val="000091"/>
          <w:u w:val="single" w:color="000091"/>
        </w:rPr>
        <w:t>dso@u.washington.edu</w:t>
      </w:r>
      <w:r>
        <w:t xml:space="preserve">. </w:t>
      </w:r>
    </w:p>
    <w:p w14:paraId="204BB3C9" w14:textId="77777777" w:rsidR="002F0460" w:rsidRDefault="002F0460" w:rsidP="0019326F">
      <w:pPr>
        <w:spacing w:after="0" w:line="259" w:lineRule="auto"/>
        <w:ind w:left="0" w:firstLine="0"/>
      </w:pPr>
    </w:p>
    <w:sectPr w:rsidR="002F0460">
      <w:pgSz w:w="12240" w:h="15840"/>
      <w:pgMar w:top="720" w:right="104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460"/>
    <w:rsid w:val="000A2249"/>
    <w:rsid w:val="0019326F"/>
    <w:rsid w:val="001A34EE"/>
    <w:rsid w:val="002E1FAE"/>
    <w:rsid w:val="002F0460"/>
    <w:rsid w:val="00475BDD"/>
    <w:rsid w:val="004E4762"/>
    <w:rsid w:val="006760EB"/>
    <w:rsid w:val="008B0DE3"/>
    <w:rsid w:val="00C866A2"/>
    <w:rsid w:val="00C90C96"/>
    <w:rsid w:val="00F73AE7"/>
    <w:rsid w:val="00FA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383B4"/>
  <w15:docId w15:val="{22CA42D7-88EE-4630-A9F0-05386F87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932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85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rnerbn@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Letters1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Letters1</dc:title>
  <dc:subject/>
  <dc:creator>davidc23</dc:creator>
  <cp:keywords/>
  <cp:lastModifiedBy>Elizabeth F. Self</cp:lastModifiedBy>
  <cp:revision>2</cp:revision>
  <dcterms:created xsi:type="dcterms:W3CDTF">2020-11-05T19:15:00Z</dcterms:created>
  <dcterms:modified xsi:type="dcterms:W3CDTF">2020-11-05T19:15:00Z</dcterms:modified>
</cp:coreProperties>
</file>