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DB0C" w14:textId="77777777" w:rsidR="004D271D" w:rsidRDefault="00B360DB" w:rsidP="00DA78D7">
      <w:pPr>
        <w:widowControl w:val="0"/>
        <w:autoSpaceDE w:val="0"/>
        <w:autoSpaceDN w:val="0"/>
        <w:adjustRightInd w:val="0"/>
        <w:jc w:val="center"/>
        <w:rPr>
          <w:rFonts w:ascii="Copperplate Gothic Bold" w:hAnsi="Copperplate Gothic Bold" w:cs="Arial"/>
          <w:color w:val="0000FF"/>
          <w:sz w:val="32"/>
        </w:rPr>
      </w:pPr>
      <w:r w:rsidRPr="00B360DB">
        <w:rPr>
          <w:rFonts w:ascii="Copperplate Gothic Bold" w:hAnsi="Copperplate Gothic Bold" w:cs="Arial"/>
          <w:noProof/>
          <w:color w:val="0000FF"/>
          <w:sz w:val="32"/>
        </w:rPr>
        <w:drawing>
          <wp:inline distT="0" distB="0" distL="0" distR="0" wp14:anchorId="6B998BB5" wp14:editId="7C91810E">
            <wp:extent cx="7488966" cy="635777"/>
            <wp:effectExtent l="25400" t="0" r="4034" b="0"/>
            <wp:docPr id="3" name="Picture 1" descr="P:\marissa\Stationery_BusinessCards\Letterhead\Letterhead_CAS_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issa\Stationery_BusinessCards\Letterhead\Letterhead_CAS_S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966" cy="6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3E6B" w14:textId="77777777" w:rsidR="004D271D" w:rsidRPr="00774725" w:rsidRDefault="004D271D" w:rsidP="004D271D">
      <w:pPr>
        <w:widowControl w:val="0"/>
        <w:autoSpaceDE w:val="0"/>
        <w:autoSpaceDN w:val="0"/>
        <w:adjustRightInd w:val="0"/>
        <w:jc w:val="center"/>
        <w:rPr>
          <w:rFonts w:ascii="Copperplate Gothic Bold" w:hAnsi="Copperplate Gothic Bold" w:cs="Arial"/>
          <w:color w:val="0000FF"/>
          <w:sz w:val="28"/>
          <w:szCs w:val="28"/>
        </w:rPr>
      </w:pPr>
    </w:p>
    <w:p w14:paraId="186A4772" w14:textId="77777777" w:rsidR="00440BCC" w:rsidRPr="00432421" w:rsidRDefault="00440BCC" w:rsidP="00440BCC">
      <w:pPr>
        <w:widowControl w:val="0"/>
        <w:autoSpaceDE w:val="0"/>
        <w:autoSpaceDN w:val="0"/>
        <w:adjustRightInd w:val="0"/>
        <w:rPr>
          <w:rFonts w:ascii="Garamond" w:hAnsi="Garamond" w:cs="Arial"/>
          <w:sz w:val="8"/>
        </w:rPr>
      </w:pPr>
    </w:p>
    <w:p w14:paraId="61E8A961" w14:textId="50D2052A" w:rsidR="00A1033B" w:rsidRDefault="004A0901" w:rsidP="00440BCC">
      <w:pPr>
        <w:widowControl w:val="0"/>
        <w:autoSpaceDE w:val="0"/>
        <w:autoSpaceDN w:val="0"/>
        <w:adjustRightInd w:val="0"/>
        <w:jc w:val="center"/>
        <w:rPr>
          <w:rFonts w:ascii="Copperplate Gothic Bold" w:hAnsi="Copperplate Gothic Bold" w:cs="Arial"/>
          <w:color w:val="0000FF"/>
          <w:sz w:val="32"/>
        </w:rPr>
      </w:pPr>
      <w:r w:rsidRPr="00432421">
        <w:rPr>
          <w:rFonts w:ascii="Copperplate Gothic Bold" w:hAnsi="Copperplate Gothic Bold" w:cs="Arial"/>
          <w:color w:val="0000FF"/>
          <w:sz w:val="32"/>
        </w:rPr>
        <w:t>Philosophy f</w:t>
      </w:r>
      <w:r w:rsidR="008D3889">
        <w:rPr>
          <w:rFonts w:ascii="Copperplate Gothic Bold" w:hAnsi="Copperplate Gothic Bold" w:cs="Arial"/>
          <w:color w:val="0000FF"/>
          <w:sz w:val="32"/>
        </w:rPr>
        <w:t xml:space="preserve">or Children </w:t>
      </w:r>
      <w:r w:rsidR="00A1033B">
        <w:rPr>
          <w:rFonts w:ascii="Copperplate Gothic Bold" w:hAnsi="Copperplate Gothic Bold" w:cs="Arial"/>
          <w:color w:val="0000FF"/>
          <w:sz w:val="32"/>
        </w:rPr>
        <w:t xml:space="preserve">2021—2022 </w:t>
      </w:r>
    </w:p>
    <w:p w14:paraId="40439936" w14:textId="66D3AEE0" w:rsidR="004D271D" w:rsidRPr="00440BCC" w:rsidRDefault="008D3889" w:rsidP="00440BCC">
      <w:pPr>
        <w:widowControl w:val="0"/>
        <w:autoSpaceDE w:val="0"/>
        <w:autoSpaceDN w:val="0"/>
        <w:adjustRightInd w:val="0"/>
        <w:jc w:val="center"/>
        <w:rPr>
          <w:rFonts w:ascii="Copperplate Gothic Bold" w:hAnsi="Copperplate Gothic Bold" w:cs="Arial"/>
          <w:color w:val="0000FF"/>
          <w:sz w:val="32"/>
        </w:rPr>
      </w:pPr>
      <w:r>
        <w:rPr>
          <w:rFonts w:ascii="Copperplate Gothic Bold" w:hAnsi="Copperplate Gothic Bold" w:cs="Arial"/>
          <w:color w:val="0000FF"/>
          <w:sz w:val="32"/>
        </w:rPr>
        <w:t>Graduate Fellowships</w:t>
      </w:r>
    </w:p>
    <w:p w14:paraId="7C597A51" w14:textId="77777777" w:rsidR="00432421" w:rsidRPr="00774725" w:rsidRDefault="00432421" w:rsidP="004D271D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0000FF"/>
          <w:sz w:val="28"/>
          <w:szCs w:val="28"/>
        </w:rPr>
      </w:pPr>
    </w:p>
    <w:p w14:paraId="0FB65D21" w14:textId="77777777" w:rsidR="00440BCC" w:rsidRPr="00432421" w:rsidRDefault="004A0901" w:rsidP="00440BCC">
      <w:pPr>
        <w:widowControl w:val="0"/>
        <w:autoSpaceDE w:val="0"/>
        <w:autoSpaceDN w:val="0"/>
        <w:adjustRightInd w:val="0"/>
        <w:rPr>
          <w:rFonts w:ascii="Garamond" w:hAnsi="Garamond" w:cs="Arial"/>
          <w:sz w:val="8"/>
        </w:rPr>
      </w:pPr>
      <w:r w:rsidRPr="004A0901">
        <w:rPr>
          <w:rFonts w:ascii="Avenir Medium" w:hAnsi="Avenir Medium" w:cs="Arial"/>
          <w:b/>
          <w:color w:val="0000FF"/>
        </w:rPr>
        <w:t>Description</w:t>
      </w:r>
      <w:r w:rsidRPr="004A0901">
        <w:rPr>
          <w:rFonts w:ascii="Avenir Medium" w:hAnsi="Avenir Medium" w:cs="Arial"/>
          <w:b/>
          <w:color w:val="0E0E0E"/>
        </w:rPr>
        <w:br/>
      </w:r>
    </w:p>
    <w:p w14:paraId="621F7D73" w14:textId="10998511" w:rsidR="00CB6157" w:rsidRDefault="00A1033B" w:rsidP="004D271D">
      <w:pPr>
        <w:widowControl w:val="0"/>
        <w:autoSpaceDE w:val="0"/>
        <w:autoSpaceDN w:val="0"/>
        <w:adjustRightInd w:val="0"/>
        <w:rPr>
          <w:rFonts w:ascii="Garamond" w:hAnsi="Garamond" w:cs="Arial"/>
          <w:color w:val="0E0E0E"/>
        </w:rPr>
      </w:pPr>
      <w:hyperlink r:id="rId7" w:history="1">
        <w:r w:rsidR="00440BCC" w:rsidRPr="00CB6157">
          <w:rPr>
            <w:rStyle w:val="Hyperlink"/>
            <w:rFonts w:ascii="Garamond" w:hAnsi="Garamond" w:cs="Arial"/>
            <w:bCs/>
          </w:rPr>
          <w:t>University of Washington</w:t>
        </w:r>
        <w:r w:rsidR="00CB6157" w:rsidRPr="00CB6157">
          <w:rPr>
            <w:rStyle w:val="Hyperlink"/>
            <w:rFonts w:ascii="Garamond" w:hAnsi="Garamond" w:cs="Arial"/>
            <w:bCs/>
          </w:rPr>
          <w:t xml:space="preserve"> Center for Philosophy for Children</w:t>
        </w:r>
      </w:hyperlink>
      <w:r w:rsidR="00CA6A8E">
        <w:rPr>
          <w:rFonts w:ascii="Garamond" w:hAnsi="Garamond" w:cs="Arial"/>
          <w:color w:val="0E0E0E"/>
        </w:rPr>
        <w:t xml:space="preserve"> </w:t>
      </w:r>
      <w:r w:rsidR="003A5B44" w:rsidRPr="00440BCC">
        <w:rPr>
          <w:rFonts w:ascii="Garamond" w:hAnsi="Garamond" w:cs="Arial"/>
          <w:bCs/>
          <w:color w:val="0E0E0E"/>
        </w:rPr>
        <w:t>Philosophy for Children Graduate Fellowships</w:t>
      </w:r>
      <w:r w:rsidR="00D327CD">
        <w:rPr>
          <w:rFonts w:ascii="Garamond" w:hAnsi="Garamond" w:cs="Arial"/>
          <w:bCs/>
          <w:color w:val="0E0E0E"/>
        </w:rPr>
        <w:t>, established in 2013,</w:t>
      </w:r>
      <w:r w:rsidR="003A5B44" w:rsidRPr="00440BCC">
        <w:rPr>
          <w:rFonts w:ascii="Garamond" w:hAnsi="Garamond" w:cs="Arial"/>
          <w:bCs/>
          <w:color w:val="0E0E0E"/>
        </w:rPr>
        <w:t xml:space="preserve"> </w:t>
      </w:r>
      <w:r w:rsidR="004A0901" w:rsidRPr="004B3F8F">
        <w:rPr>
          <w:rFonts w:ascii="Garamond" w:hAnsi="Garamond" w:cs="Arial"/>
          <w:color w:val="0E0E0E"/>
        </w:rPr>
        <w:t xml:space="preserve">are open </w:t>
      </w:r>
      <w:r>
        <w:rPr>
          <w:rFonts w:ascii="Garamond" w:hAnsi="Garamond" w:cs="Arial"/>
          <w:color w:val="0E0E0E"/>
        </w:rPr>
        <w:t xml:space="preserve">each year </w:t>
      </w:r>
      <w:r w:rsidR="004A0901" w:rsidRPr="004B3F8F">
        <w:rPr>
          <w:rFonts w:ascii="Garamond" w:hAnsi="Garamond" w:cs="Arial"/>
          <w:color w:val="0E0E0E"/>
        </w:rPr>
        <w:t>to graduate students i</w:t>
      </w:r>
      <w:r w:rsidR="00311ED1" w:rsidRPr="004B3F8F">
        <w:rPr>
          <w:rFonts w:ascii="Garamond" w:hAnsi="Garamond" w:cs="Arial"/>
          <w:color w:val="0E0E0E"/>
        </w:rPr>
        <w:t xml:space="preserve">n </w:t>
      </w:r>
      <w:r w:rsidR="00D327CD">
        <w:rPr>
          <w:rFonts w:ascii="Garamond" w:hAnsi="Garamond" w:cs="Arial"/>
          <w:color w:val="0E0E0E"/>
        </w:rPr>
        <w:t>any University of Washington department or college.</w:t>
      </w:r>
    </w:p>
    <w:p w14:paraId="6D1C8309" w14:textId="77777777" w:rsidR="00CB6157" w:rsidRPr="00CB6157" w:rsidRDefault="00CB6157" w:rsidP="00CB6157">
      <w:pPr>
        <w:widowControl w:val="0"/>
        <w:autoSpaceDE w:val="0"/>
        <w:autoSpaceDN w:val="0"/>
        <w:adjustRightInd w:val="0"/>
        <w:rPr>
          <w:rFonts w:ascii="Garamond" w:hAnsi="Garamond" w:cs="Arial"/>
          <w:sz w:val="12"/>
          <w:szCs w:val="12"/>
        </w:rPr>
      </w:pPr>
    </w:p>
    <w:p w14:paraId="79DBDD70" w14:textId="0DC20EC0" w:rsidR="00440BCC" w:rsidRDefault="004A0901" w:rsidP="004D27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4B3F8F">
        <w:rPr>
          <w:rFonts w:ascii="Garamond" w:hAnsi="Garamond" w:cs="Arial"/>
          <w:color w:val="0E0E0E"/>
        </w:rPr>
        <w:t xml:space="preserve">Fellows </w:t>
      </w:r>
      <w:r w:rsidR="00CA6A8E">
        <w:rPr>
          <w:rFonts w:ascii="Garamond" w:hAnsi="Garamond" w:cs="Arial"/>
          <w:color w:val="0E0E0E"/>
        </w:rPr>
        <w:t>are</w:t>
      </w:r>
      <w:r w:rsidRPr="004B3F8F">
        <w:rPr>
          <w:rFonts w:ascii="Garamond" w:hAnsi="Garamond" w:cs="Arial"/>
          <w:color w:val="0E0E0E"/>
        </w:rPr>
        <w:t xml:space="preserve"> involved</w:t>
      </w:r>
      <w:r w:rsidR="004A2CBE">
        <w:rPr>
          <w:rFonts w:ascii="Garamond" w:hAnsi="Garamond" w:cs="Arial"/>
          <w:color w:val="0E0E0E"/>
        </w:rPr>
        <w:t xml:space="preserve"> primarily</w:t>
      </w:r>
      <w:r w:rsidRPr="004B3F8F">
        <w:rPr>
          <w:rFonts w:ascii="Garamond" w:hAnsi="Garamond" w:cs="Arial"/>
          <w:color w:val="0E0E0E"/>
        </w:rPr>
        <w:t xml:space="preserve"> in the Center’s </w:t>
      </w:r>
      <w:hyperlink r:id="rId8" w:history="1">
        <w:r w:rsidRPr="00CB6157">
          <w:rPr>
            <w:rStyle w:val="Hyperlink"/>
            <w:rFonts w:ascii="Garamond" w:hAnsi="Garamond" w:cs="Arial"/>
          </w:rPr>
          <w:t>“Philosophers in the Schools”</w:t>
        </w:r>
      </w:hyperlink>
      <w:r w:rsidRPr="004B3F8F">
        <w:rPr>
          <w:rFonts w:ascii="Garamond" w:hAnsi="Garamond" w:cs="Arial"/>
          <w:color w:val="0E0E0E"/>
        </w:rPr>
        <w:t xml:space="preserve"> program, </w:t>
      </w:r>
      <w:r w:rsidR="00E55AAC" w:rsidRPr="004B3F8F">
        <w:rPr>
          <w:rFonts w:ascii="Garamond" w:hAnsi="Garamond" w:cs="Arial"/>
          <w:color w:val="0E0E0E"/>
        </w:rPr>
        <w:t xml:space="preserve">which </w:t>
      </w:r>
      <w:r w:rsidRPr="004B3F8F">
        <w:rPr>
          <w:rFonts w:ascii="Garamond" w:hAnsi="Garamond" w:cs="Arial"/>
        </w:rPr>
        <w:t xml:space="preserve">sends UW graduate and undergraduate students into </w:t>
      </w:r>
      <w:r w:rsidR="0041224D" w:rsidRPr="004B3F8F">
        <w:rPr>
          <w:rFonts w:ascii="Garamond" w:hAnsi="Garamond" w:cs="Arial"/>
        </w:rPr>
        <w:t xml:space="preserve">Seattle </w:t>
      </w:r>
      <w:r w:rsidR="0091539E">
        <w:rPr>
          <w:rFonts w:ascii="Garamond" w:hAnsi="Garamond" w:cs="Arial"/>
        </w:rPr>
        <w:t xml:space="preserve">K-12 </w:t>
      </w:r>
      <w:r w:rsidR="00311ED1" w:rsidRPr="004B3F8F">
        <w:rPr>
          <w:rFonts w:ascii="Garamond" w:hAnsi="Garamond" w:cs="Arial"/>
        </w:rPr>
        <w:t xml:space="preserve">schools </w:t>
      </w:r>
      <w:r w:rsidRPr="004B3F8F">
        <w:rPr>
          <w:rFonts w:ascii="Garamond" w:hAnsi="Garamond" w:cs="Arial"/>
        </w:rPr>
        <w:t xml:space="preserve">to </w:t>
      </w:r>
      <w:r w:rsidR="0091539E">
        <w:rPr>
          <w:rFonts w:ascii="Garamond" w:hAnsi="Garamond" w:cs="Arial"/>
        </w:rPr>
        <w:t>lead</w:t>
      </w:r>
      <w:r w:rsidRPr="004B3F8F">
        <w:rPr>
          <w:rFonts w:ascii="Garamond" w:hAnsi="Garamond" w:cs="Arial"/>
        </w:rPr>
        <w:t xml:space="preserve"> philosophy sessions</w:t>
      </w:r>
      <w:r w:rsidR="00C44BDA">
        <w:rPr>
          <w:rFonts w:ascii="Garamond" w:hAnsi="Garamond" w:cs="Arial"/>
        </w:rPr>
        <w:t xml:space="preserve">, as well as the </w:t>
      </w:r>
      <w:hyperlink r:id="rId9" w:history="1">
        <w:r w:rsidR="00C44BDA" w:rsidRPr="00C44BDA">
          <w:rPr>
            <w:rStyle w:val="Hyperlink"/>
            <w:rFonts w:ascii="Garamond" w:hAnsi="Garamond" w:cs="Arial"/>
          </w:rPr>
          <w:t>Washington State High School Ethics Bowl</w:t>
        </w:r>
      </w:hyperlink>
      <w:r w:rsidR="00C44BDA">
        <w:rPr>
          <w:rFonts w:ascii="Garamond" w:hAnsi="Garamond" w:cs="Arial"/>
        </w:rPr>
        <w:t xml:space="preserve"> and other related activities</w:t>
      </w:r>
      <w:r w:rsidRPr="004B3F8F">
        <w:rPr>
          <w:rFonts w:ascii="Garamond" w:hAnsi="Garamond" w:cs="Arial"/>
        </w:rPr>
        <w:t>.</w:t>
      </w:r>
    </w:p>
    <w:p w14:paraId="02CB048E" w14:textId="77777777" w:rsidR="00CB6157" w:rsidRPr="00CB6157" w:rsidRDefault="00CB6157" w:rsidP="004D271D">
      <w:pPr>
        <w:widowControl w:val="0"/>
        <w:autoSpaceDE w:val="0"/>
        <w:autoSpaceDN w:val="0"/>
        <w:adjustRightInd w:val="0"/>
        <w:rPr>
          <w:rFonts w:ascii="Garamond" w:hAnsi="Garamond" w:cs="Arial"/>
          <w:sz w:val="12"/>
          <w:szCs w:val="12"/>
        </w:rPr>
      </w:pPr>
    </w:p>
    <w:p w14:paraId="417A8098" w14:textId="579E7E19" w:rsidR="00CB6157" w:rsidRPr="00774725" w:rsidRDefault="00A1033B" w:rsidP="004D27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E0E0E"/>
        </w:rPr>
      </w:pPr>
      <w:r>
        <w:rPr>
          <w:rFonts w:ascii="Garamond" w:hAnsi="Garamond" w:cs="Arial"/>
          <w:b/>
          <w:color w:val="0E0E0E"/>
        </w:rPr>
        <w:t>For the 2021–2022 academic year, e</w:t>
      </w:r>
      <w:r w:rsidR="002A4120">
        <w:rPr>
          <w:rFonts w:ascii="Garamond" w:hAnsi="Garamond" w:cs="Arial"/>
          <w:b/>
          <w:color w:val="0E0E0E"/>
        </w:rPr>
        <w:t>ach</w:t>
      </w:r>
      <w:r w:rsidR="00440BCC" w:rsidRPr="00774725">
        <w:rPr>
          <w:rFonts w:ascii="Garamond" w:hAnsi="Garamond" w:cs="Arial"/>
          <w:b/>
          <w:color w:val="0E0E0E"/>
        </w:rPr>
        <w:t xml:space="preserve"> Philosophy for Children </w:t>
      </w:r>
      <w:r w:rsidR="00CA6A8E" w:rsidRPr="00774725">
        <w:rPr>
          <w:rFonts w:ascii="Garamond" w:hAnsi="Garamond" w:cs="Arial"/>
          <w:b/>
          <w:color w:val="0E0E0E"/>
        </w:rPr>
        <w:t xml:space="preserve">fellowship </w:t>
      </w:r>
      <w:r w:rsidR="002A4120">
        <w:rPr>
          <w:rFonts w:ascii="Garamond" w:hAnsi="Garamond" w:cs="Arial"/>
          <w:b/>
          <w:color w:val="0E0E0E"/>
        </w:rPr>
        <w:t>is</w:t>
      </w:r>
      <w:r w:rsidR="00CA6A8E" w:rsidRPr="00774725">
        <w:rPr>
          <w:rFonts w:ascii="Garamond" w:hAnsi="Garamond" w:cs="Arial"/>
          <w:b/>
          <w:color w:val="0E0E0E"/>
        </w:rPr>
        <w:t xml:space="preserve"> $4</w:t>
      </w:r>
      <w:r w:rsidR="00440BCC" w:rsidRPr="00774725">
        <w:rPr>
          <w:rFonts w:ascii="Garamond" w:hAnsi="Garamond" w:cs="Arial"/>
          <w:b/>
          <w:color w:val="0E0E0E"/>
        </w:rPr>
        <w:t>,</w:t>
      </w:r>
      <w:r w:rsidR="00D327CD">
        <w:rPr>
          <w:rFonts w:ascii="Garamond" w:hAnsi="Garamond" w:cs="Arial"/>
          <w:b/>
          <w:color w:val="0E0E0E"/>
        </w:rPr>
        <w:t>5</w:t>
      </w:r>
      <w:r w:rsidR="00440BCC" w:rsidRPr="00774725">
        <w:rPr>
          <w:rFonts w:ascii="Garamond" w:hAnsi="Garamond" w:cs="Arial"/>
          <w:b/>
          <w:color w:val="0E0E0E"/>
        </w:rPr>
        <w:t xml:space="preserve">00. </w:t>
      </w:r>
    </w:p>
    <w:p w14:paraId="5600369B" w14:textId="77777777" w:rsidR="00CA6A8E" w:rsidRPr="00CB6157" w:rsidRDefault="00CA6A8E" w:rsidP="00CA6A8E">
      <w:pPr>
        <w:widowControl w:val="0"/>
        <w:autoSpaceDE w:val="0"/>
        <w:autoSpaceDN w:val="0"/>
        <w:adjustRightInd w:val="0"/>
        <w:rPr>
          <w:rFonts w:ascii="Garamond" w:hAnsi="Garamond" w:cs="Arial"/>
          <w:sz w:val="12"/>
          <w:szCs w:val="12"/>
        </w:rPr>
      </w:pPr>
    </w:p>
    <w:p w14:paraId="13A42C3A" w14:textId="3FB87290" w:rsidR="00432421" w:rsidRPr="00440BCC" w:rsidRDefault="00440BCC" w:rsidP="004D271D">
      <w:pPr>
        <w:widowControl w:val="0"/>
        <w:autoSpaceDE w:val="0"/>
        <w:autoSpaceDN w:val="0"/>
        <w:adjustRightInd w:val="0"/>
        <w:rPr>
          <w:rFonts w:ascii="Garamond" w:hAnsi="Garamond" w:cs="Arial"/>
          <w:color w:val="0E0E0E"/>
        </w:rPr>
      </w:pPr>
      <w:r>
        <w:rPr>
          <w:rFonts w:ascii="Garamond" w:hAnsi="Garamond" w:cs="Arial"/>
          <w:color w:val="0E0E0E"/>
        </w:rPr>
        <w:t xml:space="preserve">Previous Philosophy for Children fellows </w:t>
      </w:r>
      <w:r w:rsidR="002A4120">
        <w:rPr>
          <w:rFonts w:ascii="Garamond" w:hAnsi="Garamond" w:cs="Arial"/>
          <w:color w:val="0E0E0E"/>
        </w:rPr>
        <w:t xml:space="preserve">who have served less than two years </w:t>
      </w:r>
      <w:r>
        <w:rPr>
          <w:rFonts w:ascii="Garamond" w:hAnsi="Garamond" w:cs="Arial"/>
          <w:color w:val="0E0E0E"/>
        </w:rPr>
        <w:t>are welcome to apply.</w:t>
      </w:r>
    </w:p>
    <w:p w14:paraId="1C4171DB" w14:textId="77777777" w:rsidR="004A0901" w:rsidRPr="00774725" w:rsidRDefault="004A0901" w:rsidP="00432421">
      <w:pPr>
        <w:widowControl w:val="0"/>
        <w:autoSpaceDE w:val="0"/>
        <w:autoSpaceDN w:val="0"/>
        <w:adjustRightInd w:val="0"/>
        <w:rPr>
          <w:rFonts w:ascii="Garamond" w:hAnsi="Garamond" w:cs="Arial"/>
          <w:color w:val="0E0E0E"/>
          <w:sz w:val="28"/>
          <w:szCs w:val="28"/>
        </w:rPr>
      </w:pPr>
    </w:p>
    <w:p w14:paraId="15B9AEA9" w14:textId="77777777" w:rsidR="00440BCC" w:rsidRPr="00432421" w:rsidRDefault="004A0901" w:rsidP="00440BCC">
      <w:pPr>
        <w:widowControl w:val="0"/>
        <w:autoSpaceDE w:val="0"/>
        <w:autoSpaceDN w:val="0"/>
        <w:adjustRightInd w:val="0"/>
        <w:rPr>
          <w:rFonts w:ascii="Garamond" w:hAnsi="Garamond" w:cs="Arial"/>
          <w:sz w:val="8"/>
        </w:rPr>
      </w:pPr>
      <w:r w:rsidRPr="004A0901">
        <w:rPr>
          <w:rFonts w:ascii="Avenir Medium" w:hAnsi="Avenir Medium" w:cs="Arial"/>
          <w:b/>
          <w:color w:val="0000FF"/>
        </w:rPr>
        <w:t>Fellow Responsibilities</w:t>
      </w:r>
      <w:r>
        <w:rPr>
          <w:rFonts w:ascii="Avenir Medium" w:hAnsi="Avenir Medium" w:cs="Arial"/>
        </w:rPr>
        <w:br/>
      </w:r>
    </w:p>
    <w:p w14:paraId="0F6E438B" w14:textId="5C1FF934" w:rsidR="00432421" w:rsidRPr="00432421" w:rsidRDefault="004A0901" w:rsidP="00432421">
      <w:pPr>
        <w:widowControl w:val="0"/>
        <w:autoSpaceDE w:val="0"/>
        <w:autoSpaceDN w:val="0"/>
        <w:adjustRightInd w:val="0"/>
        <w:rPr>
          <w:rFonts w:ascii="Garamond" w:hAnsi="Garamond" w:cs="Arial"/>
          <w:sz w:val="8"/>
        </w:rPr>
      </w:pPr>
      <w:r w:rsidRPr="004B3F8F">
        <w:rPr>
          <w:rFonts w:ascii="Garamond" w:hAnsi="Garamond" w:cs="Arial"/>
        </w:rPr>
        <w:t xml:space="preserve">1. Enrollment in </w:t>
      </w:r>
      <w:r w:rsidR="004A2CBE">
        <w:rPr>
          <w:rFonts w:ascii="Garamond" w:hAnsi="Garamond" w:cs="Arial"/>
        </w:rPr>
        <w:t>our</w:t>
      </w:r>
      <w:r w:rsidR="00774725">
        <w:rPr>
          <w:rFonts w:ascii="Garamond" w:hAnsi="Garamond" w:cs="Arial"/>
        </w:rPr>
        <w:t xml:space="preserve"> </w:t>
      </w:r>
      <w:r w:rsidR="00440BCC">
        <w:rPr>
          <w:rFonts w:ascii="Garamond" w:hAnsi="Garamond" w:cs="Arial"/>
        </w:rPr>
        <w:t>fall quarter</w:t>
      </w:r>
      <w:r w:rsidR="004A2CBE">
        <w:rPr>
          <w:rFonts w:ascii="Garamond" w:hAnsi="Garamond" w:cs="Arial"/>
        </w:rPr>
        <w:t xml:space="preserve"> course (PHIL 205, Philosophy for Children, taken as PHIL 584), our winter quarter course (PHIL 205, Philosophy for Children Practicum, taken as PHIL 584), and our spring </w:t>
      </w:r>
      <w:r w:rsidR="00CB6157">
        <w:rPr>
          <w:rFonts w:ascii="Garamond" w:hAnsi="Garamond" w:cs="Arial"/>
        </w:rPr>
        <w:t xml:space="preserve">graduate </w:t>
      </w:r>
      <w:r w:rsidR="00774725">
        <w:rPr>
          <w:rFonts w:ascii="Garamond" w:hAnsi="Garamond" w:cs="Arial"/>
        </w:rPr>
        <w:t>Philosophical Inquiry in Schools</w:t>
      </w:r>
      <w:r w:rsidR="00440BCC">
        <w:rPr>
          <w:rFonts w:ascii="Garamond" w:hAnsi="Garamond" w:cs="Arial"/>
        </w:rPr>
        <w:t xml:space="preserve"> course, </w:t>
      </w:r>
      <w:hyperlink r:id="rId10" w:history="1">
        <w:r w:rsidR="00440BCC" w:rsidRPr="00D327CD">
          <w:rPr>
            <w:rStyle w:val="Hyperlink"/>
            <w:rFonts w:ascii="Garamond" w:hAnsi="Garamond" w:cs="Arial"/>
          </w:rPr>
          <w:t>P</w:t>
        </w:r>
        <w:r w:rsidR="00CB6157" w:rsidRPr="00D327CD">
          <w:rPr>
            <w:rStyle w:val="Hyperlink"/>
            <w:rFonts w:ascii="Garamond" w:hAnsi="Garamond" w:cs="Arial"/>
          </w:rPr>
          <w:t>HIL</w:t>
        </w:r>
        <w:r w:rsidR="00440BCC" w:rsidRPr="00D327CD">
          <w:rPr>
            <w:rStyle w:val="Hyperlink"/>
            <w:rFonts w:ascii="Garamond" w:hAnsi="Garamond" w:cs="Arial"/>
          </w:rPr>
          <w:t xml:space="preserve"> 595</w:t>
        </w:r>
      </w:hyperlink>
      <w:r w:rsidR="003D6C74">
        <w:rPr>
          <w:rFonts w:ascii="Garamond" w:hAnsi="Garamond" w:cs="Arial"/>
        </w:rPr>
        <w:t>.</w:t>
      </w:r>
      <w:r w:rsidR="00440BCC">
        <w:rPr>
          <w:rFonts w:ascii="Garamond" w:hAnsi="Garamond" w:cs="Arial"/>
        </w:rPr>
        <w:t xml:space="preserve"> </w:t>
      </w:r>
      <w:r w:rsidR="0041224D" w:rsidRPr="004B3F8F">
        <w:rPr>
          <w:rFonts w:ascii="Garamond" w:hAnsi="Garamond" w:cs="Arial"/>
          <w:sz w:val="8"/>
        </w:rPr>
        <w:br/>
      </w:r>
    </w:p>
    <w:p w14:paraId="1421DD2D" w14:textId="31C16E69" w:rsidR="00440BCC" w:rsidRDefault="004A0901" w:rsidP="00432421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4B3F8F">
        <w:rPr>
          <w:rFonts w:ascii="Garamond" w:hAnsi="Garamond" w:cs="Arial"/>
        </w:rPr>
        <w:t xml:space="preserve">2. Involvement in </w:t>
      </w:r>
      <w:r w:rsidR="005A4559">
        <w:rPr>
          <w:rFonts w:ascii="Garamond" w:hAnsi="Garamond" w:cs="Arial"/>
        </w:rPr>
        <w:t xml:space="preserve">the </w:t>
      </w:r>
      <w:r w:rsidR="005A4559" w:rsidRPr="004B3F8F">
        <w:rPr>
          <w:rFonts w:ascii="Garamond" w:hAnsi="Garamond" w:cs="Arial"/>
        </w:rPr>
        <w:t>“Philo</w:t>
      </w:r>
      <w:r w:rsidR="005A4559">
        <w:rPr>
          <w:rFonts w:ascii="Garamond" w:hAnsi="Garamond" w:cs="Arial"/>
        </w:rPr>
        <w:t>sophers in the Schools</w:t>
      </w:r>
      <w:r w:rsidR="00440BCC">
        <w:rPr>
          <w:rFonts w:ascii="Garamond" w:hAnsi="Garamond" w:cs="Arial"/>
        </w:rPr>
        <w:t>”</w:t>
      </w:r>
      <w:r w:rsidR="005A4559">
        <w:rPr>
          <w:rFonts w:ascii="Garamond" w:hAnsi="Garamond" w:cs="Arial"/>
        </w:rPr>
        <w:t xml:space="preserve"> program, including </w:t>
      </w:r>
      <w:r w:rsidR="00CB6157">
        <w:rPr>
          <w:rFonts w:ascii="Garamond" w:hAnsi="Garamond" w:cs="Arial"/>
        </w:rPr>
        <w:t xml:space="preserve">facilitating philosophy sessions in </w:t>
      </w:r>
      <w:r w:rsidR="00774725">
        <w:rPr>
          <w:rFonts w:ascii="Garamond" w:hAnsi="Garamond" w:cs="Arial"/>
        </w:rPr>
        <w:t xml:space="preserve">K-12 </w:t>
      </w:r>
      <w:r w:rsidR="00CB6157">
        <w:rPr>
          <w:rFonts w:ascii="Garamond" w:hAnsi="Garamond" w:cs="Arial"/>
        </w:rPr>
        <w:t xml:space="preserve">classrooms and </w:t>
      </w:r>
      <w:r w:rsidRPr="004B3F8F">
        <w:rPr>
          <w:rFonts w:ascii="Garamond" w:hAnsi="Garamond" w:cs="Arial"/>
        </w:rPr>
        <w:t xml:space="preserve">mentoring undergraduate students involved in the </w:t>
      </w:r>
      <w:r w:rsidR="0041224D" w:rsidRPr="004B3F8F">
        <w:rPr>
          <w:rFonts w:ascii="Garamond" w:hAnsi="Garamond" w:cs="Arial"/>
        </w:rPr>
        <w:t>program.</w:t>
      </w:r>
      <w:r w:rsidR="005A4559">
        <w:rPr>
          <w:rFonts w:ascii="Garamond" w:hAnsi="Garamond" w:cs="Arial"/>
        </w:rPr>
        <w:t xml:space="preserve"> </w:t>
      </w:r>
    </w:p>
    <w:p w14:paraId="722ECB3B" w14:textId="77777777" w:rsidR="00440BCC" w:rsidRPr="00432421" w:rsidRDefault="00440BCC" w:rsidP="00440BCC">
      <w:pPr>
        <w:widowControl w:val="0"/>
        <w:autoSpaceDE w:val="0"/>
        <w:autoSpaceDN w:val="0"/>
        <w:adjustRightInd w:val="0"/>
        <w:rPr>
          <w:rFonts w:ascii="Garamond" w:hAnsi="Garamond" w:cs="Arial"/>
          <w:sz w:val="8"/>
        </w:rPr>
      </w:pPr>
    </w:p>
    <w:p w14:paraId="6F9D1A44" w14:textId="220FCC64" w:rsidR="00774725" w:rsidRDefault="00440BCC" w:rsidP="00432421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3. Participation in the </w:t>
      </w:r>
      <w:hyperlink r:id="rId11" w:history="1">
        <w:r w:rsidR="00C44BDA">
          <w:rPr>
            <w:rStyle w:val="Hyperlink"/>
            <w:rFonts w:ascii="Garamond" w:hAnsi="Garamond" w:cs="Arial"/>
          </w:rPr>
          <w:t>Washington State H</w:t>
        </w:r>
        <w:r w:rsidRPr="00CB6157">
          <w:rPr>
            <w:rStyle w:val="Hyperlink"/>
            <w:rFonts w:ascii="Garamond" w:hAnsi="Garamond" w:cs="Arial"/>
          </w:rPr>
          <w:t>igh Sc</w:t>
        </w:r>
        <w:r w:rsidRPr="00CB6157">
          <w:rPr>
            <w:rStyle w:val="Hyperlink"/>
            <w:rFonts w:ascii="Garamond" w:hAnsi="Garamond" w:cs="Arial"/>
          </w:rPr>
          <w:t>h</w:t>
        </w:r>
        <w:r w:rsidRPr="00CB6157">
          <w:rPr>
            <w:rStyle w:val="Hyperlink"/>
            <w:rFonts w:ascii="Garamond" w:hAnsi="Garamond" w:cs="Arial"/>
          </w:rPr>
          <w:t>ool Ethics Bowl</w:t>
        </w:r>
      </w:hyperlink>
      <w:r>
        <w:rPr>
          <w:rFonts w:ascii="Garamond" w:hAnsi="Garamond" w:cs="Arial"/>
        </w:rPr>
        <w:t>, including attendance at and involvement in the competition.</w:t>
      </w:r>
    </w:p>
    <w:p w14:paraId="551C99AC" w14:textId="77777777" w:rsidR="00440BCC" w:rsidRPr="00432421" w:rsidRDefault="00440BCC" w:rsidP="00440BCC">
      <w:pPr>
        <w:widowControl w:val="0"/>
        <w:autoSpaceDE w:val="0"/>
        <w:autoSpaceDN w:val="0"/>
        <w:adjustRightInd w:val="0"/>
        <w:rPr>
          <w:rFonts w:ascii="Garamond" w:hAnsi="Garamond" w:cs="Arial"/>
          <w:sz w:val="8"/>
        </w:rPr>
      </w:pPr>
    </w:p>
    <w:p w14:paraId="454035FF" w14:textId="545B1D32" w:rsidR="00440BCC" w:rsidRDefault="005A4559" w:rsidP="00432421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Total time commitment </w:t>
      </w:r>
      <w:r w:rsidR="00F901C7" w:rsidRPr="004B3F8F">
        <w:rPr>
          <w:rFonts w:ascii="Garamond" w:hAnsi="Garamond" w:cs="Arial"/>
        </w:rPr>
        <w:t xml:space="preserve">is expected to be an average of </w:t>
      </w:r>
      <w:r w:rsidR="00D327CD">
        <w:rPr>
          <w:rFonts w:ascii="Garamond" w:hAnsi="Garamond" w:cs="Arial"/>
        </w:rPr>
        <w:t>4-</w:t>
      </w:r>
      <w:r w:rsidR="00F901C7" w:rsidRPr="004B3F8F">
        <w:rPr>
          <w:rFonts w:ascii="Garamond" w:hAnsi="Garamond" w:cs="Arial"/>
        </w:rPr>
        <w:t xml:space="preserve">5 hours per week </w:t>
      </w:r>
      <w:r w:rsidR="00C04A13">
        <w:rPr>
          <w:rFonts w:ascii="Garamond" w:hAnsi="Garamond" w:cs="Arial"/>
        </w:rPr>
        <w:t xml:space="preserve">(not including </w:t>
      </w:r>
      <w:r w:rsidR="004A2CBE">
        <w:rPr>
          <w:rFonts w:ascii="Garamond" w:hAnsi="Garamond" w:cs="Arial"/>
        </w:rPr>
        <w:t xml:space="preserve">attendance in the philosophy for </w:t>
      </w:r>
      <w:proofErr w:type="gramStart"/>
      <w:r w:rsidR="004A2CBE">
        <w:rPr>
          <w:rFonts w:ascii="Garamond" w:hAnsi="Garamond" w:cs="Arial"/>
        </w:rPr>
        <w:t>children</w:t>
      </w:r>
      <w:proofErr w:type="gramEnd"/>
      <w:r w:rsidR="004A2CBE">
        <w:rPr>
          <w:rFonts w:ascii="Garamond" w:hAnsi="Garamond" w:cs="Arial"/>
        </w:rPr>
        <w:t xml:space="preserve"> courses</w:t>
      </w:r>
      <w:r w:rsidR="00C04A13">
        <w:rPr>
          <w:rFonts w:ascii="Garamond" w:hAnsi="Garamond" w:cs="Arial"/>
        </w:rPr>
        <w:t xml:space="preserve">) </w:t>
      </w:r>
      <w:r w:rsidR="00F901C7" w:rsidRPr="004B3F8F">
        <w:rPr>
          <w:rFonts w:ascii="Garamond" w:hAnsi="Garamond" w:cs="Arial"/>
        </w:rPr>
        <w:t>for the thre</w:t>
      </w:r>
      <w:r w:rsidR="003821DD">
        <w:rPr>
          <w:rFonts w:ascii="Garamond" w:hAnsi="Garamond" w:cs="Arial"/>
        </w:rPr>
        <w:t xml:space="preserve">e quarters of </w:t>
      </w:r>
      <w:r w:rsidR="004A2CBE">
        <w:rPr>
          <w:rFonts w:ascii="Garamond" w:hAnsi="Garamond" w:cs="Arial"/>
        </w:rPr>
        <w:t xml:space="preserve">the </w:t>
      </w:r>
      <w:r w:rsidR="003821DD">
        <w:rPr>
          <w:rFonts w:ascii="Garamond" w:hAnsi="Garamond" w:cs="Arial"/>
        </w:rPr>
        <w:t>academic year</w:t>
      </w:r>
      <w:r w:rsidR="00F901C7" w:rsidRPr="004B3F8F">
        <w:rPr>
          <w:rFonts w:ascii="Garamond" w:hAnsi="Garamond" w:cs="Arial"/>
        </w:rPr>
        <w:t>.</w:t>
      </w:r>
      <w:r w:rsidR="00440BCC">
        <w:rPr>
          <w:rFonts w:ascii="Garamond" w:hAnsi="Garamond" w:cs="Arial"/>
        </w:rPr>
        <w:t xml:space="preserve"> </w:t>
      </w:r>
      <w:r w:rsidR="00D327CD">
        <w:rPr>
          <w:rFonts w:ascii="Garamond" w:hAnsi="Garamond" w:cs="Arial"/>
        </w:rPr>
        <w:t>Each fellow is assigned a mentor to help guide and support their fellowship work.</w:t>
      </w:r>
    </w:p>
    <w:p w14:paraId="4B6461A9" w14:textId="77777777" w:rsidR="00432421" w:rsidRPr="00774725" w:rsidRDefault="00432421" w:rsidP="00432421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FF"/>
          <w:sz w:val="28"/>
          <w:szCs w:val="28"/>
        </w:rPr>
      </w:pPr>
    </w:p>
    <w:p w14:paraId="65036B0E" w14:textId="77777777" w:rsidR="00440BCC" w:rsidRPr="00432421" w:rsidRDefault="004A0901" w:rsidP="00440BCC">
      <w:pPr>
        <w:widowControl w:val="0"/>
        <w:autoSpaceDE w:val="0"/>
        <w:autoSpaceDN w:val="0"/>
        <w:adjustRightInd w:val="0"/>
        <w:rPr>
          <w:rFonts w:ascii="Garamond" w:hAnsi="Garamond" w:cs="Arial"/>
          <w:sz w:val="8"/>
        </w:rPr>
      </w:pPr>
      <w:r w:rsidRPr="004A0901">
        <w:rPr>
          <w:rFonts w:ascii="Avenir Medium" w:hAnsi="Avenir Medium" w:cs="Arial"/>
          <w:b/>
          <w:color w:val="0000FF"/>
        </w:rPr>
        <w:t xml:space="preserve">Application </w:t>
      </w:r>
      <w:r w:rsidR="00E55AAC" w:rsidRPr="004A0901">
        <w:rPr>
          <w:rFonts w:ascii="Avenir Medium" w:hAnsi="Avenir Medium" w:cs="Arial"/>
          <w:b/>
          <w:color w:val="0000FF"/>
        </w:rPr>
        <w:t>Process</w:t>
      </w:r>
      <w:r w:rsidR="00311ED1">
        <w:rPr>
          <w:rFonts w:ascii="Avenir Medium" w:hAnsi="Avenir Medium" w:cs="Arial"/>
          <w:color w:val="0E0E0E"/>
        </w:rPr>
        <w:br/>
      </w:r>
    </w:p>
    <w:p w14:paraId="08F9CE21" w14:textId="17ECC6A0" w:rsidR="004A2CBE" w:rsidRDefault="004A2CBE" w:rsidP="00432421">
      <w:pPr>
        <w:widowControl w:val="0"/>
        <w:autoSpaceDE w:val="0"/>
        <w:autoSpaceDN w:val="0"/>
        <w:adjustRightInd w:val="0"/>
        <w:rPr>
          <w:rFonts w:ascii="Garamond" w:hAnsi="Garamond" w:cs="Arial"/>
          <w:color w:val="0E0E0E"/>
        </w:rPr>
      </w:pPr>
      <w:r>
        <w:rPr>
          <w:rFonts w:ascii="Garamond" w:hAnsi="Garamond" w:cs="Arial"/>
          <w:color w:val="0E0E0E"/>
        </w:rPr>
        <w:t xml:space="preserve">The application process involves the following, </w:t>
      </w:r>
      <w:r w:rsidR="00C44BDA">
        <w:rPr>
          <w:rFonts w:ascii="Garamond" w:hAnsi="Garamond" w:cs="Arial"/>
          <w:color w:val="0E0E0E"/>
        </w:rPr>
        <w:t xml:space="preserve">to be </w:t>
      </w:r>
      <w:r>
        <w:rPr>
          <w:rFonts w:ascii="Garamond" w:hAnsi="Garamond" w:cs="Arial"/>
          <w:color w:val="0E0E0E"/>
        </w:rPr>
        <w:t xml:space="preserve">submitted </w:t>
      </w:r>
      <w:hyperlink r:id="rId12" w:history="1">
        <w:r w:rsidRPr="004A2CBE">
          <w:rPr>
            <w:rStyle w:val="Hyperlink"/>
            <w:rFonts w:ascii="Garamond" w:hAnsi="Garamond" w:cs="Arial"/>
          </w:rPr>
          <w:t>onli</w:t>
        </w:r>
        <w:r w:rsidRPr="004A2CBE">
          <w:rPr>
            <w:rStyle w:val="Hyperlink"/>
            <w:rFonts w:ascii="Garamond" w:hAnsi="Garamond" w:cs="Arial"/>
          </w:rPr>
          <w:t>n</w:t>
        </w:r>
        <w:r w:rsidRPr="004A2CBE">
          <w:rPr>
            <w:rStyle w:val="Hyperlink"/>
            <w:rFonts w:ascii="Garamond" w:hAnsi="Garamond" w:cs="Arial"/>
          </w:rPr>
          <w:t>e</w:t>
        </w:r>
      </w:hyperlink>
      <w:r>
        <w:rPr>
          <w:rFonts w:ascii="Garamond" w:hAnsi="Garamond" w:cs="Arial"/>
          <w:color w:val="0E0E0E"/>
        </w:rPr>
        <w:t xml:space="preserve"> </w:t>
      </w:r>
      <w:r>
        <w:rPr>
          <w:rFonts w:ascii="Garamond" w:hAnsi="Garamond" w:cs="Arial"/>
          <w:b/>
          <w:color w:val="0E0E0E"/>
        </w:rPr>
        <w:t>no later than May 20, 20</w:t>
      </w:r>
      <w:r w:rsidR="002A4120">
        <w:rPr>
          <w:rFonts w:ascii="Garamond" w:hAnsi="Garamond" w:cs="Arial"/>
          <w:b/>
          <w:color w:val="0E0E0E"/>
        </w:rPr>
        <w:t>2</w:t>
      </w:r>
      <w:r w:rsidR="00D327CD">
        <w:rPr>
          <w:rFonts w:ascii="Garamond" w:hAnsi="Garamond" w:cs="Arial"/>
          <w:b/>
          <w:color w:val="0E0E0E"/>
        </w:rPr>
        <w:t>1</w:t>
      </w:r>
      <w:r>
        <w:rPr>
          <w:rFonts w:ascii="Garamond" w:hAnsi="Garamond" w:cs="Arial"/>
          <w:b/>
          <w:color w:val="0E0E0E"/>
        </w:rPr>
        <w:t>:</w:t>
      </w:r>
    </w:p>
    <w:p w14:paraId="3CBC7931" w14:textId="77777777" w:rsidR="004A2CBE" w:rsidRDefault="004A2CBE" w:rsidP="00432421">
      <w:pPr>
        <w:widowControl w:val="0"/>
        <w:autoSpaceDE w:val="0"/>
        <w:autoSpaceDN w:val="0"/>
        <w:adjustRightInd w:val="0"/>
        <w:rPr>
          <w:rFonts w:ascii="Garamond" w:hAnsi="Garamond" w:cs="Arial"/>
          <w:color w:val="0E0E0E"/>
        </w:rPr>
      </w:pPr>
    </w:p>
    <w:p w14:paraId="4F2EF00C" w14:textId="0DE029F1" w:rsidR="00432421" w:rsidRPr="00432421" w:rsidRDefault="004A2CBE" w:rsidP="00432421">
      <w:pPr>
        <w:widowControl w:val="0"/>
        <w:autoSpaceDE w:val="0"/>
        <w:autoSpaceDN w:val="0"/>
        <w:adjustRightInd w:val="0"/>
        <w:rPr>
          <w:rFonts w:ascii="Garamond" w:hAnsi="Garamond" w:cs="Arial"/>
          <w:color w:val="0E0E0E"/>
          <w:sz w:val="8"/>
        </w:rPr>
      </w:pPr>
      <w:r>
        <w:rPr>
          <w:rFonts w:ascii="Garamond" w:hAnsi="Garamond" w:cs="Arial"/>
          <w:color w:val="0E0E0E"/>
        </w:rPr>
        <w:t>1. A</w:t>
      </w:r>
      <w:r w:rsidR="00311ED1" w:rsidRPr="004B3F8F">
        <w:rPr>
          <w:rFonts w:ascii="Garamond" w:hAnsi="Garamond" w:cs="Arial"/>
          <w:color w:val="0E0E0E"/>
        </w:rPr>
        <w:t xml:space="preserve"> o</w:t>
      </w:r>
      <w:r w:rsidR="004A0901" w:rsidRPr="004B3F8F">
        <w:rPr>
          <w:rFonts w:ascii="Garamond" w:hAnsi="Garamond" w:cs="Arial"/>
          <w:color w:val="0E0E0E"/>
        </w:rPr>
        <w:t>ne-page statement</w:t>
      </w:r>
      <w:r w:rsidR="00E55AAC" w:rsidRPr="004B3F8F">
        <w:rPr>
          <w:rFonts w:ascii="Garamond" w:hAnsi="Garamond" w:cs="Arial"/>
          <w:color w:val="0E0E0E"/>
        </w:rPr>
        <w:t xml:space="preserve"> describing </w:t>
      </w:r>
      <w:r w:rsidR="00311ED1" w:rsidRPr="004B3F8F">
        <w:rPr>
          <w:rFonts w:ascii="Garamond" w:hAnsi="Garamond" w:cs="Arial"/>
          <w:color w:val="0E0E0E"/>
        </w:rPr>
        <w:t>your</w:t>
      </w:r>
      <w:r w:rsidR="0041224D" w:rsidRPr="004B3F8F">
        <w:rPr>
          <w:rFonts w:ascii="Garamond" w:hAnsi="Garamond" w:cs="Arial"/>
          <w:color w:val="0E0E0E"/>
        </w:rPr>
        <w:t xml:space="preserve"> </w:t>
      </w:r>
      <w:r w:rsidR="004A0901" w:rsidRPr="004B3F8F">
        <w:rPr>
          <w:rFonts w:ascii="Garamond" w:hAnsi="Garamond" w:cs="Arial"/>
          <w:color w:val="0E0E0E"/>
        </w:rPr>
        <w:t>interest in the “Philosophers in the Schools” program</w:t>
      </w:r>
      <w:r w:rsidR="0041224D" w:rsidRPr="004B3F8F">
        <w:rPr>
          <w:rFonts w:ascii="Garamond" w:hAnsi="Garamond" w:cs="Arial"/>
          <w:color w:val="0E0E0E"/>
        </w:rPr>
        <w:t xml:space="preserve">. Please include complete and </w:t>
      </w:r>
      <w:r w:rsidR="00E55AAC" w:rsidRPr="004B3F8F">
        <w:rPr>
          <w:rFonts w:ascii="Garamond" w:hAnsi="Garamond" w:cs="Arial"/>
          <w:color w:val="0E0E0E"/>
        </w:rPr>
        <w:t>current contact information.</w:t>
      </w:r>
      <w:r w:rsidR="004B3F8F" w:rsidRPr="004B3F8F">
        <w:rPr>
          <w:rFonts w:ascii="Garamond" w:hAnsi="Garamond" w:cs="Arial"/>
          <w:color w:val="0E0E0E"/>
        </w:rPr>
        <w:t xml:space="preserve"> Experience in philosophy, K-12 teaching</w:t>
      </w:r>
      <w:r w:rsidR="00786B7B">
        <w:rPr>
          <w:rFonts w:ascii="Garamond" w:hAnsi="Garamond" w:cs="Arial"/>
          <w:color w:val="0E0E0E"/>
        </w:rPr>
        <w:t>,</w:t>
      </w:r>
      <w:r w:rsidR="004B3F8F" w:rsidRPr="004B3F8F">
        <w:rPr>
          <w:rFonts w:ascii="Garamond" w:hAnsi="Garamond" w:cs="Arial"/>
          <w:color w:val="0E0E0E"/>
        </w:rPr>
        <w:t xml:space="preserve"> or philosophy for children is not required for this fellowship.</w:t>
      </w:r>
      <w:r w:rsidR="0041224D" w:rsidRPr="004B3F8F">
        <w:rPr>
          <w:rFonts w:ascii="Garamond" w:hAnsi="Garamond" w:cs="Arial"/>
          <w:color w:val="0E0E0E"/>
        </w:rPr>
        <w:br/>
      </w:r>
      <w:r w:rsidR="0041224D" w:rsidRPr="004B3F8F">
        <w:rPr>
          <w:rFonts w:ascii="Garamond" w:hAnsi="Garamond" w:cs="Arial"/>
          <w:color w:val="0E0E0E"/>
          <w:sz w:val="8"/>
        </w:rPr>
        <w:br/>
      </w:r>
    </w:p>
    <w:p w14:paraId="7DF8A100" w14:textId="718CB287" w:rsidR="00CB6157" w:rsidRPr="00D327CD" w:rsidRDefault="0041224D" w:rsidP="004D271D">
      <w:pPr>
        <w:widowControl w:val="0"/>
        <w:autoSpaceDE w:val="0"/>
        <w:autoSpaceDN w:val="0"/>
        <w:adjustRightInd w:val="0"/>
        <w:rPr>
          <w:rFonts w:ascii="Garamond" w:hAnsi="Garamond" w:cs="Arial"/>
          <w:color w:val="0E0E0E"/>
        </w:rPr>
      </w:pPr>
      <w:r w:rsidRPr="004B3F8F">
        <w:rPr>
          <w:rFonts w:ascii="Garamond" w:hAnsi="Garamond" w:cs="Arial"/>
          <w:color w:val="0E0E0E"/>
        </w:rPr>
        <w:t xml:space="preserve">2. </w:t>
      </w:r>
      <w:r w:rsidR="00311ED1" w:rsidRPr="004B3F8F">
        <w:rPr>
          <w:rFonts w:ascii="Garamond" w:hAnsi="Garamond" w:cs="Arial"/>
          <w:color w:val="0E0E0E"/>
        </w:rPr>
        <w:t xml:space="preserve"> </w:t>
      </w:r>
      <w:r w:rsidR="004A2CBE">
        <w:rPr>
          <w:rFonts w:ascii="Garamond" w:hAnsi="Garamond" w:cs="Arial"/>
          <w:color w:val="0E0E0E"/>
        </w:rPr>
        <w:t>One</w:t>
      </w:r>
      <w:r w:rsidR="004B3F8F" w:rsidRPr="004B3F8F">
        <w:rPr>
          <w:rFonts w:ascii="Garamond" w:hAnsi="Garamond" w:cs="Arial"/>
          <w:color w:val="0E0E0E"/>
        </w:rPr>
        <w:t xml:space="preserve"> letter of support from</w:t>
      </w:r>
      <w:r w:rsidR="00E55AAC" w:rsidRPr="004B3F8F">
        <w:rPr>
          <w:rFonts w:ascii="Garamond" w:hAnsi="Garamond" w:cs="Arial"/>
          <w:color w:val="0E0E0E"/>
        </w:rPr>
        <w:t xml:space="preserve"> a faculty member </w:t>
      </w:r>
      <w:r w:rsidRPr="004B3F8F">
        <w:rPr>
          <w:rFonts w:ascii="Garamond" w:hAnsi="Garamond" w:cs="Arial"/>
          <w:color w:val="0E0E0E"/>
        </w:rPr>
        <w:t xml:space="preserve">in the applicant’s department </w:t>
      </w:r>
      <w:r w:rsidR="00E55AAC" w:rsidRPr="004B3F8F">
        <w:rPr>
          <w:rFonts w:ascii="Garamond" w:hAnsi="Garamond" w:cs="Arial"/>
          <w:color w:val="0E0E0E"/>
        </w:rPr>
        <w:t xml:space="preserve">who can speak to the student's suitability for this </w:t>
      </w:r>
      <w:r w:rsidRPr="004B3F8F">
        <w:rPr>
          <w:rFonts w:ascii="Garamond" w:hAnsi="Garamond" w:cs="Arial"/>
          <w:color w:val="0E0E0E"/>
        </w:rPr>
        <w:t>fellowship</w:t>
      </w:r>
      <w:r w:rsidR="00E55AAC" w:rsidRPr="004B3F8F">
        <w:rPr>
          <w:rFonts w:ascii="Garamond" w:hAnsi="Garamond" w:cs="Arial"/>
          <w:color w:val="0E0E0E"/>
        </w:rPr>
        <w:t>.</w:t>
      </w:r>
      <w:r w:rsidR="00CB6157">
        <w:rPr>
          <w:rFonts w:ascii="Garamond" w:hAnsi="Garamond" w:cs="Arial"/>
          <w:color w:val="0E0E0E"/>
        </w:rPr>
        <w:t xml:space="preserve"> If you are not yet at UW, please submit a letter of support from a faculty member at another institution.</w:t>
      </w:r>
    </w:p>
    <w:p w14:paraId="70B63EAB" w14:textId="77777777" w:rsidR="00440BCC" w:rsidRPr="00774725" w:rsidRDefault="00440BCC" w:rsidP="00CB6157">
      <w:pPr>
        <w:rPr>
          <w:rFonts w:ascii="Garamond" w:hAnsi="Garamond" w:cs="Arial"/>
          <w:sz w:val="32"/>
          <w:szCs w:val="32"/>
        </w:rPr>
      </w:pPr>
    </w:p>
    <w:p w14:paraId="1A8F298C" w14:textId="2E27A133" w:rsidR="0091539E" w:rsidRPr="00D327CD" w:rsidRDefault="00311ED1" w:rsidP="00CB6157">
      <w:pPr>
        <w:rPr>
          <w:rFonts w:ascii="Garamond" w:hAnsi="Garamond" w:cs="Arial"/>
          <w:sz w:val="22"/>
        </w:rPr>
      </w:pPr>
      <w:r w:rsidRPr="00D327CD">
        <w:rPr>
          <w:rFonts w:ascii="Garamond" w:hAnsi="Garamond" w:cs="Arial"/>
          <w:sz w:val="22"/>
        </w:rPr>
        <w:t xml:space="preserve">The </w:t>
      </w:r>
      <w:r w:rsidR="00CB6157" w:rsidRPr="00D327CD">
        <w:rPr>
          <w:rFonts w:ascii="Garamond" w:hAnsi="Garamond" w:cs="Arial"/>
          <w:sz w:val="22"/>
        </w:rPr>
        <w:t>UW</w:t>
      </w:r>
      <w:r w:rsidR="004A0901" w:rsidRPr="00D327CD">
        <w:rPr>
          <w:rFonts w:ascii="Garamond" w:hAnsi="Garamond" w:cs="Arial"/>
          <w:sz w:val="22"/>
        </w:rPr>
        <w:t xml:space="preserve"> Center for Philosophy for Children</w:t>
      </w:r>
      <w:r w:rsidR="004D271D" w:rsidRPr="00D327CD">
        <w:rPr>
          <w:rFonts w:ascii="Garamond" w:hAnsi="Garamond" w:cs="Arial"/>
          <w:sz w:val="22"/>
        </w:rPr>
        <w:t xml:space="preserve">, </w:t>
      </w:r>
      <w:r w:rsidR="004A0901" w:rsidRPr="00D327CD">
        <w:rPr>
          <w:rFonts w:ascii="Garamond" w:hAnsi="Garamond" w:cs="Arial"/>
          <w:sz w:val="22"/>
        </w:rPr>
        <w:t>founded in 1996</w:t>
      </w:r>
      <w:r w:rsidR="004D271D" w:rsidRPr="00D327CD">
        <w:rPr>
          <w:rFonts w:ascii="Garamond" w:hAnsi="Garamond" w:cs="Arial"/>
          <w:sz w:val="22"/>
        </w:rPr>
        <w:t xml:space="preserve">, </w:t>
      </w:r>
      <w:r w:rsidR="004A2CBE" w:rsidRPr="00D327CD">
        <w:rPr>
          <w:rFonts w:ascii="Garamond" w:hAnsi="Garamond" w:cs="Arial"/>
          <w:sz w:val="22"/>
        </w:rPr>
        <w:t>is a university research center</w:t>
      </w:r>
      <w:r w:rsidR="004A0901" w:rsidRPr="00D327CD">
        <w:rPr>
          <w:rFonts w:ascii="Garamond" w:hAnsi="Garamond" w:cs="Arial"/>
          <w:sz w:val="22"/>
        </w:rPr>
        <w:t xml:space="preserve"> affiliated with the Department of Philosophy.</w:t>
      </w:r>
      <w:r w:rsidR="004D271D" w:rsidRPr="00D327CD">
        <w:rPr>
          <w:rFonts w:ascii="Garamond" w:hAnsi="Garamond" w:cs="Arial"/>
          <w:sz w:val="22"/>
        </w:rPr>
        <w:t xml:space="preserve"> </w:t>
      </w:r>
      <w:r w:rsidR="004A0901" w:rsidRPr="00D327CD">
        <w:rPr>
          <w:rFonts w:ascii="Garamond" w:hAnsi="Garamond" w:cs="Arial"/>
          <w:sz w:val="22"/>
        </w:rPr>
        <w:t xml:space="preserve">Its “Philosophers in the Schools” program has introduced philosophy to </w:t>
      </w:r>
      <w:r w:rsidR="003D6C74" w:rsidRPr="00D327CD">
        <w:rPr>
          <w:rFonts w:ascii="Garamond" w:hAnsi="Garamond" w:cs="Arial"/>
          <w:sz w:val="22"/>
        </w:rPr>
        <w:t>thousands of students</w:t>
      </w:r>
      <w:r w:rsidR="004D271D" w:rsidRPr="00D327CD">
        <w:rPr>
          <w:rFonts w:ascii="Garamond" w:hAnsi="Garamond" w:cs="Arial"/>
          <w:sz w:val="22"/>
        </w:rPr>
        <w:t xml:space="preserve">. </w:t>
      </w:r>
      <w:r w:rsidR="0091539E" w:rsidRPr="00D327CD">
        <w:rPr>
          <w:rFonts w:ascii="Garamond" w:hAnsi="Garamond" w:cs="Arial"/>
          <w:sz w:val="22"/>
        </w:rPr>
        <w:t xml:space="preserve">For more </w:t>
      </w:r>
      <w:r w:rsidR="004A0901" w:rsidRPr="00D327CD">
        <w:rPr>
          <w:rFonts w:ascii="Garamond" w:hAnsi="Garamond" w:cs="Arial"/>
          <w:sz w:val="22"/>
        </w:rPr>
        <w:t>information about the C</w:t>
      </w:r>
      <w:r w:rsidR="0091539E" w:rsidRPr="00D327CD">
        <w:rPr>
          <w:rFonts w:ascii="Garamond" w:hAnsi="Garamond" w:cs="Arial"/>
          <w:sz w:val="22"/>
        </w:rPr>
        <w:t xml:space="preserve">enter see: </w:t>
      </w:r>
      <w:hyperlink r:id="rId13" w:history="1">
        <w:r w:rsidR="0091539E" w:rsidRPr="00D327CD">
          <w:rPr>
            <w:rStyle w:val="Hyperlink"/>
            <w:rFonts w:ascii="Garamond" w:hAnsi="Garamond" w:cs="Arial"/>
            <w:sz w:val="22"/>
          </w:rPr>
          <w:t>http://depts.washington.edu/nwcenter/</w:t>
        </w:r>
      </w:hyperlink>
    </w:p>
    <w:p w14:paraId="15B11FBA" w14:textId="77777777" w:rsidR="0091539E" w:rsidRPr="00A1033B" w:rsidRDefault="0091539E" w:rsidP="00CB6157">
      <w:pPr>
        <w:rPr>
          <w:rFonts w:ascii="Garamond" w:hAnsi="Garamond" w:cs="Arial"/>
          <w:sz w:val="28"/>
          <w:szCs w:val="28"/>
        </w:rPr>
      </w:pPr>
    </w:p>
    <w:p w14:paraId="471AD63C" w14:textId="77777777" w:rsidR="00CB6157" w:rsidRPr="00A1033B" w:rsidRDefault="0041224D" w:rsidP="00CB6157">
      <w:pPr>
        <w:jc w:val="center"/>
        <w:rPr>
          <w:rFonts w:ascii="Garamond" w:hAnsi="Garamond" w:cs="Arial"/>
          <w:b/>
          <w:bCs/>
          <w:i/>
          <w:color w:val="0000FF"/>
        </w:rPr>
      </w:pPr>
      <w:r w:rsidRPr="00A1033B">
        <w:rPr>
          <w:rFonts w:ascii="Garamond" w:hAnsi="Garamond" w:cs="Arial"/>
          <w:b/>
          <w:bCs/>
          <w:i/>
          <w:color w:val="0000FF"/>
        </w:rPr>
        <w:t>Questions about the fellowships?</w:t>
      </w:r>
      <w:r w:rsidR="004D271D" w:rsidRPr="00A1033B">
        <w:rPr>
          <w:rFonts w:ascii="Garamond" w:hAnsi="Garamond" w:cs="Arial"/>
          <w:b/>
          <w:bCs/>
          <w:i/>
          <w:color w:val="0000FF"/>
        </w:rPr>
        <w:t xml:space="preserve"> C</w:t>
      </w:r>
      <w:r w:rsidR="00CB6157" w:rsidRPr="00A1033B">
        <w:rPr>
          <w:rFonts w:ascii="Garamond" w:hAnsi="Garamond" w:cs="Arial"/>
          <w:b/>
          <w:bCs/>
          <w:i/>
          <w:color w:val="0000FF"/>
        </w:rPr>
        <w:t>ontact</w:t>
      </w:r>
      <w:r w:rsidR="00311ED1" w:rsidRPr="00A1033B">
        <w:rPr>
          <w:rFonts w:ascii="Garamond" w:hAnsi="Garamond" w:cs="Arial"/>
          <w:b/>
          <w:bCs/>
          <w:i/>
          <w:color w:val="0000FF"/>
        </w:rPr>
        <w:t xml:space="preserve"> director Jana Mohr Lone at</w:t>
      </w:r>
      <w:r w:rsidR="00440BCC" w:rsidRPr="00A1033B">
        <w:rPr>
          <w:rFonts w:ascii="Garamond" w:hAnsi="Garamond" w:cs="Arial"/>
          <w:b/>
          <w:bCs/>
          <w:i/>
          <w:color w:val="0000FF"/>
        </w:rPr>
        <w:t xml:space="preserve"> </w:t>
      </w:r>
      <w:hyperlink r:id="rId14" w:history="1">
        <w:r w:rsidR="00CB6157" w:rsidRPr="00A1033B">
          <w:rPr>
            <w:rStyle w:val="Hyperlink"/>
            <w:rFonts w:ascii="Garamond" w:hAnsi="Garamond" w:cs="Arial"/>
            <w:b/>
            <w:bCs/>
            <w:i/>
          </w:rPr>
          <w:t>mohrlone@uw.edu</w:t>
        </w:r>
      </w:hyperlink>
    </w:p>
    <w:sectPr w:rsidR="00CB6157" w:rsidRPr="00A1033B" w:rsidSect="00A1033B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AAC"/>
    <w:rsid w:val="000823D0"/>
    <w:rsid w:val="000C161D"/>
    <w:rsid w:val="001821EF"/>
    <w:rsid w:val="001873D3"/>
    <w:rsid w:val="002A4120"/>
    <w:rsid w:val="002B484A"/>
    <w:rsid w:val="002D1524"/>
    <w:rsid w:val="00311ED1"/>
    <w:rsid w:val="00350CE9"/>
    <w:rsid w:val="003821DD"/>
    <w:rsid w:val="003A5B44"/>
    <w:rsid w:val="003D6C74"/>
    <w:rsid w:val="003F339B"/>
    <w:rsid w:val="0041224D"/>
    <w:rsid w:val="00432421"/>
    <w:rsid w:val="00440BCC"/>
    <w:rsid w:val="004578CC"/>
    <w:rsid w:val="004A0901"/>
    <w:rsid w:val="004A2CBE"/>
    <w:rsid w:val="004B3F8F"/>
    <w:rsid w:val="004D271D"/>
    <w:rsid w:val="005A4559"/>
    <w:rsid w:val="005B52F0"/>
    <w:rsid w:val="007675B1"/>
    <w:rsid w:val="00774725"/>
    <w:rsid w:val="00786B7B"/>
    <w:rsid w:val="008D3889"/>
    <w:rsid w:val="00900879"/>
    <w:rsid w:val="0091539E"/>
    <w:rsid w:val="0094503A"/>
    <w:rsid w:val="00A1033B"/>
    <w:rsid w:val="00AC3A19"/>
    <w:rsid w:val="00AF7759"/>
    <w:rsid w:val="00B250C4"/>
    <w:rsid w:val="00B35F4F"/>
    <w:rsid w:val="00B360DB"/>
    <w:rsid w:val="00C04A13"/>
    <w:rsid w:val="00C44BDA"/>
    <w:rsid w:val="00C943EC"/>
    <w:rsid w:val="00CA6A8E"/>
    <w:rsid w:val="00CB6157"/>
    <w:rsid w:val="00CF359C"/>
    <w:rsid w:val="00D327CD"/>
    <w:rsid w:val="00DA78D7"/>
    <w:rsid w:val="00DD1F4E"/>
    <w:rsid w:val="00DE5A74"/>
    <w:rsid w:val="00E24B95"/>
    <w:rsid w:val="00E55AAC"/>
    <w:rsid w:val="00F02677"/>
    <w:rsid w:val="00F901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131F0"/>
  <w15:docId w15:val="{AD6E3DAD-74FD-AD46-B1A5-2152488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47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C81712"/>
    <w:rPr>
      <w:rFonts w:ascii="Times New Roman" w:hAnsi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4122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E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5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2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washington.edu/nwcenter/aboutuwphilosophersintheschools.html" TargetMode="External"/><Relationship Id="rId13" Type="http://schemas.openxmlformats.org/officeDocument/2006/relationships/hyperlink" Target="http://depts.washington.edu/nwcenter/" TargetMode="External"/><Relationship Id="rId3" Type="http://schemas.openxmlformats.org/officeDocument/2006/relationships/styles" Target="styles.xml"/><Relationship Id="rId7" Type="http://schemas.openxmlformats.org/officeDocument/2006/relationships/hyperlink" Target="http://depts.washington.edu/nwcenter/index.html" TargetMode="External"/><Relationship Id="rId12" Type="http://schemas.openxmlformats.org/officeDocument/2006/relationships/hyperlink" Target="https://depts.washington.edu/nwcenter/what-we-do/graduate-fellowship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epts.washington.edu/nwcenter/what-we-do/high-school-ethics-bow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hil.washington.edu/courses/2016/autumn/phil/595/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ts.washington.edu/nwcenter/what-we-do/high-school-ethics-bowl/" TargetMode="External"/><Relationship Id="rId14" Type="http://schemas.openxmlformats.org/officeDocument/2006/relationships/hyperlink" Target="mailto:mohrlone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D63681-FDA2-A544-9A97-ADFAAD46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485</Words>
  <Characters>2766</Characters>
  <Application>Microsoft Office Word</Application>
  <DocSecurity>0</DocSecurity>
  <Lines>23</Lines>
  <Paragraphs>6</Paragraphs>
  <ScaleCrop>false</ScaleCrop>
  <Company>University of Washington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Mohr Lone</dc:creator>
  <cp:keywords/>
  <cp:lastModifiedBy>Jana Mohr Lone</cp:lastModifiedBy>
  <cp:revision>22</cp:revision>
  <cp:lastPrinted>2013-02-27T23:41:00Z</cp:lastPrinted>
  <dcterms:created xsi:type="dcterms:W3CDTF">2013-02-27T23:33:00Z</dcterms:created>
  <dcterms:modified xsi:type="dcterms:W3CDTF">2021-03-29T19:59:00Z</dcterms:modified>
</cp:coreProperties>
</file>