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6450" w:rsidRPr="00D1305A" w:rsidRDefault="00EE6DD2" w:rsidP="00996134">
      <w:pPr>
        <w:pStyle w:val="NoSpacing"/>
        <w:jc w:val="center"/>
        <w:rPr>
          <w:b/>
          <w:sz w:val="24"/>
          <w:shd w:val="clear" w:color="auto" w:fill="FFFFFF"/>
        </w:rPr>
      </w:pPr>
      <w:r w:rsidRPr="00D1305A">
        <w:rPr>
          <w:b/>
          <w:sz w:val="24"/>
          <w:shd w:val="clear" w:color="auto" w:fill="FFFFFF"/>
        </w:rPr>
        <w:t>PNW CESU 2018</w:t>
      </w:r>
      <w:r w:rsidR="00996134" w:rsidRPr="00D1305A">
        <w:rPr>
          <w:b/>
          <w:sz w:val="24"/>
          <w:shd w:val="clear" w:color="auto" w:fill="FFFFFF"/>
        </w:rPr>
        <w:t xml:space="preserve"> Annual Work Plan</w:t>
      </w:r>
    </w:p>
    <w:p w:rsidR="00B16450" w:rsidRPr="00D1305A" w:rsidRDefault="00B16450" w:rsidP="00B16450">
      <w:pPr>
        <w:ind w:left="720" w:hanging="270"/>
        <w:contextualSpacing/>
        <w:jc w:val="both"/>
        <w:rPr>
          <w:color w:val="auto"/>
          <w:shd w:val="clear" w:color="auto" w:fill="FFFFFF"/>
        </w:rPr>
      </w:pPr>
    </w:p>
    <w:p w:rsidR="00CA15AD" w:rsidRPr="00D1305A" w:rsidRDefault="00CA15AD" w:rsidP="00531968">
      <w:pPr>
        <w:ind w:left="360"/>
        <w:jc w:val="both"/>
        <w:rPr>
          <w:b/>
        </w:rPr>
      </w:pPr>
    </w:p>
    <w:p w:rsidR="007E50AA" w:rsidRPr="00D1305A" w:rsidRDefault="00CA15AD" w:rsidP="003B3541">
      <w:pPr>
        <w:pStyle w:val="NormalWeb"/>
        <w:shd w:val="clear" w:color="auto" w:fill="FFFFFF"/>
        <w:rPr>
          <w:sz w:val="22"/>
          <w:szCs w:val="22"/>
        </w:rPr>
      </w:pPr>
      <w:r w:rsidRPr="00D1305A">
        <w:rPr>
          <w:color w:val="auto"/>
          <w:sz w:val="22"/>
          <w:szCs w:val="22"/>
        </w:rPr>
        <w:t xml:space="preserve">Current membership of the PNW CESU consists of 12 federal agencies, 18 universities, </w:t>
      </w:r>
      <w:r w:rsidR="00EF29CB" w:rsidRPr="00D1305A">
        <w:rPr>
          <w:color w:val="auto"/>
          <w:sz w:val="22"/>
          <w:szCs w:val="22"/>
        </w:rPr>
        <w:t>1</w:t>
      </w:r>
      <w:r w:rsidR="00F20D1F" w:rsidRPr="00D1305A">
        <w:rPr>
          <w:color w:val="auto"/>
          <w:sz w:val="22"/>
          <w:szCs w:val="22"/>
        </w:rPr>
        <w:t xml:space="preserve"> state agency and </w:t>
      </w:r>
      <w:r w:rsidR="00EF29CB" w:rsidRPr="00D1305A">
        <w:rPr>
          <w:color w:val="auto"/>
          <w:sz w:val="22"/>
          <w:szCs w:val="22"/>
        </w:rPr>
        <w:t>1</w:t>
      </w:r>
      <w:r w:rsidR="00F20D1F" w:rsidRPr="00D1305A">
        <w:rPr>
          <w:color w:val="auto"/>
          <w:sz w:val="22"/>
          <w:szCs w:val="22"/>
        </w:rPr>
        <w:t xml:space="preserve"> non-government organization.</w:t>
      </w:r>
      <w:r w:rsidR="007E50AA" w:rsidRPr="00D1305A">
        <w:rPr>
          <w:sz w:val="22"/>
          <w:szCs w:val="22"/>
        </w:rPr>
        <w:t xml:space="preserve"> </w:t>
      </w:r>
    </w:p>
    <w:tbl>
      <w:tblPr>
        <w:tblW w:w="5000" w:type="pct"/>
        <w:tblBorders>
          <w:top w:val="single" w:sz="6" w:space="0" w:color="E7E7E7"/>
          <w:left w:val="single" w:sz="6" w:space="0" w:color="E7E7E7"/>
          <w:bottom w:val="single" w:sz="6" w:space="0" w:color="E7E7E7"/>
          <w:right w:val="single" w:sz="6" w:space="0" w:color="E7E7E7"/>
        </w:tblBorders>
        <w:tblCellMar>
          <w:top w:w="15" w:type="dxa"/>
          <w:left w:w="15" w:type="dxa"/>
          <w:bottom w:w="15" w:type="dxa"/>
          <w:right w:w="15" w:type="dxa"/>
        </w:tblCellMar>
        <w:tblLook w:val="04A0" w:firstRow="1" w:lastRow="0" w:firstColumn="1" w:lastColumn="0" w:noHBand="0" w:noVBand="1"/>
      </w:tblPr>
      <w:tblGrid>
        <w:gridCol w:w="4527"/>
        <w:gridCol w:w="5533"/>
        <w:gridCol w:w="36"/>
      </w:tblGrid>
      <w:tr w:rsidR="007E50AA" w:rsidRPr="00D1305A" w:rsidTr="007E50AA">
        <w:tc>
          <w:tcPr>
            <w:tcW w:w="2243" w:type="pct"/>
            <w:shd w:val="clear" w:color="auto" w:fill="auto"/>
            <w:tcMar>
              <w:top w:w="0" w:type="dxa"/>
              <w:left w:w="0" w:type="dxa"/>
              <w:bottom w:w="0" w:type="dxa"/>
              <w:right w:w="0" w:type="dxa"/>
            </w:tcMar>
            <w:vAlign w:val="center"/>
            <w:hideMark/>
          </w:tcPr>
          <w:p w:rsidR="007E50AA" w:rsidRPr="00D1305A" w:rsidRDefault="007E50AA" w:rsidP="005305AB">
            <w:pPr>
              <w:spacing w:after="120"/>
              <w:rPr>
                <w:color w:val="3D3D3D"/>
              </w:rPr>
            </w:pPr>
            <w:r w:rsidRPr="00D1305A">
              <w:rPr>
                <w:b/>
                <w:bCs/>
                <w:color w:val="3D3D3D"/>
              </w:rPr>
              <w:t>Federal Agencies</w:t>
            </w:r>
          </w:p>
        </w:tc>
        <w:tc>
          <w:tcPr>
            <w:tcW w:w="2741" w:type="pct"/>
            <w:shd w:val="clear" w:color="auto" w:fill="auto"/>
            <w:tcMar>
              <w:top w:w="0" w:type="dxa"/>
              <w:left w:w="0" w:type="dxa"/>
              <w:bottom w:w="0" w:type="dxa"/>
              <w:right w:w="0" w:type="dxa"/>
            </w:tcMar>
            <w:vAlign w:val="center"/>
            <w:hideMark/>
          </w:tcPr>
          <w:p w:rsidR="007E50AA" w:rsidRPr="00D1305A" w:rsidRDefault="007E50AA" w:rsidP="005305AB">
            <w:pPr>
              <w:spacing w:after="120"/>
              <w:rPr>
                <w:color w:val="3D3D3D"/>
              </w:rPr>
            </w:pPr>
            <w:r w:rsidRPr="00D1305A">
              <w:rPr>
                <w:b/>
                <w:bCs/>
                <w:color w:val="3D3D3D"/>
              </w:rPr>
              <w:t>Partner Organizations</w:t>
            </w:r>
          </w:p>
        </w:tc>
        <w:tc>
          <w:tcPr>
            <w:tcW w:w="17" w:type="pct"/>
            <w:shd w:val="clear" w:color="auto" w:fill="auto"/>
            <w:tcMar>
              <w:top w:w="0" w:type="dxa"/>
              <w:left w:w="0" w:type="dxa"/>
              <w:bottom w:w="0" w:type="dxa"/>
              <w:right w:w="0" w:type="dxa"/>
            </w:tcMar>
            <w:vAlign w:val="center"/>
            <w:hideMark/>
          </w:tcPr>
          <w:p w:rsidR="007E50AA" w:rsidRPr="00D1305A" w:rsidRDefault="007E50AA" w:rsidP="005305AB">
            <w:pPr>
              <w:spacing w:after="120"/>
              <w:rPr>
                <w:color w:val="3D3D3D"/>
              </w:rPr>
            </w:pPr>
          </w:p>
        </w:tc>
      </w:tr>
      <w:tr w:rsidR="007E50AA" w:rsidRPr="00D1305A" w:rsidTr="007E50AA">
        <w:tc>
          <w:tcPr>
            <w:tcW w:w="2243" w:type="pct"/>
            <w:shd w:val="clear" w:color="auto" w:fill="auto"/>
            <w:tcMar>
              <w:top w:w="0" w:type="dxa"/>
              <w:left w:w="0" w:type="dxa"/>
              <w:bottom w:w="0" w:type="dxa"/>
              <w:right w:w="0" w:type="dxa"/>
            </w:tcMar>
            <w:vAlign w:val="center"/>
            <w:hideMark/>
          </w:tcPr>
          <w:p w:rsidR="007E50AA" w:rsidRPr="00D1305A" w:rsidRDefault="007E50AA" w:rsidP="007E50AA">
            <w:pPr>
              <w:spacing w:after="435"/>
              <w:rPr>
                <w:color w:val="auto"/>
              </w:rPr>
            </w:pPr>
          </w:p>
        </w:tc>
        <w:tc>
          <w:tcPr>
            <w:tcW w:w="2741" w:type="pct"/>
            <w:shd w:val="clear" w:color="auto" w:fill="auto"/>
            <w:tcMar>
              <w:top w:w="0" w:type="dxa"/>
              <w:left w:w="0" w:type="dxa"/>
              <w:bottom w:w="0" w:type="dxa"/>
              <w:right w:w="0" w:type="dxa"/>
            </w:tcMar>
            <w:vAlign w:val="center"/>
            <w:hideMark/>
          </w:tcPr>
          <w:p w:rsidR="007E50AA" w:rsidRPr="00D1305A" w:rsidRDefault="007E50AA" w:rsidP="007E50AA">
            <w:pPr>
              <w:spacing w:after="435"/>
              <w:rPr>
                <w:color w:val="3D3D3D"/>
              </w:rPr>
            </w:pPr>
            <w:r w:rsidRPr="00D1305A">
              <w:rPr>
                <w:b/>
                <w:bCs/>
                <w:color w:val="3D3D3D"/>
              </w:rPr>
              <w:t>Universities</w:t>
            </w:r>
          </w:p>
        </w:tc>
        <w:tc>
          <w:tcPr>
            <w:tcW w:w="17" w:type="pct"/>
            <w:shd w:val="clear" w:color="auto" w:fill="auto"/>
            <w:tcMar>
              <w:top w:w="0" w:type="dxa"/>
              <w:left w:w="0" w:type="dxa"/>
              <w:bottom w:w="0" w:type="dxa"/>
              <w:right w:w="0" w:type="dxa"/>
            </w:tcMar>
            <w:vAlign w:val="center"/>
            <w:hideMark/>
          </w:tcPr>
          <w:p w:rsidR="007E50AA" w:rsidRPr="00D1305A" w:rsidRDefault="007E50AA" w:rsidP="007E50AA">
            <w:pPr>
              <w:spacing w:after="435"/>
              <w:rPr>
                <w:color w:val="3D3D3D"/>
              </w:rPr>
            </w:pPr>
          </w:p>
        </w:tc>
      </w:tr>
      <w:tr w:rsidR="007E50AA" w:rsidRPr="00D1305A" w:rsidTr="007E50AA">
        <w:tc>
          <w:tcPr>
            <w:tcW w:w="2243" w:type="pct"/>
            <w:vMerge w:val="restart"/>
            <w:shd w:val="clear" w:color="auto" w:fill="auto"/>
            <w:tcMar>
              <w:top w:w="0" w:type="dxa"/>
              <w:left w:w="0" w:type="dxa"/>
              <w:bottom w:w="0" w:type="dxa"/>
              <w:right w:w="0" w:type="dxa"/>
            </w:tcMar>
            <w:vAlign w:val="center"/>
            <w:hideMark/>
          </w:tcPr>
          <w:p w:rsidR="007E50AA" w:rsidRPr="00D1305A" w:rsidRDefault="00F526C2" w:rsidP="007E50AA">
            <w:pPr>
              <w:numPr>
                <w:ilvl w:val="0"/>
                <w:numId w:val="21"/>
              </w:numPr>
              <w:spacing w:before="100" w:beforeAutospacing="1" w:after="100" w:afterAutospacing="1"/>
              <w:rPr>
                <w:color w:val="3D3D3D"/>
              </w:rPr>
            </w:pPr>
            <w:hyperlink r:id="rId6" w:history="1">
              <w:r w:rsidR="007E50AA" w:rsidRPr="00D1305A">
                <w:rPr>
                  <w:color w:val="0088DD"/>
                </w:rPr>
                <w:t>Bureau of Indian Affairs (BIA)</w:t>
              </w:r>
            </w:hyperlink>
          </w:p>
          <w:p w:rsidR="007E50AA" w:rsidRPr="00D1305A" w:rsidRDefault="00F526C2" w:rsidP="007E50AA">
            <w:pPr>
              <w:numPr>
                <w:ilvl w:val="0"/>
                <w:numId w:val="21"/>
              </w:numPr>
              <w:spacing w:before="100" w:beforeAutospacing="1" w:after="100" w:afterAutospacing="1"/>
              <w:rPr>
                <w:color w:val="3D3D3D"/>
              </w:rPr>
            </w:pPr>
            <w:hyperlink r:id="rId7" w:history="1">
              <w:r w:rsidR="007E50AA" w:rsidRPr="00D1305A">
                <w:rPr>
                  <w:color w:val="0088DD"/>
                </w:rPr>
                <w:t>Bureau of Land Management (BLM)</w:t>
              </w:r>
            </w:hyperlink>
          </w:p>
          <w:p w:rsidR="007E50AA" w:rsidRPr="00D1305A" w:rsidRDefault="00F526C2" w:rsidP="007E50AA">
            <w:pPr>
              <w:numPr>
                <w:ilvl w:val="0"/>
                <w:numId w:val="21"/>
              </w:numPr>
              <w:spacing w:before="100" w:beforeAutospacing="1" w:after="100" w:afterAutospacing="1"/>
              <w:rPr>
                <w:color w:val="3D3D3D"/>
              </w:rPr>
            </w:pPr>
            <w:hyperlink r:id="rId8" w:history="1">
              <w:r w:rsidR="007E50AA" w:rsidRPr="00D1305A">
                <w:rPr>
                  <w:color w:val="0088DD"/>
                </w:rPr>
                <w:t>Bureau of Ocean Energy Management (BOEM)</w:t>
              </w:r>
            </w:hyperlink>
          </w:p>
          <w:p w:rsidR="007E50AA" w:rsidRPr="00D1305A" w:rsidRDefault="00F526C2" w:rsidP="007E50AA">
            <w:pPr>
              <w:numPr>
                <w:ilvl w:val="0"/>
                <w:numId w:val="21"/>
              </w:numPr>
              <w:spacing w:before="100" w:beforeAutospacing="1" w:after="100" w:afterAutospacing="1"/>
              <w:rPr>
                <w:color w:val="3D3D3D"/>
              </w:rPr>
            </w:pPr>
            <w:hyperlink r:id="rId9" w:history="1">
              <w:r w:rsidR="007E50AA" w:rsidRPr="00D1305A">
                <w:rPr>
                  <w:color w:val="0088DD"/>
                </w:rPr>
                <w:t>Department of Defense</w:t>
              </w:r>
            </w:hyperlink>
          </w:p>
          <w:p w:rsidR="007E50AA" w:rsidRPr="00D1305A" w:rsidRDefault="00F526C2" w:rsidP="007E50AA">
            <w:pPr>
              <w:numPr>
                <w:ilvl w:val="0"/>
                <w:numId w:val="21"/>
              </w:numPr>
              <w:spacing w:before="100" w:beforeAutospacing="1" w:after="100" w:afterAutospacing="1"/>
              <w:rPr>
                <w:color w:val="3D3D3D"/>
              </w:rPr>
            </w:pPr>
            <w:hyperlink r:id="rId10" w:history="1">
              <w:r w:rsidR="007E50AA" w:rsidRPr="00D1305A">
                <w:rPr>
                  <w:color w:val="0088DD"/>
                </w:rPr>
                <w:t>National Oceanic and Atmospheric Administration (NOAA)</w:t>
              </w:r>
            </w:hyperlink>
          </w:p>
          <w:p w:rsidR="007E50AA" w:rsidRPr="00D1305A" w:rsidRDefault="00F526C2" w:rsidP="007E50AA">
            <w:pPr>
              <w:numPr>
                <w:ilvl w:val="0"/>
                <w:numId w:val="21"/>
              </w:numPr>
              <w:spacing w:before="100" w:beforeAutospacing="1" w:after="100" w:afterAutospacing="1"/>
              <w:rPr>
                <w:color w:val="3D3D3D"/>
              </w:rPr>
            </w:pPr>
            <w:hyperlink r:id="rId11" w:history="1">
              <w:r w:rsidR="007E50AA" w:rsidRPr="00D1305A">
                <w:rPr>
                  <w:color w:val="0088DD"/>
                </w:rPr>
                <w:t>National Park Service (NPS)</w:t>
              </w:r>
            </w:hyperlink>
          </w:p>
          <w:p w:rsidR="007E50AA" w:rsidRPr="00D1305A" w:rsidRDefault="00F526C2" w:rsidP="007E50AA">
            <w:pPr>
              <w:numPr>
                <w:ilvl w:val="0"/>
                <w:numId w:val="21"/>
              </w:numPr>
              <w:spacing w:before="100" w:beforeAutospacing="1" w:after="100" w:afterAutospacing="1"/>
              <w:rPr>
                <w:color w:val="3D3D3D"/>
              </w:rPr>
            </w:pPr>
            <w:hyperlink r:id="rId12" w:history="1">
              <w:r w:rsidR="007E50AA" w:rsidRPr="00D1305A">
                <w:rPr>
                  <w:color w:val="0088DD"/>
                </w:rPr>
                <w:t>Natural Resources Conservation Service (NRCS)</w:t>
              </w:r>
            </w:hyperlink>
          </w:p>
          <w:p w:rsidR="007E50AA" w:rsidRPr="00D1305A" w:rsidRDefault="00F526C2" w:rsidP="007E50AA">
            <w:pPr>
              <w:numPr>
                <w:ilvl w:val="0"/>
                <w:numId w:val="21"/>
              </w:numPr>
              <w:spacing w:before="100" w:beforeAutospacing="1" w:after="100" w:afterAutospacing="1"/>
              <w:rPr>
                <w:color w:val="3D3D3D"/>
              </w:rPr>
            </w:pPr>
            <w:hyperlink r:id="rId13" w:history="1">
              <w:r w:rsidR="007E50AA" w:rsidRPr="00D1305A">
                <w:rPr>
                  <w:color w:val="0088DD"/>
                </w:rPr>
                <w:t>U.S. Army Corps of Engineers (USACE)</w:t>
              </w:r>
            </w:hyperlink>
          </w:p>
          <w:p w:rsidR="007E50AA" w:rsidRPr="00D1305A" w:rsidRDefault="00F526C2" w:rsidP="007E50AA">
            <w:pPr>
              <w:numPr>
                <w:ilvl w:val="0"/>
                <w:numId w:val="21"/>
              </w:numPr>
              <w:spacing w:before="100" w:beforeAutospacing="1" w:after="100" w:afterAutospacing="1"/>
              <w:rPr>
                <w:color w:val="3D3D3D"/>
              </w:rPr>
            </w:pPr>
            <w:hyperlink r:id="rId14" w:history="1">
              <w:r w:rsidR="007E50AA" w:rsidRPr="00D1305A">
                <w:rPr>
                  <w:color w:val="0088DD"/>
                </w:rPr>
                <w:t>U.S. Bureau of Reclamation (USBR)</w:t>
              </w:r>
            </w:hyperlink>
          </w:p>
          <w:p w:rsidR="007E50AA" w:rsidRPr="00D1305A" w:rsidRDefault="00F526C2" w:rsidP="007E50AA">
            <w:pPr>
              <w:numPr>
                <w:ilvl w:val="0"/>
                <w:numId w:val="21"/>
              </w:numPr>
              <w:spacing w:before="100" w:beforeAutospacing="1" w:after="100" w:afterAutospacing="1"/>
              <w:rPr>
                <w:color w:val="3D3D3D"/>
              </w:rPr>
            </w:pPr>
            <w:hyperlink r:id="rId15" w:history="1">
              <w:r w:rsidR="007E50AA" w:rsidRPr="00D1305A">
                <w:rPr>
                  <w:color w:val="0088DD"/>
                </w:rPr>
                <w:t>U.S. Fish and Wildlife Service (USFWS)</w:t>
              </w:r>
            </w:hyperlink>
          </w:p>
          <w:p w:rsidR="007E50AA" w:rsidRPr="00D1305A" w:rsidRDefault="00F526C2" w:rsidP="007E50AA">
            <w:pPr>
              <w:numPr>
                <w:ilvl w:val="0"/>
                <w:numId w:val="21"/>
              </w:numPr>
              <w:spacing w:before="100" w:beforeAutospacing="1" w:after="100" w:afterAutospacing="1"/>
              <w:rPr>
                <w:color w:val="3D3D3D"/>
              </w:rPr>
            </w:pPr>
            <w:hyperlink r:id="rId16" w:history="1">
              <w:r w:rsidR="007E50AA" w:rsidRPr="00D1305A">
                <w:rPr>
                  <w:color w:val="0088DD"/>
                </w:rPr>
                <w:t xml:space="preserve">U.S. Forest Service (USFS) </w:t>
              </w:r>
            </w:hyperlink>
            <w:r w:rsidR="007E50AA" w:rsidRPr="00D1305A">
              <w:rPr>
                <w:color w:val="3D3D3D"/>
              </w:rPr>
              <w:t>– Pacific Northwest Research Station</w:t>
            </w:r>
          </w:p>
          <w:p w:rsidR="007E50AA" w:rsidRPr="005305AB" w:rsidRDefault="00F526C2" w:rsidP="007E50AA">
            <w:pPr>
              <w:numPr>
                <w:ilvl w:val="0"/>
                <w:numId w:val="21"/>
              </w:numPr>
              <w:spacing w:before="100" w:beforeAutospacing="1" w:after="100" w:afterAutospacing="1"/>
              <w:rPr>
                <w:color w:val="3D3D3D"/>
              </w:rPr>
            </w:pPr>
            <w:hyperlink r:id="rId17" w:history="1">
              <w:r w:rsidR="007E50AA" w:rsidRPr="00D1305A">
                <w:rPr>
                  <w:color w:val="0088DD"/>
                </w:rPr>
                <w:t>U.S. Geological Survey (USGS)</w:t>
              </w:r>
            </w:hyperlink>
          </w:p>
          <w:p w:rsidR="005305AB" w:rsidRDefault="005305AB" w:rsidP="005305AB">
            <w:pPr>
              <w:spacing w:before="100" w:beforeAutospacing="1" w:after="100" w:afterAutospacing="1"/>
              <w:rPr>
                <w:color w:val="3D3D3D"/>
              </w:rPr>
            </w:pPr>
          </w:p>
          <w:p w:rsidR="005305AB" w:rsidRDefault="005305AB" w:rsidP="005305AB">
            <w:pPr>
              <w:spacing w:before="100" w:beforeAutospacing="1" w:after="100" w:afterAutospacing="1"/>
              <w:rPr>
                <w:color w:val="3D3D3D"/>
              </w:rPr>
            </w:pPr>
          </w:p>
          <w:p w:rsidR="005305AB" w:rsidRDefault="005305AB" w:rsidP="005305AB">
            <w:pPr>
              <w:spacing w:before="100" w:beforeAutospacing="1" w:after="100" w:afterAutospacing="1"/>
              <w:rPr>
                <w:color w:val="3D3D3D"/>
              </w:rPr>
            </w:pPr>
          </w:p>
          <w:p w:rsidR="005305AB" w:rsidRDefault="005305AB" w:rsidP="005305AB">
            <w:pPr>
              <w:spacing w:before="100" w:beforeAutospacing="1" w:after="100" w:afterAutospacing="1"/>
              <w:rPr>
                <w:color w:val="3D3D3D"/>
              </w:rPr>
            </w:pPr>
          </w:p>
          <w:p w:rsidR="005305AB" w:rsidRPr="00D1305A" w:rsidRDefault="005305AB" w:rsidP="005305AB">
            <w:pPr>
              <w:spacing w:before="100" w:beforeAutospacing="1" w:after="100" w:afterAutospacing="1"/>
              <w:rPr>
                <w:color w:val="3D3D3D"/>
              </w:rPr>
            </w:pPr>
          </w:p>
        </w:tc>
        <w:tc>
          <w:tcPr>
            <w:tcW w:w="2741" w:type="pct"/>
            <w:vMerge w:val="restart"/>
            <w:shd w:val="clear" w:color="auto" w:fill="auto"/>
            <w:tcMar>
              <w:top w:w="0" w:type="dxa"/>
              <w:left w:w="0" w:type="dxa"/>
              <w:bottom w:w="0" w:type="dxa"/>
              <w:right w:w="0" w:type="dxa"/>
            </w:tcMar>
            <w:vAlign w:val="center"/>
            <w:hideMark/>
          </w:tcPr>
          <w:p w:rsidR="007E50AA" w:rsidRPr="00D1305A" w:rsidRDefault="00F526C2" w:rsidP="007E50AA">
            <w:pPr>
              <w:numPr>
                <w:ilvl w:val="0"/>
                <w:numId w:val="22"/>
              </w:numPr>
              <w:spacing w:before="100" w:beforeAutospacing="1" w:after="100" w:afterAutospacing="1"/>
              <w:rPr>
                <w:color w:val="3D3D3D"/>
              </w:rPr>
            </w:pPr>
            <w:hyperlink r:id="rId18" w:history="1">
              <w:r w:rsidR="007E50AA" w:rsidRPr="00D1305A">
                <w:rPr>
                  <w:color w:val="0088DD"/>
                </w:rPr>
                <w:t>University of Washington</w:t>
              </w:r>
            </w:hyperlink>
            <w:r w:rsidR="007E50AA" w:rsidRPr="00D1305A">
              <w:rPr>
                <w:color w:val="3D3D3D"/>
              </w:rPr>
              <w:t xml:space="preserve"> – Host University</w:t>
            </w:r>
          </w:p>
          <w:p w:rsidR="007E50AA" w:rsidRPr="00D1305A" w:rsidRDefault="00F526C2" w:rsidP="007E50AA">
            <w:pPr>
              <w:numPr>
                <w:ilvl w:val="0"/>
                <w:numId w:val="22"/>
              </w:numPr>
              <w:spacing w:before="100" w:beforeAutospacing="1" w:after="100" w:afterAutospacing="1"/>
              <w:rPr>
                <w:color w:val="3D3D3D"/>
              </w:rPr>
            </w:pPr>
            <w:hyperlink r:id="rId19" w:history="1">
              <w:r w:rsidR="007E50AA" w:rsidRPr="00D1305A">
                <w:rPr>
                  <w:color w:val="0088DD"/>
                </w:rPr>
                <w:t>Central Washington University</w:t>
              </w:r>
            </w:hyperlink>
          </w:p>
          <w:p w:rsidR="007E50AA" w:rsidRPr="00D1305A" w:rsidRDefault="00F526C2" w:rsidP="007E50AA">
            <w:pPr>
              <w:numPr>
                <w:ilvl w:val="0"/>
                <w:numId w:val="22"/>
              </w:numPr>
              <w:spacing w:before="100" w:beforeAutospacing="1" w:after="100" w:afterAutospacing="1"/>
              <w:rPr>
                <w:color w:val="3D3D3D"/>
              </w:rPr>
            </w:pPr>
            <w:hyperlink r:id="rId20" w:history="1">
              <w:r w:rsidR="007E50AA" w:rsidRPr="00D1305A">
                <w:rPr>
                  <w:color w:val="0088DD"/>
                </w:rPr>
                <w:t>Eastern Washington University</w:t>
              </w:r>
            </w:hyperlink>
          </w:p>
          <w:p w:rsidR="007E50AA" w:rsidRPr="00D1305A" w:rsidRDefault="00F526C2" w:rsidP="007E50AA">
            <w:pPr>
              <w:numPr>
                <w:ilvl w:val="0"/>
                <w:numId w:val="22"/>
              </w:numPr>
              <w:spacing w:before="100" w:beforeAutospacing="1" w:after="100" w:afterAutospacing="1"/>
              <w:rPr>
                <w:color w:val="3D3D3D"/>
              </w:rPr>
            </w:pPr>
            <w:hyperlink r:id="rId21" w:history="1">
              <w:r w:rsidR="007E50AA" w:rsidRPr="00D1305A">
                <w:rPr>
                  <w:color w:val="0088DD"/>
                </w:rPr>
                <w:t>Heritage University</w:t>
              </w:r>
            </w:hyperlink>
          </w:p>
          <w:p w:rsidR="007E50AA" w:rsidRPr="00D1305A" w:rsidRDefault="00F526C2" w:rsidP="007E50AA">
            <w:pPr>
              <w:numPr>
                <w:ilvl w:val="0"/>
                <w:numId w:val="22"/>
              </w:numPr>
              <w:spacing w:before="100" w:beforeAutospacing="1" w:after="100" w:afterAutospacing="1"/>
              <w:rPr>
                <w:color w:val="3D3D3D"/>
              </w:rPr>
            </w:pPr>
            <w:hyperlink r:id="rId22" w:history="1">
              <w:r w:rsidR="007E50AA" w:rsidRPr="00D1305A">
                <w:rPr>
                  <w:color w:val="0088DD"/>
                </w:rPr>
                <w:t>Oregon Institute of Technology</w:t>
              </w:r>
            </w:hyperlink>
          </w:p>
          <w:p w:rsidR="007E50AA" w:rsidRPr="00D1305A" w:rsidRDefault="00F526C2" w:rsidP="007E50AA">
            <w:pPr>
              <w:numPr>
                <w:ilvl w:val="0"/>
                <w:numId w:val="22"/>
              </w:numPr>
              <w:spacing w:before="100" w:beforeAutospacing="1" w:after="100" w:afterAutospacing="1"/>
              <w:rPr>
                <w:color w:val="3D3D3D"/>
              </w:rPr>
            </w:pPr>
            <w:hyperlink r:id="rId23" w:history="1">
              <w:r w:rsidR="007E50AA" w:rsidRPr="00D1305A">
                <w:rPr>
                  <w:color w:val="0088DD"/>
                </w:rPr>
                <w:t>Oregon State University</w:t>
              </w:r>
            </w:hyperlink>
          </w:p>
          <w:p w:rsidR="007E50AA" w:rsidRPr="00D1305A" w:rsidRDefault="00F526C2" w:rsidP="007E50AA">
            <w:pPr>
              <w:numPr>
                <w:ilvl w:val="0"/>
                <w:numId w:val="22"/>
              </w:numPr>
              <w:spacing w:before="100" w:beforeAutospacing="1" w:after="100" w:afterAutospacing="1"/>
              <w:rPr>
                <w:color w:val="3D3D3D"/>
              </w:rPr>
            </w:pPr>
            <w:hyperlink r:id="rId24" w:history="1">
              <w:r w:rsidR="007E50AA" w:rsidRPr="00D1305A">
                <w:rPr>
                  <w:color w:val="0088DD"/>
                </w:rPr>
                <w:t>Portland State University</w:t>
              </w:r>
            </w:hyperlink>
          </w:p>
          <w:p w:rsidR="007E50AA" w:rsidRPr="00D1305A" w:rsidRDefault="00F526C2" w:rsidP="007E50AA">
            <w:pPr>
              <w:numPr>
                <w:ilvl w:val="0"/>
                <w:numId w:val="22"/>
              </w:numPr>
              <w:spacing w:before="100" w:beforeAutospacing="1" w:after="100" w:afterAutospacing="1"/>
              <w:rPr>
                <w:color w:val="3D3D3D"/>
              </w:rPr>
            </w:pPr>
            <w:hyperlink r:id="rId25" w:history="1">
              <w:r w:rsidR="007E50AA" w:rsidRPr="00D1305A">
                <w:rPr>
                  <w:color w:val="0088DD"/>
                </w:rPr>
                <w:t>Saint Mary’s University of Minnesota</w:t>
              </w:r>
            </w:hyperlink>
          </w:p>
          <w:p w:rsidR="007E50AA" w:rsidRPr="00D1305A" w:rsidRDefault="00F526C2" w:rsidP="007E50AA">
            <w:pPr>
              <w:numPr>
                <w:ilvl w:val="0"/>
                <w:numId w:val="22"/>
              </w:numPr>
              <w:spacing w:before="100" w:beforeAutospacing="1" w:after="100" w:afterAutospacing="1"/>
              <w:rPr>
                <w:color w:val="3D3D3D"/>
              </w:rPr>
            </w:pPr>
            <w:hyperlink r:id="rId26" w:history="1">
              <w:r w:rsidR="007E50AA" w:rsidRPr="00D1305A">
                <w:rPr>
                  <w:color w:val="0088DD"/>
                </w:rPr>
                <w:t>Seattle University</w:t>
              </w:r>
            </w:hyperlink>
          </w:p>
          <w:p w:rsidR="007E50AA" w:rsidRPr="00D1305A" w:rsidRDefault="00F526C2" w:rsidP="007E50AA">
            <w:pPr>
              <w:numPr>
                <w:ilvl w:val="0"/>
                <w:numId w:val="22"/>
              </w:numPr>
              <w:spacing w:before="100" w:beforeAutospacing="1" w:after="100" w:afterAutospacing="1"/>
              <w:rPr>
                <w:color w:val="3D3D3D"/>
              </w:rPr>
            </w:pPr>
            <w:hyperlink r:id="rId27" w:history="1">
              <w:r w:rsidR="007E50AA" w:rsidRPr="00D1305A">
                <w:rPr>
                  <w:color w:val="0088DD"/>
                </w:rPr>
                <w:t>Southern Oregon University</w:t>
              </w:r>
            </w:hyperlink>
          </w:p>
          <w:p w:rsidR="007E50AA" w:rsidRPr="00D1305A" w:rsidRDefault="00F526C2" w:rsidP="007E50AA">
            <w:pPr>
              <w:numPr>
                <w:ilvl w:val="0"/>
                <w:numId w:val="22"/>
              </w:numPr>
              <w:spacing w:before="100" w:beforeAutospacing="1" w:after="100" w:afterAutospacing="1"/>
              <w:rPr>
                <w:color w:val="3D3D3D"/>
              </w:rPr>
            </w:pPr>
            <w:hyperlink r:id="rId28" w:history="1">
              <w:r w:rsidR="007E50AA" w:rsidRPr="00D1305A">
                <w:rPr>
                  <w:color w:val="0088DD"/>
                </w:rPr>
                <w:t>University of Alaska Anchorage</w:t>
              </w:r>
            </w:hyperlink>
          </w:p>
          <w:p w:rsidR="007E50AA" w:rsidRPr="00D1305A" w:rsidRDefault="00F526C2" w:rsidP="007E50AA">
            <w:pPr>
              <w:numPr>
                <w:ilvl w:val="0"/>
                <w:numId w:val="22"/>
              </w:numPr>
              <w:spacing w:before="100" w:beforeAutospacing="1" w:after="100" w:afterAutospacing="1"/>
              <w:rPr>
                <w:color w:val="3D3D3D"/>
              </w:rPr>
            </w:pPr>
            <w:hyperlink r:id="rId29" w:history="1">
              <w:r w:rsidR="007E50AA" w:rsidRPr="00D1305A">
                <w:rPr>
                  <w:color w:val="0088DD"/>
                </w:rPr>
                <w:t>University of Alaska Southeast</w:t>
              </w:r>
            </w:hyperlink>
          </w:p>
          <w:p w:rsidR="007E50AA" w:rsidRPr="00D1305A" w:rsidRDefault="00F526C2" w:rsidP="007E50AA">
            <w:pPr>
              <w:numPr>
                <w:ilvl w:val="0"/>
                <w:numId w:val="22"/>
              </w:numPr>
              <w:spacing w:before="100" w:beforeAutospacing="1" w:after="100" w:afterAutospacing="1"/>
              <w:rPr>
                <w:color w:val="3D3D3D"/>
              </w:rPr>
            </w:pPr>
            <w:hyperlink r:id="rId30" w:history="1">
              <w:r w:rsidR="007E50AA" w:rsidRPr="00D1305A">
                <w:rPr>
                  <w:color w:val="0088DD"/>
                </w:rPr>
                <w:t>University of British Columbia</w:t>
              </w:r>
            </w:hyperlink>
          </w:p>
          <w:p w:rsidR="007E50AA" w:rsidRPr="00D1305A" w:rsidRDefault="00F526C2" w:rsidP="007E50AA">
            <w:pPr>
              <w:numPr>
                <w:ilvl w:val="0"/>
                <w:numId w:val="22"/>
              </w:numPr>
              <w:spacing w:before="100" w:beforeAutospacing="1" w:after="100" w:afterAutospacing="1"/>
              <w:rPr>
                <w:color w:val="3D3D3D"/>
              </w:rPr>
            </w:pPr>
            <w:hyperlink r:id="rId31" w:history="1">
              <w:r w:rsidR="007E50AA" w:rsidRPr="00D1305A">
                <w:rPr>
                  <w:color w:val="0088DD"/>
                </w:rPr>
                <w:t>University of Idaho</w:t>
              </w:r>
            </w:hyperlink>
          </w:p>
          <w:p w:rsidR="007E50AA" w:rsidRPr="00D1305A" w:rsidRDefault="00F526C2" w:rsidP="007E50AA">
            <w:pPr>
              <w:numPr>
                <w:ilvl w:val="0"/>
                <w:numId w:val="22"/>
              </w:numPr>
              <w:spacing w:before="100" w:beforeAutospacing="1" w:after="100" w:afterAutospacing="1"/>
              <w:rPr>
                <w:color w:val="3D3D3D"/>
              </w:rPr>
            </w:pPr>
            <w:hyperlink r:id="rId32" w:history="1">
              <w:r w:rsidR="007E50AA" w:rsidRPr="00D1305A">
                <w:rPr>
                  <w:color w:val="0088DD"/>
                </w:rPr>
                <w:t>University of Oregon</w:t>
              </w:r>
            </w:hyperlink>
          </w:p>
          <w:p w:rsidR="007E50AA" w:rsidRPr="00D1305A" w:rsidRDefault="00F526C2" w:rsidP="007E50AA">
            <w:pPr>
              <w:numPr>
                <w:ilvl w:val="0"/>
                <w:numId w:val="22"/>
              </w:numPr>
              <w:spacing w:before="100" w:beforeAutospacing="1" w:after="100" w:afterAutospacing="1"/>
              <w:rPr>
                <w:color w:val="3D3D3D"/>
              </w:rPr>
            </w:pPr>
            <w:hyperlink r:id="rId33" w:history="1">
              <w:r w:rsidR="007E50AA" w:rsidRPr="00D1305A">
                <w:rPr>
                  <w:color w:val="0088DD"/>
                </w:rPr>
                <w:t>University of Vermont and State Agriculture College</w:t>
              </w:r>
            </w:hyperlink>
          </w:p>
          <w:p w:rsidR="007E50AA" w:rsidRPr="00D1305A" w:rsidRDefault="00F526C2" w:rsidP="007E50AA">
            <w:pPr>
              <w:numPr>
                <w:ilvl w:val="0"/>
                <w:numId w:val="22"/>
              </w:numPr>
              <w:spacing w:before="100" w:beforeAutospacing="1" w:after="100" w:afterAutospacing="1"/>
              <w:rPr>
                <w:color w:val="3D3D3D"/>
              </w:rPr>
            </w:pPr>
            <w:hyperlink r:id="rId34" w:history="1">
              <w:r w:rsidR="007E50AA" w:rsidRPr="00D1305A">
                <w:rPr>
                  <w:color w:val="0088DD"/>
                </w:rPr>
                <w:t>Washington State University</w:t>
              </w:r>
            </w:hyperlink>
          </w:p>
          <w:p w:rsidR="007E50AA" w:rsidRPr="00D1305A" w:rsidRDefault="00F526C2" w:rsidP="007E50AA">
            <w:pPr>
              <w:numPr>
                <w:ilvl w:val="0"/>
                <w:numId w:val="22"/>
              </w:numPr>
              <w:spacing w:before="100" w:beforeAutospacing="1" w:after="100" w:afterAutospacing="1"/>
              <w:rPr>
                <w:color w:val="3D3D3D"/>
              </w:rPr>
            </w:pPr>
            <w:hyperlink r:id="rId35" w:history="1">
              <w:r w:rsidR="007E50AA" w:rsidRPr="00D1305A">
                <w:rPr>
                  <w:color w:val="0088DD"/>
                </w:rPr>
                <w:t>Western Washington University</w:t>
              </w:r>
            </w:hyperlink>
          </w:p>
          <w:p w:rsidR="007E50AA" w:rsidRPr="00D1305A" w:rsidRDefault="007E50AA" w:rsidP="007E50AA">
            <w:pPr>
              <w:spacing w:after="218"/>
              <w:rPr>
                <w:color w:val="3D3D3D"/>
              </w:rPr>
            </w:pPr>
            <w:r w:rsidRPr="00D1305A">
              <w:rPr>
                <w:b/>
                <w:bCs/>
                <w:color w:val="3D3D3D"/>
              </w:rPr>
              <w:t>State Agencies</w:t>
            </w:r>
          </w:p>
          <w:p w:rsidR="007E50AA" w:rsidRPr="00D1305A" w:rsidRDefault="00F526C2" w:rsidP="007E50AA">
            <w:pPr>
              <w:numPr>
                <w:ilvl w:val="0"/>
                <w:numId w:val="23"/>
              </w:numPr>
              <w:spacing w:before="100" w:beforeAutospacing="1" w:after="100" w:afterAutospacing="1"/>
              <w:rPr>
                <w:color w:val="3D3D3D"/>
              </w:rPr>
            </w:pPr>
            <w:hyperlink r:id="rId36" w:history="1">
              <w:r w:rsidR="007E50AA" w:rsidRPr="00D1305A">
                <w:rPr>
                  <w:color w:val="0088DD"/>
                </w:rPr>
                <w:t>Alaska Department of Fish and Game</w:t>
              </w:r>
            </w:hyperlink>
          </w:p>
          <w:p w:rsidR="007E50AA" w:rsidRPr="00D1305A" w:rsidRDefault="007E50AA" w:rsidP="007E50AA">
            <w:pPr>
              <w:spacing w:after="218"/>
              <w:rPr>
                <w:color w:val="3D3D3D"/>
              </w:rPr>
            </w:pPr>
            <w:r w:rsidRPr="00D1305A">
              <w:rPr>
                <w:b/>
                <w:bCs/>
                <w:color w:val="3D3D3D"/>
              </w:rPr>
              <w:t>Non-Government Organization</w:t>
            </w:r>
          </w:p>
          <w:p w:rsidR="007E50AA" w:rsidRPr="00D1305A" w:rsidRDefault="00F526C2" w:rsidP="007E50AA">
            <w:pPr>
              <w:numPr>
                <w:ilvl w:val="0"/>
                <w:numId w:val="24"/>
              </w:numPr>
              <w:spacing w:before="100" w:beforeAutospacing="1" w:after="100" w:afterAutospacing="1"/>
              <w:rPr>
                <w:color w:val="3D3D3D"/>
              </w:rPr>
            </w:pPr>
            <w:hyperlink r:id="rId37" w:history="1">
              <w:r w:rsidR="007E50AA" w:rsidRPr="00D1305A">
                <w:rPr>
                  <w:color w:val="0088DD"/>
                </w:rPr>
                <w:t>Western Association of Fish &amp; Wildlife Agencies</w:t>
              </w:r>
            </w:hyperlink>
          </w:p>
        </w:tc>
        <w:tc>
          <w:tcPr>
            <w:tcW w:w="17" w:type="pct"/>
            <w:shd w:val="clear" w:color="auto" w:fill="auto"/>
            <w:vAlign w:val="center"/>
            <w:hideMark/>
          </w:tcPr>
          <w:p w:rsidR="007E50AA" w:rsidRPr="00D1305A" w:rsidRDefault="007E50AA" w:rsidP="007E50AA">
            <w:pPr>
              <w:rPr>
                <w:color w:val="auto"/>
              </w:rPr>
            </w:pPr>
          </w:p>
        </w:tc>
      </w:tr>
      <w:tr w:rsidR="007E50AA" w:rsidRPr="00D1305A" w:rsidTr="007E50AA">
        <w:tc>
          <w:tcPr>
            <w:tcW w:w="2243" w:type="pct"/>
            <w:vMerge/>
            <w:shd w:val="clear" w:color="auto" w:fill="auto"/>
            <w:vAlign w:val="center"/>
            <w:hideMark/>
          </w:tcPr>
          <w:p w:rsidR="007E50AA" w:rsidRPr="00D1305A" w:rsidRDefault="007E50AA" w:rsidP="007E50AA">
            <w:pPr>
              <w:rPr>
                <w:color w:val="3D3D3D"/>
              </w:rPr>
            </w:pPr>
          </w:p>
        </w:tc>
        <w:tc>
          <w:tcPr>
            <w:tcW w:w="2741" w:type="pct"/>
            <w:vMerge/>
            <w:shd w:val="clear" w:color="auto" w:fill="auto"/>
            <w:vAlign w:val="center"/>
            <w:hideMark/>
          </w:tcPr>
          <w:p w:rsidR="007E50AA" w:rsidRPr="00D1305A" w:rsidRDefault="007E50AA" w:rsidP="007E50AA">
            <w:pPr>
              <w:rPr>
                <w:color w:val="3D3D3D"/>
              </w:rPr>
            </w:pPr>
          </w:p>
        </w:tc>
        <w:tc>
          <w:tcPr>
            <w:tcW w:w="17" w:type="pct"/>
            <w:shd w:val="clear" w:color="auto" w:fill="auto"/>
            <w:vAlign w:val="center"/>
            <w:hideMark/>
          </w:tcPr>
          <w:p w:rsidR="007E50AA" w:rsidRPr="00D1305A" w:rsidRDefault="007E50AA" w:rsidP="007E50AA">
            <w:pPr>
              <w:rPr>
                <w:color w:val="auto"/>
              </w:rPr>
            </w:pPr>
          </w:p>
        </w:tc>
      </w:tr>
    </w:tbl>
    <w:p w:rsidR="007E50AA" w:rsidRPr="00D1305A" w:rsidRDefault="007E50AA" w:rsidP="00531968">
      <w:pPr>
        <w:ind w:left="360"/>
        <w:jc w:val="both"/>
      </w:pPr>
    </w:p>
    <w:p w:rsidR="00D1305A" w:rsidRDefault="00D1305A">
      <w:pPr>
        <w:spacing w:after="200" w:line="276" w:lineRule="auto"/>
        <w:rPr>
          <w:b/>
        </w:rPr>
      </w:pPr>
      <w:r>
        <w:rPr>
          <w:b/>
        </w:rPr>
        <w:br w:type="page"/>
      </w:r>
    </w:p>
    <w:p w:rsidR="00CA15AD" w:rsidRPr="00D1305A" w:rsidRDefault="00045076" w:rsidP="003B3541">
      <w:pPr>
        <w:spacing w:before="120" w:after="120"/>
        <w:ind w:left="144" w:right="144"/>
        <w:jc w:val="both"/>
        <w:rPr>
          <w:b/>
          <w:color w:val="auto"/>
          <w:shd w:val="clear" w:color="auto" w:fill="FFFFFF"/>
        </w:rPr>
      </w:pPr>
      <w:r w:rsidRPr="00D1305A">
        <w:rPr>
          <w:b/>
        </w:rPr>
        <w:lastRenderedPageBreak/>
        <w:t xml:space="preserve">New </w:t>
      </w:r>
      <w:r w:rsidR="00FE29D0" w:rsidRPr="00D1305A">
        <w:rPr>
          <w:b/>
          <w:color w:val="auto"/>
          <w:shd w:val="clear" w:color="auto" w:fill="FFFFFF"/>
        </w:rPr>
        <w:t>Member</w:t>
      </w:r>
      <w:r w:rsidR="00531968" w:rsidRPr="00D1305A">
        <w:rPr>
          <w:b/>
        </w:rPr>
        <w:t>:</w:t>
      </w:r>
      <w:r w:rsidR="00FE29D0" w:rsidRPr="00D1305A">
        <w:rPr>
          <w:b/>
        </w:rPr>
        <w:t xml:space="preserve"> </w:t>
      </w:r>
      <w:r w:rsidR="00CA15AD" w:rsidRPr="00D1305A">
        <w:rPr>
          <w:b/>
          <w:color w:val="auto"/>
          <w:shd w:val="clear" w:color="auto" w:fill="FFFFFF"/>
        </w:rPr>
        <w:t xml:space="preserve">WAFWA </w:t>
      </w:r>
      <w:r w:rsidR="001D70A5" w:rsidRPr="00D1305A">
        <w:rPr>
          <w:b/>
          <w:color w:val="auto"/>
          <w:shd w:val="clear" w:color="auto" w:fill="FFFFFF"/>
        </w:rPr>
        <w:t>Western Association of Fish &amp; Wildlife Agencie</w:t>
      </w:r>
      <w:r w:rsidR="00FE29D0" w:rsidRPr="00D1305A">
        <w:rPr>
          <w:b/>
          <w:color w:val="auto"/>
          <w:shd w:val="clear" w:color="auto" w:fill="FFFFFF"/>
        </w:rPr>
        <w:t>s</w:t>
      </w:r>
      <w:r w:rsidR="003B3541" w:rsidRPr="00D1305A">
        <w:rPr>
          <w:b/>
          <w:color w:val="auto"/>
          <w:shd w:val="clear" w:color="auto" w:fill="FFFFFF"/>
        </w:rPr>
        <w:t xml:space="preserve"> (WAFWA)</w:t>
      </w:r>
    </w:p>
    <w:p w:rsidR="003B3541" w:rsidRPr="004A2887" w:rsidRDefault="0041170C" w:rsidP="000E2F40">
      <w:pPr>
        <w:shd w:val="clear" w:color="auto" w:fill="FFFFFF"/>
        <w:spacing w:before="240" w:after="240"/>
        <w:ind w:left="144" w:right="144"/>
        <w:rPr>
          <w:bCs/>
          <w:color w:val="auto"/>
        </w:rPr>
      </w:pPr>
      <w:r w:rsidRPr="004A2887">
        <w:rPr>
          <w:bCs/>
          <w:color w:val="auto"/>
        </w:rPr>
        <w:t>Technical Representative</w:t>
      </w:r>
    </w:p>
    <w:p w:rsidR="004A2887" w:rsidRDefault="0041170C" w:rsidP="004A2887">
      <w:pPr>
        <w:shd w:val="clear" w:color="auto" w:fill="FFFFFF"/>
        <w:spacing w:before="120" w:after="120"/>
        <w:ind w:left="144" w:right="144"/>
        <w:rPr>
          <w:color w:val="auto"/>
        </w:rPr>
      </w:pPr>
      <w:r w:rsidRPr="004A2887">
        <w:rPr>
          <w:bCs/>
          <w:color w:val="auto"/>
        </w:rPr>
        <w:t>Deb VonDeBur</w:t>
      </w:r>
      <w:r w:rsidRPr="004A2887">
        <w:rPr>
          <w:color w:val="auto"/>
        </w:rPr>
        <w:br/>
        <w:t>2700 W. Airport Way</w:t>
      </w:r>
      <w:r w:rsidRPr="004A2887">
        <w:rPr>
          <w:color w:val="auto"/>
        </w:rPr>
        <w:br/>
        <w:t>Boise, ID 83705</w:t>
      </w:r>
      <w:r w:rsidRPr="004A2887">
        <w:rPr>
          <w:color w:val="auto"/>
        </w:rPr>
        <w:br/>
        <w:t>CFO PH: 208-331-9431</w:t>
      </w:r>
      <w:r w:rsidRPr="004A2887">
        <w:rPr>
          <w:color w:val="auto"/>
        </w:rPr>
        <w:br/>
      </w:r>
      <w:hyperlink r:id="rId38" w:history="1">
        <w:r w:rsidRPr="004A2887">
          <w:rPr>
            <w:color w:val="auto"/>
          </w:rPr>
          <w:t>deb.vondebur@wafwa.org</w:t>
        </w:r>
      </w:hyperlink>
    </w:p>
    <w:p w:rsidR="005305AB" w:rsidRDefault="005305AB" w:rsidP="004A2887">
      <w:pPr>
        <w:shd w:val="clear" w:color="auto" w:fill="FFFFFF"/>
        <w:spacing w:before="120" w:after="120"/>
        <w:ind w:left="144" w:right="144"/>
        <w:rPr>
          <w:color w:val="auto"/>
        </w:rPr>
      </w:pPr>
    </w:p>
    <w:p w:rsidR="0041170C" w:rsidRPr="004A2887" w:rsidRDefault="0041170C" w:rsidP="003B3541">
      <w:pPr>
        <w:shd w:val="clear" w:color="auto" w:fill="FFFFFF"/>
        <w:spacing w:before="120" w:after="120"/>
        <w:ind w:left="144" w:right="144"/>
        <w:rPr>
          <w:color w:val="auto"/>
        </w:rPr>
      </w:pPr>
      <w:r w:rsidRPr="004A2887">
        <w:rPr>
          <w:color w:val="auto"/>
        </w:rPr>
        <w:t xml:space="preserve">The Western Association of Fish and Wildlife Agencies (WAFWA) represents 19 states, 3 Canadian provinces and 1 territory. WAFWA represents an area covering nearly 3.7 million square miles of some of North America’s wildest and most scenic areas, encompassing more than 40% of North America and two-thirds of the United States. Founded in 1922 WAFWA was founded to help state fish and game officials in the West who felt the need to </w:t>
      </w:r>
      <w:proofErr w:type="gramStart"/>
      <w:r w:rsidRPr="004A2887">
        <w:rPr>
          <w:color w:val="auto"/>
        </w:rPr>
        <w:t>join together</w:t>
      </w:r>
      <w:proofErr w:type="gramEnd"/>
      <w:r w:rsidRPr="004A2887">
        <w:rPr>
          <w:color w:val="auto"/>
        </w:rPr>
        <w:t xml:space="preserve"> to solve a series of game management questions they had in common. </w:t>
      </w:r>
      <w:proofErr w:type="gramStart"/>
      <w:r w:rsidRPr="004A2887">
        <w:rPr>
          <w:color w:val="auto"/>
        </w:rPr>
        <w:t>And</w:t>
      </w:r>
      <w:proofErr w:type="gramEnd"/>
      <w:r w:rsidRPr="004A2887">
        <w:rPr>
          <w:color w:val="auto"/>
        </w:rPr>
        <w:t xml:space="preserve"> as those needs have evolved and changed over the years, so has WAFWA grown, evolved, and changed to meet the needs of conservation and research. We support sound resource management and wildlife conservation and research of keystone species of the West through research and conservation of biodiversity from the deserts of the southwest to the alpine peaks of the north. In recent years, we have also aided other regional and national fish and wildlife associations in nationwide projects to accomplish larger wildlife</w:t>
      </w:r>
      <w:r w:rsidR="001D70A5" w:rsidRPr="004A2887">
        <w:rPr>
          <w:color w:val="auto"/>
        </w:rPr>
        <w:t xml:space="preserve"> </w:t>
      </w:r>
      <w:r w:rsidRPr="004A2887">
        <w:rPr>
          <w:color w:val="auto"/>
        </w:rPr>
        <w:t>management goals.</w:t>
      </w:r>
    </w:p>
    <w:p w:rsidR="0041170C" w:rsidRDefault="0041170C" w:rsidP="003B3541">
      <w:pPr>
        <w:spacing w:before="120" w:after="120"/>
        <w:ind w:left="144" w:right="144"/>
        <w:jc w:val="both"/>
        <w:rPr>
          <w:color w:val="auto"/>
          <w:shd w:val="clear" w:color="auto" w:fill="FFFFFF"/>
        </w:rPr>
      </w:pPr>
    </w:p>
    <w:p w:rsidR="004A2887" w:rsidRPr="00D1305A" w:rsidRDefault="004A2887" w:rsidP="004A2887">
      <w:pPr>
        <w:spacing w:before="120" w:after="120"/>
        <w:ind w:left="144" w:right="144"/>
        <w:jc w:val="both"/>
        <w:rPr>
          <w:b/>
          <w:color w:val="auto"/>
          <w:shd w:val="clear" w:color="auto" w:fill="FFFFFF"/>
        </w:rPr>
      </w:pPr>
      <w:r w:rsidRPr="00D1305A">
        <w:rPr>
          <w:b/>
        </w:rPr>
        <w:t xml:space="preserve">New </w:t>
      </w:r>
      <w:r w:rsidRPr="00D1305A">
        <w:rPr>
          <w:b/>
          <w:color w:val="auto"/>
          <w:shd w:val="clear" w:color="auto" w:fill="FFFFFF"/>
        </w:rPr>
        <w:t>Member</w:t>
      </w:r>
      <w:r w:rsidRPr="00D1305A">
        <w:rPr>
          <w:b/>
        </w:rPr>
        <w:t xml:space="preserve">: </w:t>
      </w:r>
      <w:r>
        <w:rPr>
          <w:b/>
          <w:color w:val="auto"/>
          <w:shd w:val="clear" w:color="auto" w:fill="FFFFFF"/>
        </w:rPr>
        <w:t>Seattle University</w:t>
      </w:r>
    </w:p>
    <w:p w:rsidR="004A2887" w:rsidRPr="004A2887" w:rsidRDefault="004A2887" w:rsidP="000E2F40">
      <w:pPr>
        <w:shd w:val="clear" w:color="auto" w:fill="FFFFFF"/>
        <w:spacing w:before="240" w:after="240"/>
        <w:ind w:left="144" w:right="144"/>
        <w:rPr>
          <w:bCs/>
          <w:color w:val="auto"/>
        </w:rPr>
      </w:pPr>
      <w:r w:rsidRPr="004A2887">
        <w:rPr>
          <w:bCs/>
          <w:color w:val="auto"/>
        </w:rPr>
        <w:t>Technical Representative</w:t>
      </w:r>
    </w:p>
    <w:p w:rsidR="004A2887" w:rsidRPr="004A2887" w:rsidRDefault="004A2887" w:rsidP="004A2887">
      <w:pPr>
        <w:shd w:val="clear" w:color="auto" w:fill="FFFFFF"/>
        <w:ind w:left="144" w:right="144"/>
        <w:rPr>
          <w:bCs/>
          <w:color w:val="auto"/>
        </w:rPr>
      </w:pPr>
      <w:r w:rsidRPr="004A2887">
        <w:rPr>
          <w:bCs/>
          <w:color w:val="auto"/>
        </w:rPr>
        <w:t xml:space="preserve">Dr. </w:t>
      </w:r>
      <w:proofErr w:type="spellStart"/>
      <w:r w:rsidRPr="004A2887">
        <w:rPr>
          <w:bCs/>
          <w:color w:val="auto"/>
        </w:rPr>
        <w:t>Teodora</w:t>
      </w:r>
      <w:proofErr w:type="spellEnd"/>
      <w:r w:rsidRPr="004A2887">
        <w:rPr>
          <w:bCs/>
          <w:color w:val="auto"/>
        </w:rPr>
        <w:t xml:space="preserve"> </w:t>
      </w:r>
      <w:proofErr w:type="spellStart"/>
      <w:r w:rsidRPr="004A2887">
        <w:rPr>
          <w:bCs/>
          <w:color w:val="auto"/>
        </w:rPr>
        <w:t>Rutar</w:t>
      </w:r>
      <w:proofErr w:type="spellEnd"/>
      <w:r w:rsidRPr="004A2887">
        <w:rPr>
          <w:bCs/>
          <w:color w:val="auto"/>
        </w:rPr>
        <w:t xml:space="preserve"> Shuman</w:t>
      </w:r>
    </w:p>
    <w:p w:rsidR="004A2887" w:rsidRPr="004A2887" w:rsidRDefault="004A2887" w:rsidP="004A2887">
      <w:pPr>
        <w:shd w:val="clear" w:color="auto" w:fill="FFFFFF"/>
        <w:ind w:left="144" w:right="144"/>
        <w:rPr>
          <w:bCs/>
          <w:color w:val="auto"/>
        </w:rPr>
      </w:pPr>
      <w:r w:rsidRPr="004A2887">
        <w:rPr>
          <w:bCs/>
          <w:color w:val="auto"/>
        </w:rPr>
        <w:t>Associate Professor and Chair</w:t>
      </w:r>
    </w:p>
    <w:p w:rsidR="004A2887" w:rsidRPr="004A2887" w:rsidRDefault="004A2887" w:rsidP="004A2887">
      <w:pPr>
        <w:shd w:val="clear" w:color="auto" w:fill="FFFFFF"/>
        <w:ind w:left="144" w:right="144"/>
        <w:rPr>
          <w:bCs/>
          <w:color w:val="auto"/>
        </w:rPr>
      </w:pPr>
      <w:r w:rsidRPr="004A2887">
        <w:rPr>
          <w:bCs/>
          <w:color w:val="auto"/>
        </w:rPr>
        <w:t>Mechanical Engineering Department Seattle University</w:t>
      </w:r>
    </w:p>
    <w:p w:rsidR="004A2887" w:rsidRPr="004A2887" w:rsidRDefault="004A2887" w:rsidP="004A2887">
      <w:pPr>
        <w:shd w:val="clear" w:color="auto" w:fill="FFFFFF"/>
        <w:ind w:left="144" w:right="144"/>
        <w:rPr>
          <w:bCs/>
          <w:color w:val="auto"/>
        </w:rPr>
      </w:pPr>
      <w:r w:rsidRPr="004A2887">
        <w:rPr>
          <w:bCs/>
          <w:color w:val="auto"/>
        </w:rPr>
        <w:t>901 12th Avenue</w:t>
      </w:r>
    </w:p>
    <w:p w:rsidR="004A2887" w:rsidRPr="004A2887" w:rsidRDefault="004A2887" w:rsidP="004A2887">
      <w:pPr>
        <w:shd w:val="clear" w:color="auto" w:fill="FFFFFF"/>
        <w:ind w:left="144" w:right="144"/>
        <w:rPr>
          <w:bCs/>
          <w:color w:val="auto"/>
        </w:rPr>
      </w:pPr>
      <w:r w:rsidRPr="004A2887">
        <w:rPr>
          <w:bCs/>
          <w:color w:val="auto"/>
        </w:rPr>
        <w:t>P.O. Box 222000</w:t>
      </w:r>
    </w:p>
    <w:p w:rsidR="004A2887" w:rsidRPr="004A2887" w:rsidRDefault="004A2887" w:rsidP="004A2887">
      <w:pPr>
        <w:shd w:val="clear" w:color="auto" w:fill="FFFFFF"/>
        <w:ind w:left="144" w:right="144"/>
        <w:rPr>
          <w:bCs/>
          <w:color w:val="auto"/>
        </w:rPr>
      </w:pPr>
      <w:r w:rsidRPr="004A2887">
        <w:rPr>
          <w:bCs/>
          <w:color w:val="auto"/>
        </w:rPr>
        <w:t>Seattle, WA 98122-1090</w:t>
      </w:r>
    </w:p>
    <w:p w:rsidR="004A2887" w:rsidRPr="004A2887" w:rsidRDefault="004A2887" w:rsidP="004A2887">
      <w:pPr>
        <w:shd w:val="clear" w:color="auto" w:fill="FFFFFF"/>
        <w:ind w:left="144" w:right="144"/>
        <w:rPr>
          <w:bCs/>
          <w:color w:val="auto"/>
        </w:rPr>
      </w:pPr>
      <w:r w:rsidRPr="004A2887">
        <w:rPr>
          <w:bCs/>
          <w:color w:val="auto"/>
        </w:rPr>
        <w:t>Phone: (206) 296-5535</w:t>
      </w:r>
    </w:p>
    <w:p w:rsidR="004A2887" w:rsidRPr="004A2887" w:rsidRDefault="004A2887" w:rsidP="004A2887">
      <w:pPr>
        <w:shd w:val="clear" w:color="auto" w:fill="FFFFFF"/>
        <w:ind w:left="144" w:right="144"/>
        <w:rPr>
          <w:bCs/>
          <w:color w:val="auto"/>
        </w:rPr>
      </w:pPr>
      <w:r w:rsidRPr="004A2887">
        <w:rPr>
          <w:bCs/>
          <w:color w:val="auto"/>
        </w:rPr>
        <w:t>teodora@seattleu.edu</w:t>
      </w:r>
    </w:p>
    <w:p w:rsidR="004A2887" w:rsidRDefault="004A2887" w:rsidP="004A2887">
      <w:pPr>
        <w:shd w:val="clear" w:color="auto" w:fill="FFFFFF"/>
        <w:ind w:left="144" w:right="144"/>
        <w:rPr>
          <w:bCs/>
          <w:color w:val="auto"/>
        </w:rPr>
      </w:pPr>
      <w:r w:rsidRPr="004A2887">
        <w:rPr>
          <w:bCs/>
          <w:color w:val="auto"/>
        </w:rPr>
        <w:t>https://www.seattleu.edu/scieng/</w:t>
      </w:r>
    </w:p>
    <w:p w:rsidR="005305AB" w:rsidRDefault="005305AB" w:rsidP="004A2887">
      <w:pPr>
        <w:shd w:val="clear" w:color="auto" w:fill="FFFFFF"/>
        <w:ind w:left="144" w:right="144"/>
        <w:rPr>
          <w:bCs/>
          <w:color w:val="auto"/>
        </w:rPr>
      </w:pPr>
    </w:p>
    <w:p w:rsidR="004A2887" w:rsidRDefault="004A2887" w:rsidP="004A2887">
      <w:pPr>
        <w:spacing w:before="120" w:after="120"/>
        <w:ind w:left="144" w:right="144"/>
        <w:jc w:val="both"/>
        <w:rPr>
          <w:rFonts w:ascii="Open Sans" w:hAnsi="Open Sans" w:cs="Arial"/>
        </w:rPr>
      </w:pPr>
      <w:r w:rsidRPr="004A2887">
        <w:rPr>
          <w:color w:val="auto"/>
          <w:shd w:val="clear" w:color="auto" w:fill="FFFFFF"/>
        </w:rPr>
        <w:t>Seattle University, founded in 1891,</w:t>
      </w:r>
      <w:r>
        <w:rPr>
          <w:color w:val="auto"/>
          <w:shd w:val="clear" w:color="auto" w:fill="FFFFFF"/>
        </w:rPr>
        <w:t xml:space="preserve"> </w:t>
      </w:r>
      <w:r w:rsidRPr="004A2887">
        <w:rPr>
          <w:color w:val="auto"/>
          <w:shd w:val="clear" w:color="auto" w:fill="FFFFFF"/>
        </w:rPr>
        <w:t xml:space="preserve">is a Jesuit Catholic university located on 50 acres in Seattle’s </w:t>
      </w:r>
      <w:r>
        <w:rPr>
          <w:color w:val="auto"/>
          <w:shd w:val="clear" w:color="auto" w:fill="FFFFFF"/>
        </w:rPr>
        <w:t>Capitol Hill neighborhood. More</w:t>
      </w:r>
      <w:r w:rsidRPr="004A2887">
        <w:rPr>
          <w:color w:val="auto"/>
          <w:shd w:val="clear" w:color="auto" w:fill="FFFFFF"/>
        </w:rPr>
        <w:t xml:space="preserve"> than 7,000 students </w:t>
      </w:r>
      <w:proofErr w:type="gramStart"/>
      <w:r w:rsidRPr="004A2887">
        <w:rPr>
          <w:color w:val="auto"/>
          <w:shd w:val="clear" w:color="auto" w:fill="FFFFFF"/>
        </w:rPr>
        <w:t>are enrolled</w:t>
      </w:r>
      <w:proofErr w:type="gramEnd"/>
      <w:r w:rsidRPr="004A2887">
        <w:rPr>
          <w:color w:val="auto"/>
          <w:shd w:val="clear" w:color="auto" w:fill="FFFFFF"/>
        </w:rPr>
        <w:t xml:space="preserve"> in undergraduate and graduate programs within eight schools and colleges.</w:t>
      </w:r>
      <w:r>
        <w:rPr>
          <w:color w:val="auto"/>
          <w:shd w:val="clear" w:color="auto" w:fill="FFFFFF"/>
        </w:rPr>
        <w:t xml:space="preserve"> </w:t>
      </w:r>
      <w:r>
        <w:rPr>
          <w:rFonts w:ascii="Open Sans" w:hAnsi="Open Sans" w:cs="Arial"/>
        </w:rPr>
        <w:t>The College of Science and Engineering has the programs and areas of study that are most relevant to the CESU mission and goals.</w:t>
      </w:r>
      <w:r w:rsidR="000E2F40">
        <w:rPr>
          <w:rFonts w:ascii="Open Sans" w:hAnsi="Open Sans" w:cs="Arial"/>
        </w:rPr>
        <w:t xml:space="preserve"> </w:t>
      </w:r>
      <w:r w:rsidR="000E2F40">
        <w:rPr>
          <w:rFonts w:ascii="Open Sans" w:hAnsi="Open Sans" w:cs="Arial"/>
        </w:rPr>
        <w:t>The university and engineering departments maintain well-equipped instructional laboratories and a machine shop</w:t>
      </w:r>
      <w:r w:rsidR="000E2F40">
        <w:rPr>
          <w:rFonts w:ascii="Open Sans" w:hAnsi="Open Sans" w:cs="Arial"/>
        </w:rPr>
        <w:t>.</w:t>
      </w:r>
    </w:p>
    <w:p w:rsidR="00945572" w:rsidRDefault="00945572" w:rsidP="004A2887">
      <w:pPr>
        <w:spacing w:before="120" w:after="120"/>
        <w:ind w:left="144" w:right="144"/>
        <w:jc w:val="both"/>
        <w:rPr>
          <w:color w:val="auto"/>
          <w:shd w:val="clear" w:color="auto" w:fill="FFFFFF"/>
        </w:rPr>
      </w:pPr>
    </w:p>
    <w:tbl>
      <w:tblPr>
        <w:tblStyle w:val="TableGrid"/>
        <w:tblW w:w="0" w:type="auto"/>
        <w:tblInd w:w="1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82"/>
        <w:gridCol w:w="5070"/>
      </w:tblGrid>
      <w:tr w:rsidR="005305AB" w:rsidTr="005305AB">
        <w:tc>
          <w:tcPr>
            <w:tcW w:w="5148" w:type="dxa"/>
          </w:tcPr>
          <w:p w:rsidR="005305AB" w:rsidRPr="000E2F40" w:rsidRDefault="005305AB" w:rsidP="005305AB">
            <w:pPr>
              <w:ind w:left="144" w:right="144"/>
              <w:jc w:val="both"/>
              <w:rPr>
                <w:color w:val="auto"/>
                <w:shd w:val="clear" w:color="auto" w:fill="FFFFFF"/>
              </w:rPr>
            </w:pPr>
            <w:r w:rsidRPr="000E2F40">
              <w:rPr>
                <w:b/>
                <w:bCs/>
                <w:color w:val="auto"/>
                <w:shd w:val="clear" w:color="auto" w:fill="FFFFFF"/>
              </w:rPr>
              <w:t>Undergraduate</w:t>
            </w:r>
          </w:p>
          <w:p w:rsidR="005305AB" w:rsidRPr="000E2F40" w:rsidRDefault="005305AB" w:rsidP="005305AB">
            <w:pPr>
              <w:numPr>
                <w:ilvl w:val="0"/>
                <w:numId w:val="26"/>
              </w:numPr>
              <w:ind w:right="144"/>
              <w:jc w:val="both"/>
              <w:rPr>
                <w:color w:val="auto"/>
                <w:shd w:val="clear" w:color="auto" w:fill="FFFFFF"/>
              </w:rPr>
            </w:pPr>
            <w:r w:rsidRPr="000E2F40">
              <w:rPr>
                <w:color w:val="auto"/>
                <w:shd w:val="clear" w:color="auto" w:fill="FFFFFF"/>
              </w:rPr>
              <w:t>Civil and Environmental Engineering</w:t>
            </w:r>
          </w:p>
          <w:p w:rsidR="005305AB" w:rsidRPr="000E2F40" w:rsidRDefault="005305AB" w:rsidP="005305AB">
            <w:pPr>
              <w:numPr>
                <w:ilvl w:val="0"/>
                <w:numId w:val="26"/>
              </w:numPr>
              <w:ind w:right="144"/>
              <w:jc w:val="both"/>
              <w:rPr>
                <w:color w:val="auto"/>
                <w:shd w:val="clear" w:color="auto" w:fill="FFFFFF"/>
              </w:rPr>
            </w:pPr>
            <w:r w:rsidRPr="000E2F40">
              <w:rPr>
                <w:color w:val="auto"/>
                <w:shd w:val="clear" w:color="auto" w:fill="FFFFFF"/>
              </w:rPr>
              <w:t>Environmental Science</w:t>
            </w:r>
          </w:p>
          <w:p w:rsidR="005305AB" w:rsidRPr="000E2F40" w:rsidRDefault="005305AB" w:rsidP="005305AB">
            <w:pPr>
              <w:numPr>
                <w:ilvl w:val="0"/>
                <w:numId w:val="26"/>
              </w:numPr>
              <w:ind w:right="144"/>
              <w:jc w:val="both"/>
              <w:rPr>
                <w:color w:val="auto"/>
                <w:shd w:val="clear" w:color="auto" w:fill="FFFFFF"/>
              </w:rPr>
            </w:pPr>
            <w:r w:rsidRPr="000E2F40">
              <w:rPr>
                <w:color w:val="auto"/>
                <w:shd w:val="clear" w:color="auto" w:fill="FFFFFF"/>
              </w:rPr>
              <w:t>Computer Science</w:t>
            </w:r>
          </w:p>
          <w:p w:rsidR="005305AB" w:rsidRPr="000E2F40" w:rsidRDefault="005305AB" w:rsidP="005305AB">
            <w:pPr>
              <w:numPr>
                <w:ilvl w:val="0"/>
                <w:numId w:val="26"/>
              </w:numPr>
              <w:ind w:right="144"/>
              <w:jc w:val="both"/>
              <w:rPr>
                <w:color w:val="auto"/>
                <w:shd w:val="clear" w:color="auto" w:fill="FFFFFF"/>
              </w:rPr>
            </w:pPr>
            <w:r w:rsidRPr="000E2F40">
              <w:rPr>
                <w:color w:val="auto"/>
                <w:shd w:val="clear" w:color="auto" w:fill="FFFFFF"/>
              </w:rPr>
              <w:t>Electrical and Computer Engineering</w:t>
            </w:r>
          </w:p>
          <w:p w:rsidR="005305AB" w:rsidRDefault="005305AB" w:rsidP="00945572">
            <w:pPr>
              <w:numPr>
                <w:ilvl w:val="0"/>
                <w:numId w:val="26"/>
              </w:numPr>
              <w:ind w:right="144"/>
              <w:jc w:val="both"/>
              <w:rPr>
                <w:b/>
                <w:bCs/>
                <w:color w:val="auto"/>
                <w:shd w:val="clear" w:color="auto" w:fill="FFFFFF"/>
              </w:rPr>
            </w:pPr>
            <w:r w:rsidRPr="000E2F40">
              <w:rPr>
                <w:color w:val="auto"/>
                <w:shd w:val="clear" w:color="auto" w:fill="FFFFFF"/>
              </w:rPr>
              <w:t>Mechanical Engineering</w:t>
            </w:r>
          </w:p>
        </w:tc>
        <w:tc>
          <w:tcPr>
            <w:tcW w:w="5148" w:type="dxa"/>
          </w:tcPr>
          <w:p w:rsidR="005305AB" w:rsidRPr="000E2F40" w:rsidRDefault="005305AB" w:rsidP="005305AB">
            <w:pPr>
              <w:ind w:left="144" w:right="144"/>
              <w:jc w:val="both"/>
              <w:rPr>
                <w:color w:val="auto"/>
                <w:shd w:val="clear" w:color="auto" w:fill="FFFFFF"/>
              </w:rPr>
            </w:pPr>
            <w:r w:rsidRPr="000E2F40">
              <w:rPr>
                <w:b/>
                <w:bCs/>
                <w:color w:val="auto"/>
                <w:shd w:val="clear" w:color="auto" w:fill="FFFFFF"/>
              </w:rPr>
              <w:t>Graduate</w:t>
            </w:r>
          </w:p>
          <w:p w:rsidR="005305AB" w:rsidRPr="000E2F40" w:rsidRDefault="005305AB" w:rsidP="005305AB">
            <w:pPr>
              <w:numPr>
                <w:ilvl w:val="0"/>
                <w:numId w:val="27"/>
              </w:numPr>
              <w:ind w:right="144"/>
              <w:jc w:val="both"/>
              <w:rPr>
                <w:color w:val="auto"/>
                <w:shd w:val="clear" w:color="auto" w:fill="FFFFFF"/>
              </w:rPr>
            </w:pPr>
            <w:r w:rsidRPr="000E2F40">
              <w:rPr>
                <w:color w:val="auto"/>
                <w:shd w:val="clear" w:color="auto" w:fill="FFFFFF"/>
              </w:rPr>
              <w:t>Computer Science</w:t>
            </w:r>
          </w:p>
          <w:p w:rsidR="005305AB" w:rsidRPr="000E2F40" w:rsidRDefault="005305AB" w:rsidP="005305AB">
            <w:pPr>
              <w:numPr>
                <w:ilvl w:val="0"/>
                <w:numId w:val="27"/>
              </w:numPr>
              <w:ind w:right="144"/>
              <w:jc w:val="both"/>
              <w:rPr>
                <w:color w:val="auto"/>
                <w:shd w:val="clear" w:color="auto" w:fill="FFFFFF"/>
              </w:rPr>
            </w:pPr>
            <w:r w:rsidRPr="000E2F40">
              <w:rPr>
                <w:color w:val="auto"/>
                <w:shd w:val="clear" w:color="auto" w:fill="FFFFFF"/>
              </w:rPr>
              <w:t>Software Engineering</w:t>
            </w:r>
          </w:p>
          <w:p w:rsidR="005305AB" w:rsidRDefault="005305AB" w:rsidP="000E2F40">
            <w:pPr>
              <w:ind w:right="144"/>
              <w:jc w:val="both"/>
              <w:rPr>
                <w:b/>
                <w:bCs/>
                <w:color w:val="auto"/>
                <w:shd w:val="clear" w:color="auto" w:fill="FFFFFF"/>
              </w:rPr>
            </w:pPr>
          </w:p>
        </w:tc>
      </w:tr>
    </w:tbl>
    <w:p w:rsidR="00FE29D0" w:rsidRPr="00D1305A" w:rsidRDefault="003B3541" w:rsidP="003B3541">
      <w:pPr>
        <w:spacing w:before="120" w:after="120"/>
        <w:ind w:left="144" w:right="144"/>
        <w:jc w:val="both"/>
        <w:rPr>
          <w:b/>
          <w:color w:val="auto"/>
          <w:shd w:val="clear" w:color="auto" w:fill="FFFFFF"/>
        </w:rPr>
      </w:pPr>
      <w:r w:rsidRPr="00D1305A">
        <w:rPr>
          <w:b/>
          <w:color w:val="auto"/>
          <w:shd w:val="clear" w:color="auto" w:fill="FFFFFF"/>
        </w:rPr>
        <w:t xml:space="preserve">New </w:t>
      </w:r>
      <w:r w:rsidR="00FE29D0" w:rsidRPr="00D1305A">
        <w:rPr>
          <w:b/>
          <w:color w:val="auto"/>
          <w:shd w:val="clear" w:color="auto" w:fill="FFFFFF"/>
        </w:rPr>
        <w:t>Member Application</w:t>
      </w:r>
      <w:r w:rsidR="00FE29D0" w:rsidRPr="00D1305A">
        <w:rPr>
          <w:b/>
        </w:rPr>
        <w:t>: Center for Natural Lands Management (CNLM)</w:t>
      </w:r>
    </w:p>
    <w:p w:rsidR="00AC70D2" w:rsidRPr="00D1305A" w:rsidRDefault="003B3541" w:rsidP="003B3541">
      <w:pPr>
        <w:spacing w:before="120" w:after="120"/>
        <w:ind w:left="144" w:right="144"/>
        <w:jc w:val="both"/>
        <w:rPr>
          <w:color w:val="auto"/>
          <w:shd w:val="clear" w:color="auto" w:fill="FFFFFF"/>
        </w:rPr>
      </w:pPr>
      <w:r w:rsidRPr="00D1305A">
        <w:rPr>
          <w:color w:val="auto"/>
          <w:shd w:val="clear" w:color="auto" w:fill="FFFFFF"/>
        </w:rPr>
        <w:t>The Center for Natural Lands Management has applied for m</w:t>
      </w:r>
      <w:r w:rsidR="002579D4" w:rsidRPr="00D1305A">
        <w:rPr>
          <w:color w:val="auto"/>
          <w:shd w:val="clear" w:color="auto" w:fill="FFFFFF"/>
        </w:rPr>
        <w:t xml:space="preserve">embership </w:t>
      </w:r>
      <w:r w:rsidRPr="00D1305A">
        <w:rPr>
          <w:color w:val="auto"/>
          <w:shd w:val="clear" w:color="auto" w:fill="FFFFFF"/>
        </w:rPr>
        <w:t xml:space="preserve">and a vote </w:t>
      </w:r>
      <w:proofErr w:type="gramStart"/>
      <w:r w:rsidRPr="00D1305A">
        <w:rPr>
          <w:color w:val="auto"/>
          <w:shd w:val="clear" w:color="auto" w:fill="FFFFFF"/>
        </w:rPr>
        <w:t>is currently being held</w:t>
      </w:r>
      <w:proofErr w:type="gramEnd"/>
      <w:r w:rsidRPr="00D1305A">
        <w:rPr>
          <w:color w:val="auto"/>
          <w:shd w:val="clear" w:color="auto" w:fill="FFFFFF"/>
        </w:rPr>
        <w:t xml:space="preserve"> (</w:t>
      </w:r>
      <w:r w:rsidR="00FE29D0" w:rsidRPr="00D1305A">
        <w:rPr>
          <w:color w:val="auto"/>
          <w:shd w:val="clear" w:color="auto" w:fill="FFFFFF"/>
        </w:rPr>
        <w:t>deadline February 23, 2018).</w:t>
      </w:r>
    </w:p>
    <w:p w:rsidR="003B3541" w:rsidRPr="00D1305A" w:rsidRDefault="003B3541" w:rsidP="003B3541">
      <w:pPr>
        <w:spacing w:before="120" w:after="120"/>
        <w:ind w:left="144" w:right="144"/>
        <w:jc w:val="both"/>
        <w:rPr>
          <w:color w:val="auto"/>
          <w:shd w:val="clear" w:color="auto" w:fill="FFFFFF"/>
        </w:rPr>
      </w:pPr>
    </w:p>
    <w:p w:rsidR="003B3541" w:rsidRPr="00D1305A" w:rsidRDefault="003B3541" w:rsidP="00F526C2">
      <w:pPr>
        <w:ind w:left="144" w:right="144"/>
        <w:jc w:val="both"/>
        <w:rPr>
          <w:color w:val="auto"/>
          <w:shd w:val="clear" w:color="auto" w:fill="FFFFFF"/>
        </w:rPr>
      </w:pPr>
      <w:r w:rsidRPr="00D1305A">
        <w:rPr>
          <w:color w:val="auto"/>
          <w:shd w:val="clear" w:color="auto" w:fill="FFFFFF"/>
        </w:rPr>
        <w:t xml:space="preserve">The (CNLM) is a nonprofit organization, dedicated to the protection and restoration of imperiled species and their habitats in the states of Washington and California. CNLM has a long </w:t>
      </w:r>
      <w:proofErr w:type="gramStart"/>
      <w:r w:rsidRPr="00D1305A">
        <w:rPr>
          <w:color w:val="auto"/>
          <w:shd w:val="clear" w:color="auto" w:fill="FFFFFF"/>
        </w:rPr>
        <w:t>track record</w:t>
      </w:r>
      <w:proofErr w:type="gramEnd"/>
      <w:r w:rsidRPr="00D1305A">
        <w:rPr>
          <w:color w:val="auto"/>
          <w:shd w:val="clear" w:color="auto" w:fill="FFFFFF"/>
        </w:rPr>
        <w:t xml:space="preserve"> of successful land management and restoration, protecting sensitive and imperiled species and their habitats through science</w:t>
      </w:r>
      <w:r w:rsidRPr="00D1305A">
        <w:rPr>
          <w:rFonts w:ascii="Cambria Math" w:hAnsi="Cambria Math" w:cs="Cambria Math"/>
          <w:color w:val="auto"/>
          <w:shd w:val="clear" w:color="auto" w:fill="FFFFFF"/>
        </w:rPr>
        <w:t>‐</w:t>
      </w:r>
      <w:r w:rsidRPr="00D1305A">
        <w:rPr>
          <w:color w:val="auto"/>
          <w:shd w:val="clear" w:color="auto" w:fill="FFFFFF"/>
        </w:rPr>
        <w:t>based land stewardship methods. CNLM is accredited by the Land Trust Accreditation Commission, and</w:t>
      </w:r>
    </w:p>
    <w:p w:rsidR="003B3541" w:rsidRPr="00D1305A" w:rsidRDefault="003B3541" w:rsidP="00F526C2">
      <w:pPr>
        <w:ind w:left="144" w:right="144"/>
        <w:jc w:val="both"/>
        <w:rPr>
          <w:color w:val="auto"/>
          <w:shd w:val="clear" w:color="auto" w:fill="FFFFFF"/>
        </w:rPr>
      </w:pPr>
      <w:proofErr w:type="gramStart"/>
      <w:r w:rsidRPr="00D1305A">
        <w:rPr>
          <w:color w:val="auto"/>
          <w:shd w:val="clear" w:color="auto" w:fill="FFFFFF"/>
        </w:rPr>
        <w:t>independent</w:t>
      </w:r>
      <w:proofErr w:type="gramEnd"/>
      <w:r w:rsidRPr="00D1305A">
        <w:rPr>
          <w:color w:val="auto"/>
          <w:shd w:val="clear" w:color="auto" w:fill="FFFFFF"/>
        </w:rPr>
        <w:t xml:space="preserve"> program of the national Land</w:t>
      </w:r>
      <w:r w:rsidRPr="00D1305A">
        <w:t xml:space="preserve"> </w:t>
      </w:r>
      <w:r w:rsidRPr="00D1305A">
        <w:rPr>
          <w:color w:val="auto"/>
          <w:shd w:val="clear" w:color="auto" w:fill="FFFFFF"/>
        </w:rPr>
        <w:t>and Trust Alliance, reflecting CNLM’s commitment to rigorous conservation business practices.</w:t>
      </w:r>
    </w:p>
    <w:p w:rsidR="00FE29D0" w:rsidRPr="00D1305A" w:rsidRDefault="00FE29D0" w:rsidP="00F526C2">
      <w:pPr>
        <w:ind w:left="144" w:right="144"/>
        <w:jc w:val="both"/>
        <w:rPr>
          <w:color w:val="auto"/>
          <w:shd w:val="clear" w:color="auto" w:fill="FFFFFF"/>
        </w:rPr>
      </w:pPr>
    </w:p>
    <w:p w:rsidR="00AC70D2" w:rsidRPr="00D1305A" w:rsidRDefault="00AC70D2" w:rsidP="003B3541">
      <w:pPr>
        <w:spacing w:before="120" w:after="120"/>
        <w:ind w:right="144" w:firstLine="144"/>
        <w:jc w:val="both"/>
        <w:rPr>
          <w:b/>
          <w:color w:val="auto"/>
          <w:shd w:val="clear" w:color="auto" w:fill="FFFFFF"/>
        </w:rPr>
      </w:pPr>
      <w:r w:rsidRPr="00D1305A">
        <w:rPr>
          <w:b/>
          <w:color w:val="auto"/>
          <w:shd w:val="clear" w:color="auto" w:fill="FFFFFF"/>
        </w:rPr>
        <w:t>Acti</w:t>
      </w:r>
      <w:r w:rsidR="00531968" w:rsidRPr="00D1305A">
        <w:rPr>
          <w:b/>
          <w:color w:val="auto"/>
          <w:shd w:val="clear" w:color="auto" w:fill="FFFFFF"/>
        </w:rPr>
        <w:t>on items for</w:t>
      </w:r>
      <w:r w:rsidRPr="00D1305A">
        <w:rPr>
          <w:b/>
          <w:color w:val="auto"/>
          <w:shd w:val="clear" w:color="auto" w:fill="FFFFFF"/>
        </w:rPr>
        <w:t xml:space="preserve"> </w:t>
      </w:r>
      <w:r w:rsidR="00CA15AD" w:rsidRPr="00D1305A">
        <w:rPr>
          <w:b/>
          <w:color w:val="auto"/>
          <w:shd w:val="clear" w:color="auto" w:fill="FFFFFF"/>
        </w:rPr>
        <w:t>FY2018</w:t>
      </w:r>
      <w:r w:rsidRPr="00D1305A">
        <w:rPr>
          <w:b/>
          <w:color w:val="auto"/>
          <w:shd w:val="clear" w:color="auto" w:fill="FFFFFF"/>
        </w:rPr>
        <w:t>:</w:t>
      </w:r>
      <w:bookmarkStart w:id="0" w:name="_GoBack"/>
      <w:bookmarkEnd w:id="0"/>
    </w:p>
    <w:p w:rsidR="00140526" w:rsidRPr="00D1305A" w:rsidRDefault="00140526" w:rsidP="003B3541">
      <w:pPr>
        <w:pStyle w:val="ListParagraph"/>
        <w:spacing w:before="120" w:after="120"/>
        <w:ind w:right="144"/>
        <w:jc w:val="both"/>
        <w:rPr>
          <w:color w:val="auto"/>
          <w:shd w:val="clear" w:color="auto" w:fill="FFFFFF"/>
        </w:rPr>
      </w:pPr>
    </w:p>
    <w:p w:rsidR="00AC70D2" w:rsidRPr="00D1305A" w:rsidRDefault="0041008F" w:rsidP="00AB2A2E">
      <w:pPr>
        <w:pStyle w:val="ListParagraph"/>
        <w:numPr>
          <w:ilvl w:val="0"/>
          <w:numId w:val="25"/>
        </w:numPr>
        <w:spacing w:before="120" w:after="120"/>
        <w:ind w:right="144"/>
        <w:jc w:val="both"/>
      </w:pPr>
      <w:r w:rsidRPr="00D1305A">
        <w:rPr>
          <w:color w:val="auto"/>
          <w:shd w:val="clear" w:color="auto" w:fill="FFFFFF"/>
        </w:rPr>
        <w:t xml:space="preserve">Website maintenance: </w:t>
      </w:r>
      <w:proofErr w:type="gramStart"/>
      <w:r w:rsidR="00AC70D2" w:rsidRPr="00D1305A">
        <w:rPr>
          <w:color w:val="auto"/>
          <w:shd w:val="clear" w:color="auto" w:fill="FFFFFF"/>
        </w:rPr>
        <w:t>post</w:t>
      </w:r>
      <w:r w:rsidR="00B07F5E" w:rsidRPr="00D1305A">
        <w:rPr>
          <w:color w:val="auto"/>
          <w:shd w:val="clear" w:color="auto" w:fill="FFFFFF"/>
        </w:rPr>
        <w:t xml:space="preserve"> </w:t>
      </w:r>
      <w:r w:rsidRPr="00D1305A">
        <w:t>funding</w:t>
      </w:r>
      <w:proofErr w:type="gramEnd"/>
      <w:r w:rsidRPr="00D1305A">
        <w:t xml:space="preserve"> announcements, events, completed project final reports, </w:t>
      </w:r>
      <w:r w:rsidR="00AC70D2" w:rsidRPr="00D1305A">
        <w:rPr>
          <w:color w:val="auto"/>
          <w:shd w:val="clear" w:color="auto" w:fill="FFFFFF"/>
        </w:rPr>
        <w:t>agency forms and other items useful for conducting agreements</w:t>
      </w:r>
      <w:r w:rsidR="00531968" w:rsidRPr="00D1305A">
        <w:rPr>
          <w:color w:val="auto"/>
          <w:shd w:val="clear" w:color="auto" w:fill="FFFFFF"/>
        </w:rPr>
        <w:t>.</w:t>
      </w:r>
      <w:r w:rsidRPr="00D1305A">
        <w:t xml:space="preserve"> </w:t>
      </w:r>
    </w:p>
    <w:p w:rsidR="00AC70D2" w:rsidRPr="00D1305A" w:rsidRDefault="00531968" w:rsidP="00AB2A2E">
      <w:pPr>
        <w:pStyle w:val="ListParagraph"/>
        <w:numPr>
          <w:ilvl w:val="0"/>
          <w:numId w:val="25"/>
        </w:numPr>
        <w:spacing w:before="120" w:after="120"/>
        <w:ind w:right="144"/>
        <w:jc w:val="both"/>
      </w:pPr>
      <w:r w:rsidRPr="00D1305A">
        <w:rPr>
          <w:color w:val="auto"/>
          <w:shd w:val="clear" w:color="auto" w:fill="FFFFFF"/>
        </w:rPr>
        <w:t>Solicit and summarize</w:t>
      </w:r>
      <w:r w:rsidR="00AC70D2" w:rsidRPr="00D1305A">
        <w:rPr>
          <w:color w:val="auto"/>
          <w:shd w:val="clear" w:color="auto" w:fill="FFFFFF"/>
        </w:rPr>
        <w:t xml:space="preserve"> project information</w:t>
      </w:r>
      <w:r w:rsidR="00B07F5E" w:rsidRPr="00D1305A">
        <w:rPr>
          <w:color w:val="auto"/>
          <w:shd w:val="clear" w:color="auto" w:fill="FFFFFF"/>
        </w:rPr>
        <w:t>.</w:t>
      </w:r>
    </w:p>
    <w:p w:rsidR="00AC70D2" w:rsidRPr="00D1305A" w:rsidRDefault="0041008F" w:rsidP="00AB2A2E">
      <w:pPr>
        <w:pStyle w:val="ListParagraph"/>
        <w:numPr>
          <w:ilvl w:val="0"/>
          <w:numId w:val="25"/>
        </w:numPr>
        <w:spacing w:before="120" w:after="120"/>
        <w:ind w:right="144"/>
        <w:jc w:val="both"/>
      </w:pPr>
      <w:r w:rsidRPr="00D1305A">
        <w:rPr>
          <w:color w:val="auto"/>
          <w:shd w:val="clear" w:color="auto" w:fill="FFFFFF"/>
        </w:rPr>
        <w:t>PNW CESU A</w:t>
      </w:r>
      <w:r w:rsidR="00AC70D2" w:rsidRPr="00D1305A">
        <w:rPr>
          <w:color w:val="auto"/>
          <w:shd w:val="clear" w:color="auto" w:fill="FFFFFF"/>
        </w:rPr>
        <w:t>nnual meeting preparations</w:t>
      </w:r>
      <w:r w:rsidR="00045076" w:rsidRPr="00D1305A">
        <w:rPr>
          <w:color w:val="auto"/>
          <w:shd w:val="clear" w:color="auto" w:fill="FFFFFF"/>
        </w:rPr>
        <w:t>.</w:t>
      </w:r>
      <w:r w:rsidR="00F32718" w:rsidRPr="00D1305A">
        <w:rPr>
          <w:color w:val="auto"/>
          <w:shd w:val="clear" w:color="auto" w:fill="FFFFFF"/>
        </w:rPr>
        <w:t xml:space="preserve"> </w:t>
      </w:r>
    </w:p>
    <w:p w:rsidR="005722D5" w:rsidRPr="00D1305A" w:rsidRDefault="005722D5" w:rsidP="00AB2A2E">
      <w:pPr>
        <w:pStyle w:val="ListParagraph"/>
        <w:numPr>
          <w:ilvl w:val="0"/>
          <w:numId w:val="25"/>
        </w:numPr>
        <w:spacing w:before="120" w:after="120"/>
        <w:ind w:right="144"/>
        <w:jc w:val="both"/>
      </w:pPr>
      <w:r w:rsidRPr="00D1305A">
        <w:t>Review Strategic Plan.</w:t>
      </w:r>
    </w:p>
    <w:p w:rsidR="005722D5" w:rsidRPr="00D1305A" w:rsidRDefault="005722D5" w:rsidP="00AB2A2E">
      <w:pPr>
        <w:pStyle w:val="ListParagraph"/>
        <w:numPr>
          <w:ilvl w:val="0"/>
          <w:numId w:val="25"/>
        </w:numPr>
        <w:spacing w:before="120" w:after="120"/>
        <w:ind w:right="144"/>
        <w:jc w:val="both"/>
      </w:pPr>
      <w:r w:rsidRPr="00D1305A">
        <w:t>Process any new member applications as needed.</w:t>
      </w:r>
    </w:p>
    <w:p w:rsidR="00A044E9" w:rsidRPr="00D1305A" w:rsidRDefault="00A044E9" w:rsidP="00AB2A2E">
      <w:pPr>
        <w:pStyle w:val="ListParagraph"/>
        <w:numPr>
          <w:ilvl w:val="0"/>
          <w:numId w:val="25"/>
        </w:numPr>
        <w:spacing w:before="120" w:after="120"/>
        <w:ind w:right="144"/>
        <w:jc w:val="both"/>
      </w:pPr>
      <w:r w:rsidRPr="00D1305A">
        <w:t>Add new members to database and website menus.</w:t>
      </w:r>
    </w:p>
    <w:p w:rsidR="00AB2A2E" w:rsidRPr="00D1305A" w:rsidRDefault="0041008F" w:rsidP="00AB2A2E">
      <w:pPr>
        <w:pStyle w:val="ListParagraph"/>
        <w:numPr>
          <w:ilvl w:val="0"/>
          <w:numId w:val="25"/>
        </w:numPr>
        <w:spacing w:before="120" w:after="120"/>
        <w:ind w:right="144"/>
        <w:jc w:val="both"/>
      </w:pPr>
      <w:r w:rsidRPr="00D1305A">
        <w:rPr>
          <w:color w:val="auto"/>
          <w:shd w:val="clear" w:color="auto" w:fill="FFFFFF"/>
        </w:rPr>
        <w:t>P</w:t>
      </w:r>
      <w:r w:rsidR="00531968" w:rsidRPr="00D1305A">
        <w:rPr>
          <w:color w:val="auto"/>
          <w:shd w:val="clear" w:color="auto" w:fill="FFFFFF"/>
        </w:rPr>
        <w:t>roduce and distribute</w:t>
      </w:r>
      <w:r w:rsidR="00AC70D2" w:rsidRPr="00D1305A">
        <w:rPr>
          <w:color w:val="auto"/>
          <w:shd w:val="clear" w:color="auto" w:fill="FFFFFF"/>
        </w:rPr>
        <w:t xml:space="preserve"> newsletters</w:t>
      </w:r>
      <w:r w:rsidR="00531968" w:rsidRPr="00D1305A">
        <w:rPr>
          <w:color w:val="auto"/>
          <w:shd w:val="clear" w:color="auto" w:fill="FFFFFF"/>
        </w:rPr>
        <w:t>.</w:t>
      </w:r>
      <w:r w:rsidR="00045076" w:rsidRPr="00D1305A">
        <w:rPr>
          <w:color w:val="auto"/>
          <w:shd w:val="clear" w:color="auto" w:fill="FFFFFF"/>
        </w:rPr>
        <w:t xml:space="preserve"> </w:t>
      </w:r>
    </w:p>
    <w:p w:rsidR="0041008F" w:rsidRPr="00D1305A" w:rsidRDefault="00045076" w:rsidP="00AB2A2E">
      <w:pPr>
        <w:pStyle w:val="ListParagraph"/>
        <w:numPr>
          <w:ilvl w:val="0"/>
          <w:numId w:val="25"/>
        </w:numPr>
        <w:spacing w:before="120" w:after="120"/>
        <w:ind w:right="144"/>
        <w:jc w:val="both"/>
      </w:pPr>
      <w:r w:rsidRPr="00D1305A">
        <w:rPr>
          <w:color w:val="auto"/>
          <w:shd w:val="clear" w:color="auto" w:fill="FFFFFF"/>
        </w:rPr>
        <w:t xml:space="preserve">Request approval from </w:t>
      </w:r>
      <w:r w:rsidRPr="00D1305A">
        <w:t>PIs and ATRs and add them to listserv.</w:t>
      </w:r>
    </w:p>
    <w:sectPr w:rsidR="0041008F" w:rsidRPr="00D1305A" w:rsidSect="002306F7">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40837"/>
    <w:multiLevelType w:val="multilevel"/>
    <w:tmpl w:val="BCB05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EB7F16"/>
    <w:multiLevelType w:val="hybridMultilevel"/>
    <w:tmpl w:val="8A461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0E141D"/>
    <w:multiLevelType w:val="hybridMultilevel"/>
    <w:tmpl w:val="8854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5B313C"/>
    <w:multiLevelType w:val="multilevel"/>
    <w:tmpl w:val="12268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83D2084"/>
    <w:multiLevelType w:val="hybridMultilevel"/>
    <w:tmpl w:val="21982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814584"/>
    <w:multiLevelType w:val="multilevel"/>
    <w:tmpl w:val="3C2CC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2112769"/>
    <w:multiLevelType w:val="hybridMultilevel"/>
    <w:tmpl w:val="D32CD560"/>
    <w:lvl w:ilvl="0" w:tplc="BA04D2B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75B7D4D"/>
    <w:multiLevelType w:val="hybridMultilevel"/>
    <w:tmpl w:val="09D23C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86A3B"/>
    <w:multiLevelType w:val="multilevel"/>
    <w:tmpl w:val="643A9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DB2863"/>
    <w:multiLevelType w:val="multilevel"/>
    <w:tmpl w:val="0A7A6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E549BC"/>
    <w:multiLevelType w:val="multilevel"/>
    <w:tmpl w:val="FC6C4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0957E84"/>
    <w:multiLevelType w:val="multilevel"/>
    <w:tmpl w:val="DD906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E6020BB"/>
    <w:multiLevelType w:val="multilevel"/>
    <w:tmpl w:val="B750F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F876B6A"/>
    <w:multiLevelType w:val="hybridMultilevel"/>
    <w:tmpl w:val="F31AD88C"/>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34E5949"/>
    <w:multiLevelType w:val="hybridMultilevel"/>
    <w:tmpl w:val="14AA0E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71F2D45"/>
    <w:multiLevelType w:val="multilevel"/>
    <w:tmpl w:val="DB640C9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48C9150B"/>
    <w:multiLevelType w:val="multilevel"/>
    <w:tmpl w:val="E306F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6A1F3B"/>
    <w:multiLevelType w:val="multilevel"/>
    <w:tmpl w:val="EC7CD1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5A90EF6"/>
    <w:multiLevelType w:val="multilevel"/>
    <w:tmpl w:val="6EC04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60B2E90"/>
    <w:multiLevelType w:val="multilevel"/>
    <w:tmpl w:val="2500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2B1898"/>
    <w:multiLevelType w:val="multilevel"/>
    <w:tmpl w:val="48AC6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2739AA"/>
    <w:multiLevelType w:val="multilevel"/>
    <w:tmpl w:val="DC36B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C5D6C3E"/>
    <w:multiLevelType w:val="hybridMultilevel"/>
    <w:tmpl w:val="CCB4B5F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CA430D5"/>
    <w:multiLevelType w:val="hybridMultilevel"/>
    <w:tmpl w:val="212A991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EF86FD9"/>
    <w:multiLevelType w:val="multilevel"/>
    <w:tmpl w:val="4BDEE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7C072C"/>
    <w:multiLevelType w:val="multilevel"/>
    <w:tmpl w:val="88C0D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562167"/>
    <w:multiLevelType w:val="multilevel"/>
    <w:tmpl w:val="67B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5"/>
  </w:num>
  <w:num w:numId="3">
    <w:abstractNumId w:val="17"/>
  </w:num>
  <w:num w:numId="4">
    <w:abstractNumId w:val="3"/>
  </w:num>
  <w:num w:numId="5">
    <w:abstractNumId w:val="0"/>
  </w:num>
  <w:num w:numId="6">
    <w:abstractNumId w:val="23"/>
  </w:num>
  <w:num w:numId="7">
    <w:abstractNumId w:val="7"/>
  </w:num>
  <w:num w:numId="8">
    <w:abstractNumId w:val="22"/>
  </w:num>
  <w:num w:numId="9">
    <w:abstractNumId w:val="6"/>
  </w:num>
  <w:num w:numId="10">
    <w:abstractNumId w:val="4"/>
  </w:num>
  <w:num w:numId="11">
    <w:abstractNumId w:val="14"/>
  </w:num>
  <w:num w:numId="12">
    <w:abstractNumId w:val="1"/>
  </w:num>
  <w:num w:numId="13">
    <w:abstractNumId w:val="8"/>
  </w:num>
  <w:num w:numId="14">
    <w:abstractNumId w:val="12"/>
  </w:num>
  <w:num w:numId="15">
    <w:abstractNumId w:val="11"/>
  </w:num>
  <w:num w:numId="16">
    <w:abstractNumId w:val="24"/>
  </w:num>
  <w:num w:numId="17">
    <w:abstractNumId w:val="19"/>
  </w:num>
  <w:num w:numId="18">
    <w:abstractNumId w:val="10"/>
  </w:num>
  <w:num w:numId="19">
    <w:abstractNumId w:val="26"/>
  </w:num>
  <w:num w:numId="20">
    <w:abstractNumId w:val="16"/>
  </w:num>
  <w:num w:numId="21">
    <w:abstractNumId w:val="21"/>
  </w:num>
  <w:num w:numId="22">
    <w:abstractNumId w:val="20"/>
  </w:num>
  <w:num w:numId="23">
    <w:abstractNumId w:val="5"/>
  </w:num>
  <w:num w:numId="24">
    <w:abstractNumId w:val="18"/>
  </w:num>
  <w:num w:numId="25">
    <w:abstractNumId w:val="2"/>
  </w:num>
  <w:num w:numId="26">
    <w:abstractNumId w:val="25"/>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450"/>
    <w:rsid w:val="0000133A"/>
    <w:rsid w:val="00045076"/>
    <w:rsid w:val="000E2F40"/>
    <w:rsid w:val="00140526"/>
    <w:rsid w:val="001458EC"/>
    <w:rsid w:val="00150A68"/>
    <w:rsid w:val="001D70A5"/>
    <w:rsid w:val="002306F7"/>
    <w:rsid w:val="002579D4"/>
    <w:rsid w:val="002F0C9F"/>
    <w:rsid w:val="003B3541"/>
    <w:rsid w:val="0041008F"/>
    <w:rsid w:val="0041170C"/>
    <w:rsid w:val="004A1931"/>
    <w:rsid w:val="004A2887"/>
    <w:rsid w:val="004D6679"/>
    <w:rsid w:val="005305AB"/>
    <w:rsid w:val="00531968"/>
    <w:rsid w:val="005722D5"/>
    <w:rsid w:val="00607F9C"/>
    <w:rsid w:val="00613944"/>
    <w:rsid w:val="0070688B"/>
    <w:rsid w:val="007E50AA"/>
    <w:rsid w:val="00945572"/>
    <w:rsid w:val="00996134"/>
    <w:rsid w:val="009B08D0"/>
    <w:rsid w:val="00A044E9"/>
    <w:rsid w:val="00A54AAC"/>
    <w:rsid w:val="00A94C01"/>
    <w:rsid w:val="00AB2A2E"/>
    <w:rsid w:val="00AC70D2"/>
    <w:rsid w:val="00B023FD"/>
    <w:rsid w:val="00B07842"/>
    <w:rsid w:val="00B07F5E"/>
    <w:rsid w:val="00B101C1"/>
    <w:rsid w:val="00B16450"/>
    <w:rsid w:val="00BB0BF0"/>
    <w:rsid w:val="00BD4D48"/>
    <w:rsid w:val="00C9094A"/>
    <w:rsid w:val="00C90FB5"/>
    <w:rsid w:val="00CA15AD"/>
    <w:rsid w:val="00D1305A"/>
    <w:rsid w:val="00D3376B"/>
    <w:rsid w:val="00DD28EE"/>
    <w:rsid w:val="00E87C4D"/>
    <w:rsid w:val="00EE6DD2"/>
    <w:rsid w:val="00EF29CB"/>
    <w:rsid w:val="00F20D1F"/>
    <w:rsid w:val="00F27DB4"/>
    <w:rsid w:val="00F32718"/>
    <w:rsid w:val="00F526C2"/>
    <w:rsid w:val="00F67F74"/>
    <w:rsid w:val="00FB35C5"/>
    <w:rsid w:val="00FE29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2BCF8C"/>
  <w15:chartTrackingRefBased/>
  <w15:docId w15:val="{83793E7F-2167-49E4-A6A6-127C8259E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16450"/>
    <w:pPr>
      <w:spacing w:after="0" w:line="240" w:lineRule="auto"/>
    </w:pPr>
    <w:rPr>
      <w:rFonts w:ascii="Times New Roman" w:eastAsia="Times New Roman" w:hAnsi="Times New Roman" w:cs="Times New Roman"/>
      <w:color w:val="000000"/>
    </w:rPr>
  </w:style>
  <w:style w:type="paragraph" w:styleId="Heading1">
    <w:name w:val="heading 1"/>
    <w:basedOn w:val="Normal"/>
    <w:next w:val="Normal"/>
    <w:link w:val="Heading1Char"/>
    <w:uiPriority w:val="9"/>
    <w:qFormat/>
    <w:rsid w:val="00B1645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16450"/>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B16450"/>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16450"/>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B1645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rsid w:val="00B16450"/>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B16450"/>
    <w:pPr>
      <w:ind w:left="720"/>
      <w:contextualSpacing/>
    </w:pPr>
  </w:style>
  <w:style w:type="character" w:styleId="Strong">
    <w:name w:val="Strong"/>
    <w:basedOn w:val="DefaultParagraphFont"/>
    <w:uiPriority w:val="22"/>
    <w:qFormat/>
    <w:rsid w:val="00B16450"/>
    <w:rPr>
      <w:b/>
      <w:bCs/>
    </w:rPr>
  </w:style>
  <w:style w:type="paragraph" w:styleId="NormalWeb">
    <w:name w:val="Normal (Web)"/>
    <w:basedOn w:val="Normal"/>
    <w:uiPriority w:val="99"/>
    <w:unhideWhenUsed/>
    <w:rsid w:val="00B16450"/>
    <w:pPr>
      <w:spacing w:after="218"/>
    </w:pPr>
    <w:rPr>
      <w:color w:val="3D3D3D"/>
      <w:sz w:val="26"/>
      <w:szCs w:val="26"/>
    </w:rPr>
  </w:style>
  <w:style w:type="character" w:styleId="Hyperlink">
    <w:name w:val="Hyperlink"/>
    <w:basedOn w:val="DefaultParagraphFont"/>
    <w:uiPriority w:val="99"/>
    <w:unhideWhenUsed/>
    <w:rsid w:val="00B07F5E"/>
    <w:rPr>
      <w:color w:val="0000FF" w:themeColor="hyperlink"/>
      <w:u w:val="single"/>
    </w:rPr>
  </w:style>
  <w:style w:type="paragraph" w:styleId="NoSpacing">
    <w:name w:val="No Spacing"/>
    <w:uiPriority w:val="1"/>
    <w:qFormat/>
    <w:rsid w:val="00996134"/>
    <w:pPr>
      <w:spacing w:after="0" w:line="240" w:lineRule="auto"/>
    </w:pPr>
    <w:rPr>
      <w:rFonts w:ascii="Times New Roman" w:eastAsia="Times New Roman" w:hAnsi="Times New Roman" w:cs="Times New Roman"/>
      <w:color w:val="000000"/>
    </w:rPr>
  </w:style>
  <w:style w:type="table" w:styleId="TableGrid">
    <w:name w:val="Table Grid"/>
    <w:basedOn w:val="TableNormal"/>
    <w:uiPriority w:val="59"/>
    <w:rsid w:val="005305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6380">
      <w:bodyDiv w:val="1"/>
      <w:marLeft w:val="0"/>
      <w:marRight w:val="0"/>
      <w:marTop w:val="0"/>
      <w:marBottom w:val="0"/>
      <w:divBdr>
        <w:top w:val="none" w:sz="0" w:space="0" w:color="auto"/>
        <w:left w:val="none" w:sz="0" w:space="0" w:color="auto"/>
        <w:bottom w:val="none" w:sz="0" w:space="0" w:color="auto"/>
        <w:right w:val="none" w:sz="0" w:space="0" w:color="auto"/>
      </w:divBdr>
      <w:divsChild>
        <w:div w:id="570193274">
          <w:marLeft w:val="0"/>
          <w:marRight w:val="0"/>
          <w:marTop w:val="0"/>
          <w:marBottom w:val="0"/>
          <w:divBdr>
            <w:top w:val="none" w:sz="0" w:space="0" w:color="auto"/>
            <w:left w:val="none" w:sz="0" w:space="0" w:color="auto"/>
            <w:bottom w:val="none" w:sz="0" w:space="0" w:color="auto"/>
            <w:right w:val="none" w:sz="0" w:space="0" w:color="auto"/>
          </w:divBdr>
          <w:divsChild>
            <w:div w:id="1864858260">
              <w:marLeft w:val="0"/>
              <w:marRight w:val="0"/>
              <w:marTop w:val="0"/>
              <w:marBottom w:val="0"/>
              <w:divBdr>
                <w:top w:val="none" w:sz="0" w:space="0" w:color="auto"/>
                <w:left w:val="none" w:sz="0" w:space="0" w:color="auto"/>
                <w:bottom w:val="none" w:sz="0" w:space="0" w:color="auto"/>
                <w:right w:val="none" w:sz="0" w:space="0" w:color="auto"/>
              </w:divBdr>
              <w:divsChild>
                <w:div w:id="34545599">
                  <w:marLeft w:val="0"/>
                  <w:marRight w:val="0"/>
                  <w:marTop w:val="0"/>
                  <w:marBottom w:val="0"/>
                  <w:divBdr>
                    <w:top w:val="none" w:sz="0" w:space="0" w:color="auto"/>
                    <w:left w:val="none" w:sz="0" w:space="0" w:color="auto"/>
                    <w:bottom w:val="none" w:sz="0" w:space="0" w:color="auto"/>
                    <w:right w:val="none" w:sz="0" w:space="0" w:color="auto"/>
                  </w:divBdr>
                  <w:divsChild>
                    <w:div w:id="1147358403">
                      <w:marLeft w:val="-225"/>
                      <w:marRight w:val="-225"/>
                      <w:marTop w:val="0"/>
                      <w:marBottom w:val="0"/>
                      <w:divBdr>
                        <w:top w:val="none" w:sz="0" w:space="0" w:color="auto"/>
                        <w:left w:val="none" w:sz="0" w:space="0" w:color="auto"/>
                        <w:bottom w:val="none" w:sz="0" w:space="0" w:color="auto"/>
                        <w:right w:val="none" w:sz="0" w:space="0" w:color="auto"/>
                      </w:divBdr>
                      <w:divsChild>
                        <w:div w:id="851147386">
                          <w:marLeft w:val="0"/>
                          <w:marRight w:val="0"/>
                          <w:marTop w:val="0"/>
                          <w:marBottom w:val="0"/>
                          <w:divBdr>
                            <w:top w:val="none" w:sz="0" w:space="0" w:color="auto"/>
                            <w:left w:val="none" w:sz="0" w:space="0" w:color="auto"/>
                            <w:bottom w:val="none" w:sz="0" w:space="0" w:color="auto"/>
                            <w:right w:val="none" w:sz="0" w:space="0" w:color="auto"/>
                          </w:divBdr>
                          <w:divsChild>
                            <w:div w:id="159292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038097">
      <w:bodyDiv w:val="1"/>
      <w:marLeft w:val="0"/>
      <w:marRight w:val="0"/>
      <w:marTop w:val="0"/>
      <w:marBottom w:val="0"/>
      <w:divBdr>
        <w:top w:val="none" w:sz="0" w:space="0" w:color="auto"/>
        <w:left w:val="none" w:sz="0" w:space="0" w:color="auto"/>
        <w:bottom w:val="none" w:sz="0" w:space="0" w:color="auto"/>
        <w:right w:val="none" w:sz="0" w:space="0" w:color="auto"/>
      </w:divBdr>
      <w:divsChild>
        <w:div w:id="153032696">
          <w:marLeft w:val="0"/>
          <w:marRight w:val="0"/>
          <w:marTop w:val="0"/>
          <w:marBottom w:val="0"/>
          <w:divBdr>
            <w:top w:val="none" w:sz="0" w:space="0" w:color="auto"/>
            <w:left w:val="none" w:sz="0" w:space="0" w:color="auto"/>
            <w:bottom w:val="none" w:sz="0" w:space="0" w:color="auto"/>
            <w:right w:val="none" w:sz="0" w:space="0" w:color="auto"/>
          </w:divBdr>
          <w:divsChild>
            <w:div w:id="528302935">
              <w:marLeft w:val="0"/>
              <w:marRight w:val="0"/>
              <w:marTop w:val="0"/>
              <w:marBottom w:val="0"/>
              <w:divBdr>
                <w:top w:val="none" w:sz="0" w:space="0" w:color="auto"/>
                <w:left w:val="none" w:sz="0" w:space="0" w:color="auto"/>
                <w:bottom w:val="none" w:sz="0" w:space="0" w:color="auto"/>
                <w:right w:val="none" w:sz="0" w:space="0" w:color="auto"/>
              </w:divBdr>
              <w:divsChild>
                <w:div w:id="1269386890">
                  <w:marLeft w:val="0"/>
                  <w:marRight w:val="0"/>
                  <w:marTop w:val="0"/>
                  <w:marBottom w:val="0"/>
                  <w:divBdr>
                    <w:top w:val="none" w:sz="0" w:space="0" w:color="auto"/>
                    <w:left w:val="none" w:sz="0" w:space="0" w:color="auto"/>
                    <w:bottom w:val="none" w:sz="0" w:space="0" w:color="auto"/>
                    <w:right w:val="none" w:sz="0" w:space="0" w:color="auto"/>
                  </w:divBdr>
                  <w:divsChild>
                    <w:div w:id="2034842553">
                      <w:marLeft w:val="-225"/>
                      <w:marRight w:val="-225"/>
                      <w:marTop w:val="0"/>
                      <w:marBottom w:val="0"/>
                      <w:divBdr>
                        <w:top w:val="none" w:sz="0" w:space="0" w:color="auto"/>
                        <w:left w:val="none" w:sz="0" w:space="0" w:color="auto"/>
                        <w:bottom w:val="none" w:sz="0" w:space="0" w:color="auto"/>
                        <w:right w:val="none" w:sz="0" w:space="0" w:color="auto"/>
                      </w:divBdr>
                      <w:divsChild>
                        <w:div w:id="1681810886">
                          <w:marLeft w:val="0"/>
                          <w:marRight w:val="0"/>
                          <w:marTop w:val="0"/>
                          <w:marBottom w:val="0"/>
                          <w:divBdr>
                            <w:top w:val="none" w:sz="0" w:space="0" w:color="auto"/>
                            <w:left w:val="none" w:sz="0" w:space="0" w:color="auto"/>
                            <w:bottom w:val="none" w:sz="0" w:space="0" w:color="auto"/>
                            <w:right w:val="none" w:sz="0" w:space="0" w:color="auto"/>
                          </w:divBdr>
                          <w:divsChild>
                            <w:div w:id="156055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4527776">
      <w:bodyDiv w:val="1"/>
      <w:marLeft w:val="0"/>
      <w:marRight w:val="0"/>
      <w:marTop w:val="0"/>
      <w:marBottom w:val="0"/>
      <w:divBdr>
        <w:top w:val="none" w:sz="0" w:space="0" w:color="auto"/>
        <w:left w:val="none" w:sz="0" w:space="0" w:color="auto"/>
        <w:bottom w:val="none" w:sz="0" w:space="0" w:color="auto"/>
        <w:right w:val="none" w:sz="0" w:space="0" w:color="auto"/>
      </w:divBdr>
    </w:div>
    <w:div w:id="382293966">
      <w:bodyDiv w:val="1"/>
      <w:marLeft w:val="0"/>
      <w:marRight w:val="0"/>
      <w:marTop w:val="0"/>
      <w:marBottom w:val="0"/>
      <w:divBdr>
        <w:top w:val="none" w:sz="0" w:space="0" w:color="auto"/>
        <w:left w:val="none" w:sz="0" w:space="0" w:color="auto"/>
        <w:bottom w:val="none" w:sz="0" w:space="0" w:color="auto"/>
        <w:right w:val="none" w:sz="0" w:space="0" w:color="auto"/>
      </w:divBdr>
    </w:div>
    <w:div w:id="447509061">
      <w:bodyDiv w:val="1"/>
      <w:marLeft w:val="0"/>
      <w:marRight w:val="0"/>
      <w:marTop w:val="0"/>
      <w:marBottom w:val="0"/>
      <w:divBdr>
        <w:top w:val="none" w:sz="0" w:space="0" w:color="auto"/>
        <w:left w:val="none" w:sz="0" w:space="0" w:color="auto"/>
        <w:bottom w:val="none" w:sz="0" w:space="0" w:color="auto"/>
        <w:right w:val="none" w:sz="0" w:space="0" w:color="auto"/>
      </w:divBdr>
      <w:divsChild>
        <w:div w:id="1410346278">
          <w:marLeft w:val="0"/>
          <w:marRight w:val="0"/>
          <w:marTop w:val="0"/>
          <w:marBottom w:val="0"/>
          <w:divBdr>
            <w:top w:val="none" w:sz="0" w:space="0" w:color="auto"/>
            <w:left w:val="none" w:sz="0" w:space="0" w:color="auto"/>
            <w:bottom w:val="none" w:sz="0" w:space="0" w:color="auto"/>
            <w:right w:val="none" w:sz="0" w:space="0" w:color="auto"/>
          </w:divBdr>
          <w:divsChild>
            <w:div w:id="1811164259">
              <w:marLeft w:val="0"/>
              <w:marRight w:val="0"/>
              <w:marTop w:val="0"/>
              <w:marBottom w:val="0"/>
              <w:divBdr>
                <w:top w:val="none" w:sz="0" w:space="0" w:color="auto"/>
                <w:left w:val="none" w:sz="0" w:space="0" w:color="auto"/>
                <w:bottom w:val="none" w:sz="0" w:space="0" w:color="auto"/>
                <w:right w:val="none" w:sz="0" w:space="0" w:color="auto"/>
              </w:divBdr>
              <w:divsChild>
                <w:div w:id="1742827874">
                  <w:marLeft w:val="0"/>
                  <w:marRight w:val="0"/>
                  <w:marTop w:val="0"/>
                  <w:marBottom w:val="0"/>
                  <w:divBdr>
                    <w:top w:val="none" w:sz="0" w:space="0" w:color="auto"/>
                    <w:left w:val="none" w:sz="0" w:space="0" w:color="auto"/>
                    <w:bottom w:val="none" w:sz="0" w:space="0" w:color="auto"/>
                    <w:right w:val="none" w:sz="0" w:space="0" w:color="auto"/>
                  </w:divBdr>
                  <w:divsChild>
                    <w:div w:id="1931234195">
                      <w:marLeft w:val="-225"/>
                      <w:marRight w:val="-225"/>
                      <w:marTop w:val="0"/>
                      <w:marBottom w:val="0"/>
                      <w:divBdr>
                        <w:top w:val="none" w:sz="0" w:space="0" w:color="auto"/>
                        <w:left w:val="none" w:sz="0" w:space="0" w:color="auto"/>
                        <w:bottom w:val="none" w:sz="0" w:space="0" w:color="auto"/>
                        <w:right w:val="none" w:sz="0" w:space="0" w:color="auto"/>
                      </w:divBdr>
                      <w:divsChild>
                        <w:div w:id="1535850913">
                          <w:marLeft w:val="0"/>
                          <w:marRight w:val="0"/>
                          <w:marTop w:val="0"/>
                          <w:marBottom w:val="0"/>
                          <w:divBdr>
                            <w:top w:val="none" w:sz="0" w:space="0" w:color="auto"/>
                            <w:left w:val="none" w:sz="0" w:space="0" w:color="auto"/>
                            <w:bottom w:val="none" w:sz="0" w:space="0" w:color="auto"/>
                            <w:right w:val="none" w:sz="0" w:space="0" w:color="auto"/>
                          </w:divBdr>
                          <w:divsChild>
                            <w:div w:id="21081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8712002">
      <w:bodyDiv w:val="1"/>
      <w:marLeft w:val="0"/>
      <w:marRight w:val="0"/>
      <w:marTop w:val="0"/>
      <w:marBottom w:val="0"/>
      <w:divBdr>
        <w:top w:val="none" w:sz="0" w:space="0" w:color="auto"/>
        <w:left w:val="none" w:sz="0" w:space="0" w:color="auto"/>
        <w:bottom w:val="none" w:sz="0" w:space="0" w:color="auto"/>
        <w:right w:val="none" w:sz="0" w:space="0" w:color="auto"/>
      </w:divBdr>
      <w:divsChild>
        <w:div w:id="53504011">
          <w:marLeft w:val="0"/>
          <w:marRight w:val="0"/>
          <w:marTop w:val="0"/>
          <w:marBottom w:val="0"/>
          <w:divBdr>
            <w:top w:val="none" w:sz="0" w:space="0" w:color="auto"/>
            <w:left w:val="none" w:sz="0" w:space="0" w:color="auto"/>
            <w:bottom w:val="none" w:sz="0" w:space="0" w:color="auto"/>
            <w:right w:val="none" w:sz="0" w:space="0" w:color="auto"/>
          </w:divBdr>
          <w:divsChild>
            <w:div w:id="700323605">
              <w:marLeft w:val="0"/>
              <w:marRight w:val="0"/>
              <w:marTop w:val="0"/>
              <w:marBottom w:val="0"/>
              <w:divBdr>
                <w:top w:val="none" w:sz="0" w:space="0" w:color="auto"/>
                <w:left w:val="none" w:sz="0" w:space="0" w:color="auto"/>
                <w:bottom w:val="none" w:sz="0" w:space="0" w:color="auto"/>
                <w:right w:val="none" w:sz="0" w:space="0" w:color="auto"/>
              </w:divBdr>
              <w:divsChild>
                <w:div w:id="967474656">
                  <w:marLeft w:val="0"/>
                  <w:marRight w:val="0"/>
                  <w:marTop w:val="0"/>
                  <w:marBottom w:val="0"/>
                  <w:divBdr>
                    <w:top w:val="none" w:sz="0" w:space="0" w:color="auto"/>
                    <w:left w:val="none" w:sz="0" w:space="0" w:color="auto"/>
                    <w:bottom w:val="none" w:sz="0" w:space="0" w:color="auto"/>
                    <w:right w:val="none" w:sz="0" w:space="0" w:color="auto"/>
                  </w:divBdr>
                  <w:divsChild>
                    <w:div w:id="350227962">
                      <w:marLeft w:val="-225"/>
                      <w:marRight w:val="-225"/>
                      <w:marTop w:val="0"/>
                      <w:marBottom w:val="0"/>
                      <w:divBdr>
                        <w:top w:val="none" w:sz="0" w:space="0" w:color="auto"/>
                        <w:left w:val="none" w:sz="0" w:space="0" w:color="auto"/>
                        <w:bottom w:val="none" w:sz="0" w:space="0" w:color="auto"/>
                        <w:right w:val="none" w:sz="0" w:space="0" w:color="auto"/>
                      </w:divBdr>
                      <w:divsChild>
                        <w:div w:id="1942100771">
                          <w:marLeft w:val="0"/>
                          <w:marRight w:val="0"/>
                          <w:marTop w:val="0"/>
                          <w:marBottom w:val="0"/>
                          <w:divBdr>
                            <w:top w:val="none" w:sz="0" w:space="0" w:color="auto"/>
                            <w:left w:val="none" w:sz="0" w:space="0" w:color="auto"/>
                            <w:bottom w:val="none" w:sz="0" w:space="0" w:color="auto"/>
                            <w:right w:val="none" w:sz="0" w:space="0" w:color="auto"/>
                          </w:divBdr>
                          <w:divsChild>
                            <w:div w:id="79822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36955875">
      <w:bodyDiv w:val="1"/>
      <w:marLeft w:val="0"/>
      <w:marRight w:val="0"/>
      <w:marTop w:val="0"/>
      <w:marBottom w:val="0"/>
      <w:divBdr>
        <w:top w:val="none" w:sz="0" w:space="0" w:color="auto"/>
        <w:left w:val="none" w:sz="0" w:space="0" w:color="auto"/>
        <w:bottom w:val="none" w:sz="0" w:space="0" w:color="auto"/>
        <w:right w:val="none" w:sz="0" w:space="0" w:color="auto"/>
      </w:divBdr>
    </w:div>
    <w:div w:id="677199768">
      <w:bodyDiv w:val="1"/>
      <w:marLeft w:val="0"/>
      <w:marRight w:val="0"/>
      <w:marTop w:val="0"/>
      <w:marBottom w:val="0"/>
      <w:divBdr>
        <w:top w:val="none" w:sz="0" w:space="0" w:color="auto"/>
        <w:left w:val="none" w:sz="0" w:space="0" w:color="auto"/>
        <w:bottom w:val="none" w:sz="0" w:space="0" w:color="auto"/>
        <w:right w:val="none" w:sz="0" w:space="0" w:color="auto"/>
      </w:divBdr>
    </w:div>
    <w:div w:id="724455755">
      <w:bodyDiv w:val="1"/>
      <w:marLeft w:val="0"/>
      <w:marRight w:val="0"/>
      <w:marTop w:val="0"/>
      <w:marBottom w:val="0"/>
      <w:divBdr>
        <w:top w:val="none" w:sz="0" w:space="0" w:color="auto"/>
        <w:left w:val="none" w:sz="0" w:space="0" w:color="auto"/>
        <w:bottom w:val="none" w:sz="0" w:space="0" w:color="auto"/>
        <w:right w:val="none" w:sz="0" w:space="0" w:color="auto"/>
      </w:divBdr>
      <w:divsChild>
        <w:div w:id="463473402">
          <w:marLeft w:val="0"/>
          <w:marRight w:val="0"/>
          <w:marTop w:val="0"/>
          <w:marBottom w:val="0"/>
          <w:divBdr>
            <w:top w:val="none" w:sz="0" w:space="0" w:color="auto"/>
            <w:left w:val="none" w:sz="0" w:space="0" w:color="auto"/>
            <w:bottom w:val="none" w:sz="0" w:space="0" w:color="auto"/>
            <w:right w:val="none" w:sz="0" w:space="0" w:color="auto"/>
          </w:divBdr>
          <w:divsChild>
            <w:div w:id="1873807972">
              <w:marLeft w:val="0"/>
              <w:marRight w:val="0"/>
              <w:marTop w:val="0"/>
              <w:marBottom w:val="0"/>
              <w:divBdr>
                <w:top w:val="none" w:sz="0" w:space="0" w:color="auto"/>
                <w:left w:val="none" w:sz="0" w:space="0" w:color="auto"/>
                <w:bottom w:val="none" w:sz="0" w:space="0" w:color="auto"/>
                <w:right w:val="none" w:sz="0" w:space="0" w:color="auto"/>
              </w:divBdr>
              <w:divsChild>
                <w:div w:id="1639535308">
                  <w:marLeft w:val="0"/>
                  <w:marRight w:val="0"/>
                  <w:marTop w:val="0"/>
                  <w:marBottom w:val="0"/>
                  <w:divBdr>
                    <w:top w:val="none" w:sz="0" w:space="0" w:color="auto"/>
                    <w:left w:val="none" w:sz="0" w:space="0" w:color="auto"/>
                    <w:bottom w:val="none" w:sz="0" w:space="0" w:color="auto"/>
                    <w:right w:val="none" w:sz="0" w:space="0" w:color="auto"/>
                  </w:divBdr>
                  <w:divsChild>
                    <w:div w:id="1057825150">
                      <w:marLeft w:val="-225"/>
                      <w:marRight w:val="-225"/>
                      <w:marTop w:val="0"/>
                      <w:marBottom w:val="0"/>
                      <w:divBdr>
                        <w:top w:val="none" w:sz="0" w:space="0" w:color="auto"/>
                        <w:left w:val="none" w:sz="0" w:space="0" w:color="auto"/>
                        <w:bottom w:val="none" w:sz="0" w:space="0" w:color="auto"/>
                        <w:right w:val="none" w:sz="0" w:space="0" w:color="auto"/>
                      </w:divBdr>
                      <w:divsChild>
                        <w:div w:id="1064722554">
                          <w:marLeft w:val="0"/>
                          <w:marRight w:val="0"/>
                          <w:marTop w:val="0"/>
                          <w:marBottom w:val="0"/>
                          <w:divBdr>
                            <w:top w:val="none" w:sz="0" w:space="0" w:color="auto"/>
                            <w:left w:val="none" w:sz="0" w:space="0" w:color="auto"/>
                            <w:bottom w:val="none" w:sz="0" w:space="0" w:color="auto"/>
                            <w:right w:val="none" w:sz="0" w:space="0" w:color="auto"/>
                          </w:divBdr>
                          <w:divsChild>
                            <w:div w:id="151233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9379358">
      <w:bodyDiv w:val="1"/>
      <w:marLeft w:val="0"/>
      <w:marRight w:val="0"/>
      <w:marTop w:val="0"/>
      <w:marBottom w:val="0"/>
      <w:divBdr>
        <w:top w:val="none" w:sz="0" w:space="0" w:color="auto"/>
        <w:left w:val="none" w:sz="0" w:space="0" w:color="auto"/>
        <w:bottom w:val="none" w:sz="0" w:space="0" w:color="auto"/>
        <w:right w:val="none" w:sz="0" w:space="0" w:color="auto"/>
      </w:divBdr>
      <w:divsChild>
        <w:div w:id="1536305303">
          <w:marLeft w:val="0"/>
          <w:marRight w:val="0"/>
          <w:marTop w:val="0"/>
          <w:marBottom w:val="0"/>
          <w:divBdr>
            <w:top w:val="none" w:sz="0" w:space="0" w:color="auto"/>
            <w:left w:val="none" w:sz="0" w:space="0" w:color="auto"/>
            <w:bottom w:val="none" w:sz="0" w:space="0" w:color="auto"/>
            <w:right w:val="none" w:sz="0" w:space="0" w:color="auto"/>
          </w:divBdr>
          <w:divsChild>
            <w:div w:id="498078917">
              <w:marLeft w:val="0"/>
              <w:marRight w:val="0"/>
              <w:marTop w:val="0"/>
              <w:marBottom w:val="0"/>
              <w:divBdr>
                <w:top w:val="none" w:sz="0" w:space="0" w:color="auto"/>
                <w:left w:val="none" w:sz="0" w:space="0" w:color="auto"/>
                <w:bottom w:val="none" w:sz="0" w:space="0" w:color="auto"/>
                <w:right w:val="none" w:sz="0" w:space="0" w:color="auto"/>
              </w:divBdr>
              <w:divsChild>
                <w:div w:id="1698770111">
                  <w:marLeft w:val="0"/>
                  <w:marRight w:val="0"/>
                  <w:marTop w:val="0"/>
                  <w:marBottom w:val="0"/>
                  <w:divBdr>
                    <w:top w:val="none" w:sz="0" w:space="0" w:color="auto"/>
                    <w:left w:val="none" w:sz="0" w:space="0" w:color="auto"/>
                    <w:bottom w:val="none" w:sz="0" w:space="0" w:color="auto"/>
                    <w:right w:val="none" w:sz="0" w:space="0" w:color="auto"/>
                  </w:divBdr>
                  <w:divsChild>
                    <w:div w:id="859048860">
                      <w:marLeft w:val="-225"/>
                      <w:marRight w:val="-225"/>
                      <w:marTop w:val="0"/>
                      <w:marBottom w:val="0"/>
                      <w:divBdr>
                        <w:top w:val="none" w:sz="0" w:space="0" w:color="auto"/>
                        <w:left w:val="none" w:sz="0" w:space="0" w:color="auto"/>
                        <w:bottom w:val="none" w:sz="0" w:space="0" w:color="auto"/>
                        <w:right w:val="none" w:sz="0" w:space="0" w:color="auto"/>
                      </w:divBdr>
                      <w:divsChild>
                        <w:div w:id="528760824">
                          <w:marLeft w:val="0"/>
                          <w:marRight w:val="0"/>
                          <w:marTop w:val="0"/>
                          <w:marBottom w:val="0"/>
                          <w:divBdr>
                            <w:top w:val="none" w:sz="0" w:space="0" w:color="auto"/>
                            <w:left w:val="none" w:sz="0" w:space="0" w:color="auto"/>
                            <w:bottom w:val="none" w:sz="0" w:space="0" w:color="auto"/>
                            <w:right w:val="none" w:sz="0" w:space="0" w:color="auto"/>
                          </w:divBdr>
                          <w:divsChild>
                            <w:div w:id="12342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1353026">
      <w:bodyDiv w:val="1"/>
      <w:marLeft w:val="0"/>
      <w:marRight w:val="0"/>
      <w:marTop w:val="0"/>
      <w:marBottom w:val="0"/>
      <w:divBdr>
        <w:top w:val="none" w:sz="0" w:space="0" w:color="auto"/>
        <w:left w:val="none" w:sz="0" w:space="0" w:color="auto"/>
        <w:bottom w:val="none" w:sz="0" w:space="0" w:color="auto"/>
        <w:right w:val="none" w:sz="0" w:space="0" w:color="auto"/>
      </w:divBdr>
      <w:divsChild>
        <w:div w:id="1269654010">
          <w:marLeft w:val="0"/>
          <w:marRight w:val="0"/>
          <w:marTop w:val="0"/>
          <w:marBottom w:val="0"/>
          <w:divBdr>
            <w:top w:val="none" w:sz="0" w:space="0" w:color="auto"/>
            <w:left w:val="none" w:sz="0" w:space="0" w:color="auto"/>
            <w:bottom w:val="none" w:sz="0" w:space="0" w:color="auto"/>
            <w:right w:val="none" w:sz="0" w:space="0" w:color="auto"/>
          </w:divBdr>
          <w:divsChild>
            <w:div w:id="213661919">
              <w:marLeft w:val="0"/>
              <w:marRight w:val="0"/>
              <w:marTop w:val="0"/>
              <w:marBottom w:val="0"/>
              <w:divBdr>
                <w:top w:val="none" w:sz="0" w:space="0" w:color="auto"/>
                <w:left w:val="none" w:sz="0" w:space="0" w:color="auto"/>
                <w:bottom w:val="none" w:sz="0" w:space="0" w:color="auto"/>
                <w:right w:val="none" w:sz="0" w:space="0" w:color="auto"/>
              </w:divBdr>
              <w:divsChild>
                <w:div w:id="1908568045">
                  <w:marLeft w:val="0"/>
                  <w:marRight w:val="0"/>
                  <w:marTop w:val="0"/>
                  <w:marBottom w:val="0"/>
                  <w:divBdr>
                    <w:top w:val="none" w:sz="0" w:space="0" w:color="auto"/>
                    <w:left w:val="none" w:sz="0" w:space="0" w:color="auto"/>
                    <w:bottom w:val="none" w:sz="0" w:space="0" w:color="auto"/>
                    <w:right w:val="none" w:sz="0" w:space="0" w:color="auto"/>
                  </w:divBdr>
                  <w:divsChild>
                    <w:div w:id="586769495">
                      <w:marLeft w:val="-225"/>
                      <w:marRight w:val="-225"/>
                      <w:marTop w:val="0"/>
                      <w:marBottom w:val="0"/>
                      <w:divBdr>
                        <w:top w:val="none" w:sz="0" w:space="0" w:color="auto"/>
                        <w:left w:val="none" w:sz="0" w:space="0" w:color="auto"/>
                        <w:bottom w:val="none" w:sz="0" w:space="0" w:color="auto"/>
                        <w:right w:val="none" w:sz="0" w:space="0" w:color="auto"/>
                      </w:divBdr>
                      <w:divsChild>
                        <w:div w:id="186524582">
                          <w:marLeft w:val="0"/>
                          <w:marRight w:val="0"/>
                          <w:marTop w:val="0"/>
                          <w:marBottom w:val="0"/>
                          <w:divBdr>
                            <w:top w:val="none" w:sz="0" w:space="0" w:color="auto"/>
                            <w:left w:val="none" w:sz="0" w:space="0" w:color="auto"/>
                            <w:bottom w:val="none" w:sz="0" w:space="0" w:color="auto"/>
                            <w:right w:val="none" w:sz="0" w:space="0" w:color="auto"/>
                          </w:divBdr>
                          <w:divsChild>
                            <w:div w:id="28570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3820476">
      <w:bodyDiv w:val="1"/>
      <w:marLeft w:val="0"/>
      <w:marRight w:val="0"/>
      <w:marTop w:val="0"/>
      <w:marBottom w:val="0"/>
      <w:divBdr>
        <w:top w:val="none" w:sz="0" w:space="0" w:color="auto"/>
        <w:left w:val="none" w:sz="0" w:space="0" w:color="auto"/>
        <w:bottom w:val="none" w:sz="0" w:space="0" w:color="auto"/>
        <w:right w:val="none" w:sz="0" w:space="0" w:color="auto"/>
      </w:divBdr>
      <w:divsChild>
        <w:div w:id="479352360">
          <w:marLeft w:val="0"/>
          <w:marRight w:val="0"/>
          <w:marTop w:val="0"/>
          <w:marBottom w:val="0"/>
          <w:divBdr>
            <w:top w:val="none" w:sz="0" w:space="0" w:color="auto"/>
            <w:left w:val="none" w:sz="0" w:space="0" w:color="auto"/>
            <w:bottom w:val="none" w:sz="0" w:space="0" w:color="auto"/>
            <w:right w:val="none" w:sz="0" w:space="0" w:color="auto"/>
          </w:divBdr>
          <w:divsChild>
            <w:div w:id="477844390">
              <w:marLeft w:val="0"/>
              <w:marRight w:val="0"/>
              <w:marTop w:val="0"/>
              <w:marBottom w:val="0"/>
              <w:divBdr>
                <w:top w:val="none" w:sz="0" w:space="0" w:color="auto"/>
                <w:left w:val="none" w:sz="0" w:space="0" w:color="auto"/>
                <w:bottom w:val="none" w:sz="0" w:space="0" w:color="auto"/>
                <w:right w:val="none" w:sz="0" w:space="0" w:color="auto"/>
              </w:divBdr>
              <w:divsChild>
                <w:div w:id="572083179">
                  <w:marLeft w:val="0"/>
                  <w:marRight w:val="0"/>
                  <w:marTop w:val="0"/>
                  <w:marBottom w:val="0"/>
                  <w:divBdr>
                    <w:top w:val="none" w:sz="0" w:space="0" w:color="auto"/>
                    <w:left w:val="none" w:sz="0" w:space="0" w:color="auto"/>
                    <w:bottom w:val="none" w:sz="0" w:space="0" w:color="auto"/>
                    <w:right w:val="none" w:sz="0" w:space="0" w:color="auto"/>
                  </w:divBdr>
                  <w:divsChild>
                    <w:div w:id="798957898">
                      <w:marLeft w:val="-225"/>
                      <w:marRight w:val="-225"/>
                      <w:marTop w:val="0"/>
                      <w:marBottom w:val="0"/>
                      <w:divBdr>
                        <w:top w:val="none" w:sz="0" w:space="0" w:color="auto"/>
                        <w:left w:val="none" w:sz="0" w:space="0" w:color="auto"/>
                        <w:bottom w:val="none" w:sz="0" w:space="0" w:color="auto"/>
                        <w:right w:val="none" w:sz="0" w:space="0" w:color="auto"/>
                      </w:divBdr>
                      <w:divsChild>
                        <w:div w:id="153574061">
                          <w:marLeft w:val="0"/>
                          <w:marRight w:val="0"/>
                          <w:marTop w:val="0"/>
                          <w:marBottom w:val="0"/>
                          <w:divBdr>
                            <w:top w:val="none" w:sz="0" w:space="0" w:color="auto"/>
                            <w:left w:val="none" w:sz="0" w:space="0" w:color="auto"/>
                            <w:bottom w:val="none" w:sz="0" w:space="0" w:color="auto"/>
                            <w:right w:val="none" w:sz="0" w:space="0" w:color="auto"/>
                          </w:divBdr>
                          <w:divsChild>
                            <w:div w:id="43745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epts.washington.edu/pnwcesu/membership/federal-agencies/boem/" TargetMode="External"/><Relationship Id="rId13" Type="http://schemas.openxmlformats.org/officeDocument/2006/relationships/hyperlink" Target="http://depts.washington.edu/pnwcesu/membership/federal-agencies/usace/" TargetMode="External"/><Relationship Id="rId18" Type="http://schemas.openxmlformats.org/officeDocument/2006/relationships/hyperlink" Target="http://depts.washington.edu/pnwcesu/membership/partners/uw" TargetMode="External"/><Relationship Id="rId26" Type="http://schemas.openxmlformats.org/officeDocument/2006/relationships/hyperlink" Target="http://depts.washington.edu/pnwcesu/membership/partners/seattle-university"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epts.washington.edu/pnwcesu/membership/partners/hu/" TargetMode="External"/><Relationship Id="rId34" Type="http://schemas.openxmlformats.org/officeDocument/2006/relationships/hyperlink" Target="http://depts.washington.edu/pnwcesu/membership/partners/wsu/" TargetMode="External"/><Relationship Id="rId7" Type="http://schemas.openxmlformats.org/officeDocument/2006/relationships/hyperlink" Target="http://depts.washington.edu/pnwcesu/membership/federal-agencies/blm/" TargetMode="External"/><Relationship Id="rId12" Type="http://schemas.openxmlformats.org/officeDocument/2006/relationships/hyperlink" Target="http://depts.washington.edu/pnwcesu/membership/federal-agencies/nrcs/" TargetMode="External"/><Relationship Id="rId17" Type="http://schemas.openxmlformats.org/officeDocument/2006/relationships/hyperlink" Target="http://depts.washington.edu/pnwcesu/membership/federal-agencies/usgs/" TargetMode="External"/><Relationship Id="rId25" Type="http://schemas.openxmlformats.org/officeDocument/2006/relationships/hyperlink" Target="http://depts.washington.edu/pnwcesu/membership/partners/smumn/" TargetMode="External"/><Relationship Id="rId33" Type="http://schemas.openxmlformats.org/officeDocument/2006/relationships/hyperlink" Target="http://depts.washington.edu/pnwcesu/membership/partners/uvm/" TargetMode="External"/><Relationship Id="rId38" Type="http://schemas.openxmlformats.org/officeDocument/2006/relationships/hyperlink" Target="mailto:deb.vondebur@wafwa.org" TargetMode="External"/><Relationship Id="rId2" Type="http://schemas.openxmlformats.org/officeDocument/2006/relationships/numbering" Target="numbering.xml"/><Relationship Id="rId16" Type="http://schemas.openxmlformats.org/officeDocument/2006/relationships/hyperlink" Target="http://depts.washington.edu/pnwcesu/membership/federal-agencies/usfs/" TargetMode="External"/><Relationship Id="rId20" Type="http://schemas.openxmlformats.org/officeDocument/2006/relationships/hyperlink" Target="http://depts.washington.edu/pnwcesu/membership/partners/ewu/" TargetMode="External"/><Relationship Id="rId29" Type="http://schemas.openxmlformats.org/officeDocument/2006/relationships/hyperlink" Target="http://depts.washington.edu/pnwcesu/membership/partners/uas/" TargetMode="External"/><Relationship Id="rId1" Type="http://schemas.openxmlformats.org/officeDocument/2006/relationships/customXml" Target="../customXml/item1.xml"/><Relationship Id="rId6" Type="http://schemas.openxmlformats.org/officeDocument/2006/relationships/hyperlink" Target="http://depts.washington.edu/pnwcesu/membership/federal-agencies/bia" TargetMode="External"/><Relationship Id="rId11" Type="http://schemas.openxmlformats.org/officeDocument/2006/relationships/hyperlink" Target="http://depts.washington.edu/pnwcesu/membership/federal-agencies/nps" TargetMode="External"/><Relationship Id="rId24" Type="http://schemas.openxmlformats.org/officeDocument/2006/relationships/hyperlink" Target="http://depts.washington.edu/pnwcesu/membership/partners/psu/" TargetMode="External"/><Relationship Id="rId32" Type="http://schemas.openxmlformats.org/officeDocument/2006/relationships/hyperlink" Target="http://depts.washington.edu/pnwcesu/membership/partners/uo/" TargetMode="External"/><Relationship Id="rId37" Type="http://schemas.openxmlformats.org/officeDocument/2006/relationships/hyperlink" Target="http://depts.washington.edu/pnwcesu/membership/partners/wafw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epts.washington.edu/pnwcesu/membership/federal-agencies/usfws/" TargetMode="External"/><Relationship Id="rId23" Type="http://schemas.openxmlformats.org/officeDocument/2006/relationships/hyperlink" Target="http://depts.washington.edu/pnwcesu/membership/partners/osu/" TargetMode="External"/><Relationship Id="rId28" Type="http://schemas.openxmlformats.org/officeDocument/2006/relationships/hyperlink" Target="http://depts.washington.edu/pnwcesu/membership/partners/uaa" TargetMode="External"/><Relationship Id="rId36" Type="http://schemas.openxmlformats.org/officeDocument/2006/relationships/hyperlink" Target="http://depts.washington.edu/pnwcesu/membership/partners/adfg/" TargetMode="External"/><Relationship Id="rId10" Type="http://schemas.openxmlformats.org/officeDocument/2006/relationships/hyperlink" Target="http://depts.washington.edu/pnwcesu/membership/federal-agencies/noaa/" TargetMode="External"/><Relationship Id="rId19" Type="http://schemas.openxmlformats.org/officeDocument/2006/relationships/hyperlink" Target="http://depts.washington.edu/pnwcesu/membership/partners/cwu/" TargetMode="External"/><Relationship Id="rId31" Type="http://schemas.openxmlformats.org/officeDocument/2006/relationships/hyperlink" Target="http://depts.washington.edu/pnwcesu/membership/partners/ui/" TargetMode="External"/><Relationship Id="rId4" Type="http://schemas.openxmlformats.org/officeDocument/2006/relationships/settings" Target="settings.xml"/><Relationship Id="rId9" Type="http://schemas.openxmlformats.org/officeDocument/2006/relationships/hyperlink" Target="http://depts.washington.edu/pnwcesu/membership/federal-agencies/dod/" TargetMode="External"/><Relationship Id="rId14" Type="http://schemas.openxmlformats.org/officeDocument/2006/relationships/hyperlink" Target="http://depts.washington.edu/pnwcesu/membership/current-members/usbr/" TargetMode="External"/><Relationship Id="rId22" Type="http://schemas.openxmlformats.org/officeDocument/2006/relationships/hyperlink" Target="http://depts.washington.edu/pnwcesu/membership/partners/oit" TargetMode="External"/><Relationship Id="rId27" Type="http://schemas.openxmlformats.org/officeDocument/2006/relationships/hyperlink" Target="http://depts.washington.edu/pnwcesu/membership/partners/sou/" TargetMode="External"/><Relationship Id="rId30" Type="http://schemas.openxmlformats.org/officeDocument/2006/relationships/hyperlink" Target="http://depts.washington.edu/pnwcesu/membership/partners/ubc/" TargetMode="External"/><Relationship Id="rId35" Type="http://schemas.openxmlformats.org/officeDocument/2006/relationships/hyperlink" Target="http://depts.washington.edu/pnwcesu/membership/partners/ww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E3FC38-28C4-400D-BAFC-5F3DF613A5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3</Pages>
  <Words>1110</Words>
  <Characters>6330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Bresee</dc:creator>
  <cp:keywords/>
  <dc:description/>
  <cp:lastModifiedBy>Teresa Bresee</cp:lastModifiedBy>
  <cp:revision>26</cp:revision>
  <dcterms:created xsi:type="dcterms:W3CDTF">2017-10-04T00:14:00Z</dcterms:created>
  <dcterms:modified xsi:type="dcterms:W3CDTF">2018-02-21T21:37:00Z</dcterms:modified>
</cp:coreProperties>
</file>