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47" w:rsidRPr="0004555B" w:rsidRDefault="007109A0" w:rsidP="00654193">
      <w:pPr>
        <w:pStyle w:val="Heading3"/>
        <w:spacing w:before="0" w:line="240" w:lineRule="auto"/>
        <w:jc w:val="center"/>
        <w:rPr>
          <w:rFonts w:ascii="Californian FB" w:eastAsia="Meiryo" w:hAnsi="Californian FB" w:cs="Meiryo"/>
          <w:color w:val="auto"/>
          <w:sz w:val="140"/>
          <w:szCs w:val="1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04555B">
        <w:rPr>
          <w:rFonts w:ascii="Californian FB" w:eastAsia="Meiryo" w:hAnsi="Californian FB" w:cs="Meiryo"/>
          <w:color w:val="auto"/>
          <w:sz w:val="140"/>
          <w:szCs w:val="1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STUDY ABROAD </w:t>
      </w:r>
    </w:p>
    <w:p w:rsidR="00236B47" w:rsidRPr="00236B47" w:rsidRDefault="007109A0" w:rsidP="00654193">
      <w:pPr>
        <w:pStyle w:val="Heading3"/>
        <w:spacing w:before="0" w:line="240" w:lineRule="auto"/>
        <w:jc w:val="center"/>
        <w:rPr>
          <w:rFonts w:ascii="Californian FB" w:eastAsia="Meiryo" w:hAnsi="Californian FB" w:cs="Meiryo"/>
          <w:color w:val="auto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236B47">
        <w:rPr>
          <w:rFonts w:ascii="Californian FB" w:eastAsia="Meiryo" w:hAnsi="Californian FB" w:cs="Meiryo"/>
          <w:color w:val="auto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IN </w:t>
      </w:r>
    </w:p>
    <w:p w:rsidR="007109A0" w:rsidRPr="0004555B" w:rsidRDefault="007109A0" w:rsidP="00654193">
      <w:pPr>
        <w:pStyle w:val="Heading3"/>
        <w:spacing w:before="0" w:line="240" w:lineRule="auto"/>
        <w:jc w:val="center"/>
        <w:rPr>
          <w:rFonts w:ascii="Californian FB" w:eastAsia="Meiryo" w:hAnsi="Californian FB" w:cs="Meiryo"/>
          <w:color w:val="auto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04555B">
        <w:rPr>
          <w:rFonts w:ascii="Californian FB" w:eastAsia="Meiryo" w:hAnsi="Californian FB" w:cs="Meiryo"/>
          <w:color w:val="auto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BRAZIL</w:t>
      </w:r>
      <w:r w:rsidR="006150F1" w:rsidRPr="0004555B">
        <w:rPr>
          <w:rFonts w:ascii="Californian FB" w:eastAsia="Meiryo" w:hAnsi="Californian FB" w:cs="Meiryo"/>
          <w:color w:val="auto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1F4790" w:rsidRPr="00A03A5F" w:rsidRDefault="00FD5A5F" w:rsidP="00654193">
      <w:pPr>
        <w:pStyle w:val="Heading3"/>
        <w:spacing w:before="0" w:line="240" w:lineRule="auto"/>
        <w:jc w:val="center"/>
        <w:rPr>
          <w:rFonts w:ascii="Californian FB" w:hAnsi="Californian FB"/>
          <w:color w:val="auto"/>
          <w:sz w:val="4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03A5F">
        <w:rPr>
          <w:rFonts w:ascii="Californian FB" w:hAnsi="Californian FB"/>
          <w:color w:val="auto"/>
          <w:sz w:val="4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FALL QUARTER 2012</w:t>
      </w:r>
      <w:r w:rsidR="006E149D">
        <w:rPr>
          <w:rFonts w:ascii="Californian FB" w:hAnsi="Californian FB"/>
          <w:color w:val="auto"/>
          <w:sz w:val="40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(Oct 3 thru Dec 7)</w:t>
      </w:r>
    </w:p>
    <w:p w:rsidR="00D90174" w:rsidRPr="00A96773" w:rsidRDefault="00DB71D7" w:rsidP="00654193">
      <w:pPr>
        <w:pStyle w:val="Heading3"/>
        <w:jc w:val="center"/>
        <w:rPr>
          <w:rFonts w:ascii="Californian FB" w:hAnsi="Californian FB"/>
          <w:color w:val="auto"/>
        </w:rPr>
      </w:pPr>
      <w:r w:rsidRPr="00236B47">
        <w:rPr>
          <w:rFonts w:ascii="Californian FB" w:hAnsi="Californian FB"/>
          <w:noProof/>
          <w:color w:val="auto"/>
        </w:rPr>
        <w:drawing>
          <wp:inline distT="0" distB="0" distL="0" distR="0" wp14:anchorId="312F2137" wp14:editId="781A145E">
            <wp:extent cx="6705600" cy="1571625"/>
            <wp:effectExtent l="57150" t="57150" r="114300" b="1238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583" cy="1573496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4790" w:rsidRPr="00654193" w:rsidRDefault="001F4790" w:rsidP="00A9711A">
      <w:pPr>
        <w:pStyle w:val="Heading3"/>
        <w:spacing w:before="120"/>
        <w:jc w:val="center"/>
        <w:rPr>
          <w:rFonts w:ascii="Californian FB" w:hAnsi="Californian FB" w:cstheme="minorHAnsi"/>
          <w:color w:val="auto"/>
          <w:sz w:val="48"/>
          <w:szCs w:val="50"/>
        </w:rPr>
      </w:pPr>
      <w:r w:rsidRPr="00654193">
        <w:rPr>
          <w:rFonts w:ascii="Californian FB" w:hAnsi="Californian FB" w:cstheme="minorHAnsi"/>
          <w:color w:val="auto"/>
          <w:sz w:val="48"/>
          <w:szCs w:val="50"/>
        </w:rPr>
        <w:t>Disability in Limited Resource Environments: Brazil</w:t>
      </w:r>
    </w:p>
    <w:p w:rsidR="001F4790" w:rsidRPr="00236B47" w:rsidRDefault="001F4790" w:rsidP="00654193">
      <w:pPr>
        <w:pStyle w:val="Heading3"/>
        <w:spacing w:before="0" w:line="240" w:lineRule="auto"/>
        <w:jc w:val="center"/>
        <w:rPr>
          <w:rFonts w:ascii="Californian FB" w:hAnsi="Californian FB" w:cstheme="minorHAnsi"/>
          <w:color w:val="auto"/>
          <w:sz w:val="28"/>
        </w:rPr>
      </w:pPr>
      <w:r w:rsidRPr="00236B47">
        <w:rPr>
          <w:rFonts w:ascii="Californian FB" w:hAnsi="Californian FB" w:cstheme="minorHAnsi"/>
          <w:color w:val="auto"/>
          <w:sz w:val="28"/>
        </w:rPr>
        <w:t>REHAB 496: Special Topics in Rehabilitation (12 credits)</w:t>
      </w:r>
    </w:p>
    <w:p w:rsidR="001F4790" w:rsidRPr="00B65EEA" w:rsidRDefault="001F4790" w:rsidP="00654193">
      <w:pPr>
        <w:pStyle w:val="Heading3"/>
        <w:spacing w:before="0" w:after="240" w:line="240" w:lineRule="auto"/>
        <w:jc w:val="center"/>
        <w:rPr>
          <w:rFonts w:ascii="Californian FB" w:hAnsi="Californian FB" w:cstheme="minorHAnsi"/>
          <w:color w:val="auto"/>
          <w:sz w:val="28"/>
        </w:rPr>
      </w:pPr>
      <w:r w:rsidRPr="00236B47">
        <w:rPr>
          <w:rFonts w:ascii="Californian FB" w:hAnsi="Californian FB" w:cstheme="minorHAnsi"/>
          <w:color w:val="auto"/>
          <w:sz w:val="28"/>
        </w:rPr>
        <w:t xml:space="preserve">DIS ST 430: </w:t>
      </w:r>
      <w:r w:rsidR="00B65EEA">
        <w:rPr>
          <w:rFonts w:ascii="Californian FB" w:hAnsi="Californian FB" w:cstheme="minorHAnsi"/>
          <w:color w:val="auto"/>
          <w:sz w:val="28"/>
        </w:rPr>
        <w:t>Disability Studies (12 credits)</w:t>
      </w:r>
    </w:p>
    <w:p w:rsidR="00494DC9" w:rsidRDefault="000049B2" w:rsidP="00654193">
      <w:pPr>
        <w:spacing w:after="240" w:line="240" w:lineRule="auto"/>
        <w:rPr>
          <w:rFonts w:ascii="Californian FB" w:hAnsi="Californian FB"/>
          <w:noProof/>
          <w:color w:val="000000"/>
          <w:sz w:val="28"/>
          <w:szCs w:val="25"/>
        </w:rPr>
      </w:pPr>
      <w:r w:rsidRPr="0004555B">
        <w:rPr>
          <w:rFonts w:ascii="Californian FB" w:hAnsi="Californian FB"/>
          <w:noProof/>
          <w:color w:val="000000"/>
          <w:sz w:val="28"/>
          <w:szCs w:val="25"/>
        </w:rPr>
        <w:t xml:space="preserve">This study abroad course addresses disability within low and middle income countries. Using </w:t>
      </w:r>
      <w:r w:rsidR="0004555B">
        <w:rPr>
          <w:rFonts w:ascii="Californian FB" w:hAnsi="Californian FB"/>
          <w:noProof/>
          <w:color w:val="000000"/>
          <w:sz w:val="28"/>
          <w:szCs w:val="25"/>
        </w:rPr>
        <w:t xml:space="preserve">Northeast </w:t>
      </w:r>
      <w:r w:rsidRPr="0004555B">
        <w:rPr>
          <w:rFonts w:ascii="Californian FB" w:hAnsi="Californian FB"/>
          <w:noProof/>
          <w:color w:val="000000"/>
          <w:sz w:val="28"/>
          <w:szCs w:val="25"/>
        </w:rPr>
        <w:t xml:space="preserve">Brazil as a cultural, political and socioeconomic context, students will explore a wide range of issues related to disability including human rights </w:t>
      </w:r>
      <w:r w:rsidR="00D90174" w:rsidRPr="0004555B">
        <w:rPr>
          <w:rFonts w:ascii="Californian FB" w:hAnsi="Californian FB"/>
          <w:noProof/>
          <w:color w:val="000000"/>
          <w:sz w:val="28"/>
          <w:szCs w:val="25"/>
        </w:rPr>
        <w:t xml:space="preserve">laws, </w:t>
      </w:r>
      <w:r w:rsidRPr="0004555B">
        <w:rPr>
          <w:rFonts w:ascii="Californian FB" w:hAnsi="Californian FB"/>
          <w:noProof/>
          <w:color w:val="000000"/>
          <w:sz w:val="28"/>
          <w:szCs w:val="25"/>
        </w:rPr>
        <w:t xml:space="preserve">prevalence and demographics, measurement, access and barriers to health care and rehabilitation, availability of assistance and support, accessibility of built environments and information technologies, and barriers to education and employment. </w:t>
      </w:r>
    </w:p>
    <w:p w:rsidR="00A9711A" w:rsidRPr="0098692C" w:rsidRDefault="00A9711A" w:rsidP="0098692C">
      <w:pPr>
        <w:spacing w:after="360" w:line="240" w:lineRule="auto"/>
        <w:jc w:val="center"/>
        <w:rPr>
          <w:rFonts w:ascii="Californian FB" w:hAnsi="Californian FB"/>
          <w:b/>
          <w:iCs/>
          <w:sz w:val="36"/>
          <w:szCs w:val="26"/>
          <w:u w:val="single"/>
        </w:rPr>
      </w:pPr>
      <w:r w:rsidRPr="0098692C">
        <w:rPr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5AF1E77C" wp14:editId="0D4A722B">
            <wp:simplePos x="0" y="0"/>
            <wp:positionH relativeFrom="column">
              <wp:posOffset>47625</wp:posOffset>
            </wp:positionH>
            <wp:positionV relativeFrom="paragraph">
              <wp:posOffset>121285</wp:posOffset>
            </wp:positionV>
            <wp:extent cx="2657475" cy="2133600"/>
            <wp:effectExtent l="57150" t="57150" r="123825" b="11430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2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133600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92C" w:rsidRPr="0098692C">
        <w:rPr>
          <w:rFonts w:ascii="Californian FB" w:hAnsi="Californian FB"/>
          <w:b/>
          <w:iCs/>
          <w:sz w:val="36"/>
          <w:szCs w:val="26"/>
          <w:u w:val="single"/>
        </w:rPr>
        <w:t>APPLICATIONS DUE APRIL 30th</w:t>
      </w:r>
    </w:p>
    <w:p w:rsidR="00654193" w:rsidRPr="001C26DC" w:rsidRDefault="00654193" w:rsidP="003C72BA">
      <w:pPr>
        <w:spacing w:after="120" w:line="240" w:lineRule="auto"/>
        <w:jc w:val="center"/>
        <w:rPr>
          <w:rFonts w:ascii="Californian FB" w:hAnsi="Californian FB"/>
          <w:b/>
          <w:iCs/>
          <w:sz w:val="36"/>
          <w:szCs w:val="26"/>
        </w:rPr>
      </w:pPr>
      <w:r w:rsidRPr="001C26DC">
        <w:rPr>
          <w:rFonts w:ascii="Californian FB" w:hAnsi="Californian FB"/>
          <w:b/>
          <w:iCs/>
          <w:sz w:val="36"/>
          <w:szCs w:val="26"/>
        </w:rPr>
        <w:t>For more information</w:t>
      </w:r>
    </w:p>
    <w:p w:rsidR="00654193" w:rsidRDefault="00654193" w:rsidP="003C72BA">
      <w:pPr>
        <w:spacing w:after="0" w:line="240" w:lineRule="auto"/>
        <w:jc w:val="center"/>
        <w:rPr>
          <w:rFonts w:ascii="Californian FB" w:hAnsi="Californian FB"/>
          <w:iCs/>
          <w:sz w:val="28"/>
          <w:szCs w:val="26"/>
        </w:rPr>
      </w:pPr>
      <w:r w:rsidRPr="0004555B">
        <w:rPr>
          <w:rFonts w:ascii="Californian FB" w:hAnsi="Californian FB"/>
          <w:iCs/>
          <w:sz w:val="28"/>
          <w:szCs w:val="26"/>
        </w:rPr>
        <w:t>Go to the UW Study Abroad Website</w:t>
      </w:r>
    </w:p>
    <w:p w:rsidR="00654193" w:rsidRDefault="00C16D95" w:rsidP="003C72BA">
      <w:pPr>
        <w:spacing w:after="0" w:line="240" w:lineRule="auto"/>
        <w:jc w:val="center"/>
        <w:rPr>
          <w:rFonts w:ascii="Californian FB" w:hAnsi="Californian FB"/>
          <w:iCs/>
          <w:sz w:val="28"/>
          <w:szCs w:val="26"/>
        </w:rPr>
      </w:pPr>
      <w:hyperlink r:id="rId10" w:history="1">
        <w:r w:rsidR="00654193" w:rsidRPr="0004555B">
          <w:rPr>
            <w:rStyle w:val="Hyperlink"/>
            <w:rFonts w:ascii="Californian FB" w:hAnsi="Californian FB"/>
            <w:iCs/>
            <w:color w:val="auto"/>
            <w:sz w:val="28"/>
            <w:szCs w:val="26"/>
          </w:rPr>
          <w:t>http://stud</w:t>
        </w:r>
        <w:bookmarkStart w:id="0" w:name="_GoBack"/>
        <w:bookmarkEnd w:id="0"/>
        <w:r w:rsidR="00654193" w:rsidRPr="0004555B">
          <w:rPr>
            <w:rStyle w:val="Hyperlink"/>
            <w:rFonts w:ascii="Californian FB" w:hAnsi="Californian FB"/>
            <w:iCs/>
            <w:color w:val="auto"/>
            <w:sz w:val="28"/>
            <w:szCs w:val="26"/>
          </w:rPr>
          <w:t>yabroad.washington.edu/</w:t>
        </w:r>
      </w:hyperlink>
    </w:p>
    <w:p w:rsidR="00654193" w:rsidRDefault="00654193" w:rsidP="003C72BA">
      <w:pPr>
        <w:spacing w:after="0" w:line="240" w:lineRule="auto"/>
        <w:jc w:val="center"/>
        <w:rPr>
          <w:rFonts w:ascii="Californian FB" w:hAnsi="Californian FB"/>
          <w:iCs/>
          <w:sz w:val="28"/>
          <w:szCs w:val="26"/>
        </w:rPr>
      </w:pPr>
      <w:proofErr w:type="gramStart"/>
      <w:r w:rsidRPr="0004555B">
        <w:rPr>
          <w:rFonts w:ascii="Californian FB" w:hAnsi="Californian FB"/>
          <w:iCs/>
          <w:sz w:val="28"/>
          <w:szCs w:val="26"/>
        </w:rPr>
        <w:t>and</w:t>
      </w:r>
      <w:proofErr w:type="gramEnd"/>
      <w:r w:rsidRPr="0004555B">
        <w:rPr>
          <w:rFonts w:ascii="Californian FB" w:hAnsi="Californian FB"/>
          <w:iCs/>
          <w:sz w:val="28"/>
          <w:szCs w:val="26"/>
        </w:rPr>
        <w:t xml:space="preserve"> click on UW Programs</w:t>
      </w:r>
    </w:p>
    <w:p w:rsidR="00654193" w:rsidRPr="0004555B" w:rsidRDefault="00654193" w:rsidP="003C72BA">
      <w:pPr>
        <w:spacing w:after="0" w:line="240" w:lineRule="auto"/>
        <w:jc w:val="center"/>
        <w:rPr>
          <w:rFonts w:ascii="Californian FB" w:hAnsi="Californian FB"/>
          <w:iCs/>
          <w:sz w:val="28"/>
          <w:szCs w:val="26"/>
        </w:rPr>
      </w:pPr>
    </w:p>
    <w:p w:rsidR="00654193" w:rsidRPr="001C26DC" w:rsidRDefault="00654193" w:rsidP="003C72BA">
      <w:pPr>
        <w:spacing w:after="0" w:line="240" w:lineRule="auto"/>
        <w:jc w:val="center"/>
        <w:rPr>
          <w:rFonts w:ascii="Californian FB" w:hAnsi="Californian FB"/>
          <w:iCs/>
          <w:sz w:val="28"/>
          <w:szCs w:val="26"/>
        </w:rPr>
      </w:pPr>
      <w:r w:rsidRPr="001C26DC">
        <w:rPr>
          <w:rFonts w:ascii="Californian FB" w:hAnsi="Californian FB"/>
          <w:iCs/>
          <w:sz w:val="28"/>
          <w:szCs w:val="26"/>
        </w:rPr>
        <w:t>Or email program leaders:</w:t>
      </w:r>
    </w:p>
    <w:p w:rsidR="00654193" w:rsidRDefault="00654193" w:rsidP="003C72BA">
      <w:pPr>
        <w:spacing w:after="0" w:line="240" w:lineRule="auto"/>
        <w:jc w:val="center"/>
        <w:rPr>
          <w:rFonts w:ascii="Californian FB" w:hAnsi="Californian FB"/>
          <w:iCs/>
          <w:sz w:val="28"/>
          <w:szCs w:val="26"/>
        </w:rPr>
      </w:pPr>
      <w:r w:rsidRPr="0004555B">
        <w:rPr>
          <w:rFonts w:ascii="Californian FB" w:hAnsi="Californian FB"/>
          <w:iCs/>
          <w:sz w:val="28"/>
          <w:szCs w:val="26"/>
        </w:rPr>
        <w:t xml:space="preserve">Mark Harniss, </w:t>
      </w:r>
      <w:hyperlink r:id="rId11" w:history="1">
        <w:r w:rsidRPr="0004555B">
          <w:rPr>
            <w:rStyle w:val="Hyperlink"/>
            <w:rFonts w:ascii="Californian FB" w:hAnsi="Californian FB"/>
            <w:iCs/>
            <w:color w:val="auto"/>
            <w:sz w:val="28"/>
            <w:szCs w:val="26"/>
          </w:rPr>
          <w:t>mharniss@uw.edu</w:t>
        </w:r>
      </w:hyperlink>
    </w:p>
    <w:p w:rsidR="00494DC9" w:rsidRPr="00236B47" w:rsidRDefault="00654193" w:rsidP="003C72BA">
      <w:pPr>
        <w:spacing w:after="0" w:line="240" w:lineRule="auto"/>
        <w:jc w:val="center"/>
        <w:rPr>
          <w:rFonts w:ascii="Californian FB" w:hAnsi="Californian FB"/>
          <w:noProof/>
          <w:color w:val="000000"/>
          <w:sz w:val="25"/>
          <w:szCs w:val="25"/>
        </w:rPr>
      </w:pPr>
      <w:r w:rsidRPr="0004555B">
        <w:rPr>
          <w:rFonts w:ascii="Californian FB" w:hAnsi="Californian FB"/>
          <w:iCs/>
          <w:sz w:val="28"/>
          <w:szCs w:val="26"/>
        </w:rPr>
        <w:t xml:space="preserve">Becky Matter, </w:t>
      </w:r>
      <w:hyperlink r:id="rId12" w:history="1">
        <w:r w:rsidRPr="0004555B">
          <w:rPr>
            <w:rStyle w:val="Hyperlink"/>
            <w:rFonts w:ascii="Californian FB" w:hAnsi="Californian FB"/>
            <w:iCs/>
            <w:color w:val="auto"/>
            <w:sz w:val="28"/>
            <w:szCs w:val="26"/>
          </w:rPr>
          <w:t>bmatter@uw.edu</w:t>
        </w:r>
      </w:hyperlink>
    </w:p>
    <w:sectPr w:rsidR="00494DC9" w:rsidRPr="00236B47" w:rsidSect="00654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09B5"/>
    <w:multiLevelType w:val="hybridMultilevel"/>
    <w:tmpl w:val="4C5C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83"/>
    <w:rsid w:val="000049B2"/>
    <w:rsid w:val="0003300E"/>
    <w:rsid w:val="0004555B"/>
    <w:rsid w:val="000D6F32"/>
    <w:rsid w:val="000F28FB"/>
    <w:rsid w:val="001B4468"/>
    <w:rsid w:val="001C26DC"/>
    <w:rsid w:val="001F4790"/>
    <w:rsid w:val="00236B47"/>
    <w:rsid w:val="00241991"/>
    <w:rsid w:val="00261F99"/>
    <w:rsid w:val="002B53D6"/>
    <w:rsid w:val="002D55C5"/>
    <w:rsid w:val="0036408E"/>
    <w:rsid w:val="003A35B0"/>
    <w:rsid w:val="003C72BA"/>
    <w:rsid w:val="003E16B6"/>
    <w:rsid w:val="0048469B"/>
    <w:rsid w:val="00494DC9"/>
    <w:rsid w:val="004B7B0C"/>
    <w:rsid w:val="004C7DC1"/>
    <w:rsid w:val="004E4100"/>
    <w:rsid w:val="00532551"/>
    <w:rsid w:val="005626D6"/>
    <w:rsid w:val="0058016D"/>
    <w:rsid w:val="005A7A16"/>
    <w:rsid w:val="006150F1"/>
    <w:rsid w:val="00654193"/>
    <w:rsid w:val="006E149D"/>
    <w:rsid w:val="006F79B0"/>
    <w:rsid w:val="007109A0"/>
    <w:rsid w:val="00784B83"/>
    <w:rsid w:val="007A3CD3"/>
    <w:rsid w:val="008D01E8"/>
    <w:rsid w:val="00942F32"/>
    <w:rsid w:val="0098313B"/>
    <w:rsid w:val="0098692C"/>
    <w:rsid w:val="00A03A5F"/>
    <w:rsid w:val="00A87F53"/>
    <w:rsid w:val="00A96773"/>
    <w:rsid w:val="00A9711A"/>
    <w:rsid w:val="00B52BF0"/>
    <w:rsid w:val="00B65EEA"/>
    <w:rsid w:val="00B75167"/>
    <w:rsid w:val="00BA1156"/>
    <w:rsid w:val="00BD5AF9"/>
    <w:rsid w:val="00C16D95"/>
    <w:rsid w:val="00C738FB"/>
    <w:rsid w:val="00C81AF1"/>
    <w:rsid w:val="00D040E3"/>
    <w:rsid w:val="00D458F6"/>
    <w:rsid w:val="00D90174"/>
    <w:rsid w:val="00DB71D7"/>
    <w:rsid w:val="00E163DA"/>
    <w:rsid w:val="00E42D96"/>
    <w:rsid w:val="00EC546B"/>
    <w:rsid w:val="00FD5A5F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7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F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3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47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1F47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15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7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F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3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47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1F47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1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mailto:bmatter@uw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harniss@uw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udyabroad.washington.edu/index.cfm?FuseAction=Programs.ViewProgram&amp;Program_ID=11084&amp;Type=O&amp;sType=O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E80B-6DB7-4632-A2A5-33E921B8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bmatter</cp:lastModifiedBy>
  <cp:revision>2</cp:revision>
  <cp:lastPrinted>2012-03-12T23:28:00Z</cp:lastPrinted>
  <dcterms:created xsi:type="dcterms:W3CDTF">2012-03-29T20:56:00Z</dcterms:created>
  <dcterms:modified xsi:type="dcterms:W3CDTF">2012-03-29T20:56:00Z</dcterms:modified>
</cp:coreProperties>
</file>