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85A" w:rsidRDefault="007D41B8" w:rsidP="007D41B8">
      <w:pPr>
        <w:jc w:val="center"/>
      </w:pPr>
      <w:r>
        <w:rPr>
          <w:b/>
          <w:noProof/>
        </w:rPr>
        <w:drawing>
          <wp:inline distT="0" distB="0" distL="0" distR="0">
            <wp:extent cx="3114675" cy="1047750"/>
            <wp:effectExtent l="0" t="0" r="9525" b="0"/>
            <wp:docPr id="1" name="Picture 1" descr="WISH-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SH-fu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14675" cy="1047750"/>
                    </a:xfrm>
                    <a:prstGeom prst="rect">
                      <a:avLst/>
                    </a:prstGeom>
                    <a:noFill/>
                    <a:ln>
                      <a:noFill/>
                    </a:ln>
                  </pic:spPr>
                </pic:pic>
              </a:graphicData>
            </a:graphic>
          </wp:inline>
        </w:drawing>
      </w:r>
    </w:p>
    <w:p w:rsidR="007D41B8" w:rsidRDefault="007D41B8" w:rsidP="007D41B8">
      <w:pPr>
        <w:jc w:val="center"/>
      </w:pPr>
    </w:p>
    <w:p w:rsidR="007D41B8" w:rsidRDefault="007D41B8" w:rsidP="007D41B8">
      <w:pPr>
        <w:jc w:val="center"/>
      </w:pPr>
    </w:p>
    <w:p w:rsidR="007D41B8" w:rsidRPr="007D41B8" w:rsidRDefault="007D41B8" w:rsidP="007D41B8">
      <w:pPr>
        <w:jc w:val="center"/>
        <w:rPr>
          <w:rFonts w:ascii="Times New Roman" w:hAnsi="Times New Roman" w:cs="Times New Roman"/>
          <w:b/>
        </w:rPr>
      </w:pPr>
    </w:p>
    <w:p w:rsidR="00130BC1" w:rsidRPr="007D41B8" w:rsidRDefault="007D41B8" w:rsidP="00130BC1">
      <w:pPr>
        <w:jc w:val="center"/>
        <w:rPr>
          <w:rFonts w:ascii="Times New Roman" w:hAnsi="Times New Roman" w:cs="Times New Roman"/>
          <w:b/>
          <w:sz w:val="36"/>
        </w:rPr>
      </w:pPr>
      <w:r w:rsidRPr="007D41B8">
        <w:rPr>
          <w:rFonts w:ascii="Times New Roman" w:hAnsi="Times New Roman" w:cs="Times New Roman"/>
          <w:b/>
          <w:sz w:val="36"/>
        </w:rPr>
        <w:t xml:space="preserve">REQUEST FOR </w:t>
      </w:r>
      <w:r w:rsidR="00130BC1">
        <w:rPr>
          <w:rFonts w:ascii="Times New Roman" w:hAnsi="Times New Roman" w:cs="Times New Roman"/>
          <w:b/>
          <w:sz w:val="36"/>
        </w:rPr>
        <w:t>WISH</w:t>
      </w:r>
      <w:r w:rsidR="00130BC1" w:rsidRPr="007D41B8">
        <w:rPr>
          <w:rFonts w:ascii="Times New Roman" w:hAnsi="Times New Roman" w:cs="Times New Roman"/>
          <w:b/>
          <w:sz w:val="36"/>
        </w:rPr>
        <w:t xml:space="preserve"> PROGRAMS</w:t>
      </w:r>
    </w:p>
    <w:p w:rsidR="00130BC1" w:rsidRDefault="00130BC1" w:rsidP="007D41B8">
      <w:pPr>
        <w:jc w:val="center"/>
        <w:rPr>
          <w:rFonts w:ascii="Times New Roman" w:hAnsi="Times New Roman" w:cs="Times New Roman"/>
          <w:b/>
          <w:sz w:val="36"/>
        </w:rPr>
      </w:pPr>
      <w:r>
        <w:rPr>
          <w:rFonts w:ascii="Times New Roman" w:hAnsi="Times New Roman" w:cs="Times New Roman"/>
          <w:b/>
          <w:sz w:val="36"/>
        </w:rPr>
        <w:t>RESOURCE GRANT</w:t>
      </w:r>
    </w:p>
    <w:p w:rsidR="007D41B8" w:rsidRPr="007D41B8" w:rsidRDefault="007D41B8" w:rsidP="007D41B8">
      <w:pPr>
        <w:jc w:val="center"/>
        <w:rPr>
          <w:rFonts w:ascii="Times New Roman" w:hAnsi="Times New Roman" w:cs="Times New Roman"/>
          <w:b/>
          <w:sz w:val="36"/>
        </w:rPr>
      </w:pPr>
      <w:r w:rsidRPr="007D41B8">
        <w:rPr>
          <w:rFonts w:ascii="Times New Roman" w:hAnsi="Times New Roman" w:cs="Times New Roman"/>
          <w:b/>
          <w:sz w:val="36"/>
        </w:rPr>
        <w:t>APPLICATIONS</w:t>
      </w:r>
    </w:p>
    <w:p w:rsidR="007D41B8" w:rsidRDefault="007D41B8" w:rsidP="007D41B8">
      <w:pPr>
        <w:jc w:val="center"/>
      </w:pPr>
    </w:p>
    <w:p w:rsidR="007D41B8" w:rsidRDefault="007D41B8" w:rsidP="007D41B8">
      <w:pPr>
        <w:jc w:val="center"/>
      </w:pPr>
    </w:p>
    <w:p w:rsidR="007D41B8" w:rsidRDefault="007D41B8" w:rsidP="007D41B8">
      <w:pPr>
        <w:jc w:val="center"/>
      </w:pPr>
    </w:p>
    <w:p w:rsidR="007D41B8" w:rsidRDefault="007D41B8" w:rsidP="007D41B8">
      <w:pPr>
        <w:jc w:val="center"/>
      </w:pPr>
    </w:p>
    <w:p w:rsidR="007D41B8" w:rsidRDefault="007D41B8" w:rsidP="007D41B8">
      <w:pPr>
        <w:jc w:val="center"/>
      </w:pPr>
    </w:p>
    <w:p w:rsidR="007D41B8" w:rsidRDefault="007D41B8" w:rsidP="007D41B8">
      <w:pPr>
        <w:jc w:val="center"/>
      </w:pPr>
    </w:p>
    <w:p w:rsidR="007D41B8" w:rsidRDefault="007D41B8" w:rsidP="007D41B8">
      <w:pPr>
        <w:jc w:val="center"/>
      </w:pPr>
    </w:p>
    <w:p w:rsidR="007D41B8" w:rsidRDefault="007D41B8" w:rsidP="007D41B8">
      <w:pPr>
        <w:jc w:val="center"/>
      </w:pPr>
    </w:p>
    <w:p w:rsidR="007D41B8" w:rsidRDefault="007D41B8" w:rsidP="007D41B8">
      <w:pPr>
        <w:jc w:val="center"/>
      </w:pPr>
    </w:p>
    <w:p w:rsidR="007D41B8" w:rsidRDefault="007D41B8" w:rsidP="007D41B8">
      <w:pPr>
        <w:jc w:val="center"/>
      </w:pPr>
    </w:p>
    <w:p w:rsidR="007D41B8" w:rsidRDefault="007D41B8" w:rsidP="007D41B8">
      <w:pPr>
        <w:jc w:val="center"/>
      </w:pPr>
    </w:p>
    <w:p w:rsidR="007D41B8" w:rsidRDefault="007D41B8" w:rsidP="007D41B8">
      <w:pPr>
        <w:jc w:val="center"/>
      </w:pPr>
    </w:p>
    <w:p w:rsidR="007D41B8" w:rsidRDefault="007D41B8" w:rsidP="007D41B8">
      <w:pPr>
        <w:jc w:val="center"/>
      </w:pPr>
    </w:p>
    <w:p w:rsidR="007D41B8" w:rsidRDefault="007D41B8" w:rsidP="007D41B8">
      <w:pPr>
        <w:jc w:val="center"/>
      </w:pPr>
    </w:p>
    <w:p w:rsidR="007D41B8" w:rsidRDefault="007D41B8" w:rsidP="007D41B8">
      <w:pPr>
        <w:jc w:val="center"/>
      </w:pPr>
    </w:p>
    <w:p w:rsidR="007D41B8" w:rsidRDefault="007D41B8" w:rsidP="007D41B8">
      <w:pPr>
        <w:jc w:val="center"/>
      </w:pPr>
    </w:p>
    <w:p w:rsidR="007D41B8" w:rsidRDefault="007D41B8" w:rsidP="007D41B8">
      <w:pPr>
        <w:rPr>
          <w:i/>
        </w:rPr>
        <w:sectPr w:rsidR="007D41B8" w:rsidSect="00F96438">
          <w:footerReference w:type="default" r:id="rId8"/>
          <w:pgSz w:w="12240" w:h="15840"/>
          <w:pgMar w:top="1440" w:right="1440" w:bottom="1440" w:left="1440" w:header="720" w:footer="720" w:gutter="0"/>
          <w:cols w:space="720"/>
          <w:docGrid w:linePitch="360"/>
        </w:sectPr>
      </w:pPr>
      <w:r w:rsidRPr="007D41B8">
        <w:rPr>
          <w:i/>
        </w:rPr>
        <w:t>2017 Cycle</w:t>
      </w:r>
    </w:p>
    <w:p w:rsidR="007D41B8" w:rsidRPr="007D41B8" w:rsidRDefault="00E806B8" w:rsidP="007D41B8">
      <w:pPr>
        <w:pStyle w:val="Heading2"/>
        <w:rPr>
          <w:color w:val="806000" w:themeColor="accent4" w:themeShade="80"/>
        </w:rPr>
      </w:pPr>
      <w:bookmarkStart w:id="0" w:name="_Toc89272880"/>
      <w:r>
        <w:rPr>
          <w:color w:val="806000" w:themeColor="accent4" w:themeShade="80"/>
        </w:rPr>
        <w:lastRenderedPageBreak/>
        <w:t xml:space="preserve">WISH </w:t>
      </w:r>
      <w:r w:rsidR="007D41B8">
        <w:rPr>
          <w:color w:val="806000" w:themeColor="accent4" w:themeShade="80"/>
        </w:rPr>
        <w:t>PROCESS</w:t>
      </w:r>
      <w:r w:rsidR="007D41B8" w:rsidRPr="007D41B8">
        <w:rPr>
          <w:color w:val="806000" w:themeColor="accent4" w:themeShade="80"/>
        </w:rPr>
        <w:t>:</w:t>
      </w:r>
    </w:p>
    <w:p w:rsidR="007D41B8" w:rsidRDefault="007D41B8" w:rsidP="007D41B8">
      <w:r>
        <w:rPr>
          <w:lang w:eastAsia="ja-JP"/>
        </w:rPr>
        <w:t xml:space="preserve">The WWAMI Institute for Simulation in Healthcare (WISH) has developed a formal intake </w:t>
      </w:r>
      <w:r w:rsidR="00130BC1">
        <w:rPr>
          <w:lang w:eastAsia="ja-JP"/>
        </w:rPr>
        <w:t xml:space="preserve">and grant </w:t>
      </w:r>
      <w:r>
        <w:rPr>
          <w:lang w:eastAsia="ja-JP"/>
        </w:rPr>
        <w:t>process for all WISH education/training programs.</w:t>
      </w:r>
      <w:r>
        <w:t xml:space="preserve"> Beginning in 2017, all new programs are required to complete a program application in order to be considered for WISH resourcing (space, technical support, simulation equipment, etc.). </w:t>
      </w:r>
      <w:r w:rsidR="00130BC1">
        <w:t xml:space="preserve">Applications for </w:t>
      </w:r>
      <w:r>
        <w:t xml:space="preserve">WISH resources, will be </w:t>
      </w:r>
      <w:r w:rsidR="00130BC1">
        <w:t>accepted</w:t>
      </w:r>
      <w:r>
        <w:t xml:space="preserve"> on a</w:t>
      </w:r>
      <w:r w:rsidR="00130BC1">
        <w:t xml:space="preserve"> rolling basis with a</w:t>
      </w:r>
      <w:r>
        <w:t xml:space="preserve"> </w:t>
      </w:r>
      <w:r w:rsidR="00E33000">
        <w:t>bi-annual</w:t>
      </w:r>
      <w:r w:rsidR="00130BC1">
        <w:t xml:space="preserve"> award cycle</w:t>
      </w:r>
      <w:r>
        <w:t>*</w:t>
      </w:r>
      <w:r w:rsidR="00130BC1">
        <w:t>.</w:t>
      </w:r>
      <w:r>
        <w:t xml:space="preserve"> </w:t>
      </w:r>
      <w:r w:rsidR="00130BC1">
        <w:t>All</w:t>
      </w:r>
      <w:r>
        <w:t xml:space="preserve"> accepted programs</w:t>
      </w:r>
      <w:r w:rsidR="00130BC1">
        <w:t xml:space="preserve"> will henceforth be</w:t>
      </w:r>
      <w:r>
        <w:t xml:space="preserve"> reviewed annually for compliance.</w:t>
      </w:r>
      <w:r w:rsidR="00E806B8">
        <w:t xml:space="preserve"> </w:t>
      </w:r>
    </w:p>
    <w:p w:rsidR="00E806B8" w:rsidRDefault="00E806B8" w:rsidP="00130BC1">
      <w:pPr>
        <w:pStyle w:val="ListParagraph"/>
        <w:numPr>
          <w:ilvl w:val="0"/>
          <w:numId w:val="5"/>
        </w:numPr>
        <w:jc w:val="both"/>
      </w:pPr>
      <w:r>
        <w:t>Applications will be reviewed by the WISH Application Review Committee, which will include clinical content, education, and simulation technology representatives.</w:t>
      </w:r>
    </w:p>
    <w:p w:rsidR="00130BC1" w:rsidRPr="007D41B8" w:rsidRDefault="00130BC1" w:rsidP="00130BC1">
      <w:pPr>
        <w:pStyle w:val="Heading2"/>
        <w:spacing w:before="240"/>
        <w:rPr>
          <w:color w:val="806000" w:themeColor="accent4" w:themeShade="80"/>
        </w:rPr>
      </w:pPr>
      <w:r>
        <w:rPr>
          <w:color w:val="806000" w:themeColor="accent4" w:themeShade="80"/>
        </w:rPr>
        <w:t>ELIGIBILITY</w:t>
      </w:r>
      <w:r w:rsidRPr="007D41B8">
        <w:rPr>
          <w:color w:val="806000" w:themeColor="accent4" w:themeShade="80"/>
        </w:rPr>
        <w:t>:</w:t>
      </w:r>
    </w:p>
    <w:p w:rsidR="00130BC1" w:rsidRDefault="00130BC1" w:rsidP="00130BC1">
      <w:pPr>
        <w:rPr>
          <w:lang w:eastAsia="ja-JP"/>
        </w:rPr>
      </w:pPr>
      <w:r>
        <w:rPr>
          <w:lang w:eastAsia="ja-JP"/>
        </w:rPr>
        <w:t>Only UW Medicine entities are eligible to submit grant proposals</w:t>
      </w:r>
      <w:r w:rsidR="007C5B5A">
        <w:rPr>
          <w:lang w:eastAsia="ja-JP"/>
        </w:rPr>
        <w:t xml:space="preserve"> to utilize WISH</w:t>
      </w:r>
      <w:r>
        <w:rPr>
          <w:lang w:eastAsia="ja-JP"/>
        </w:rPr>
        <w:t xml:space="preserve"> </w:t>
      </w:r>
      <w:r w:rsidR="007C5B5A">
        <w:rPr>
          <w:lang w:eastAsia="ja-JP"/>
        </w:rPr>
        <w:t>resources.</w:t>
      </w:r>
    </w:p>
    <w:p w:rsidR="00E806B8" w:rsidRPr="007D41B8" w:rsidRDefault="00E806B8" w:rsidP="00E806B8">
      <w:pPr>
        <w:pStyle w:val="Heading2"/>
        <w:rPr>
          <w:color w:val="806000" w:themeColor="accent4" w:themeShade="80"/>
        </w:rPr>
      </w:pPr>
      <w:r>
        <w:rPr>
          <w:color w:val="806000" w:themeColor="accent4" w:themeShade="80"/>
        </w:rPr>
        <w:t>APPLICATION</w:t>
      </w:r>
      <w:r w:rsidRPr="007D41B8">
        <w:rPr>
          <w:color w:val="806000" w:themeColor="accent4" w:themeShade="80"/>
        </w:rPr>
        <w:t>:</w:t>
      </w:r>
    </w:p>
    <w:p w:rsidR="00E806B8" w:rsidRDefault="00E806B8" w:rsidP="00E806B8">
      <w:pPr>
        <w:rPr>
          <w:lang w:eastAsia="ja-JP"/>
        </w:rPr>
      </w:pPr>
      <w:r>
        <w:rPr>
          <w:lang w:eastAsia="ja-JP"/>
        </w:rPr>
        <w:t>Applications are available online via the WISH website (</w:t>
      </w:r>
      <w:hyperlink r:id="rId9" w:history="1">
        <w:r w:rsidRPr="00FF2DAC">
          <w:rPr>
            <w:rStyle w:val="Hyperlink"/>
            <w:lang w:eastAsia="ja-JP"/>
          </w:rPr>
          <w:t>http://wish.washington.edu</w:t>
        </w:r>
      </w:hyperlink>
      <w:r>
        <w:rPr>
          <w:lang w:eastAsia="ja-JP"/>
        </w:rPr>
        <w:t xml:space="preserve">). Completed applications </w:t>
      </w:r>
      <w:r w:rsidR="00130BC1">
        <w:rPr>
          <w:lang w:eastAsia="ja-JP"/>
        </w:rPr>
        <w:t xml:space="preserve">are accepted on a rolling-basis with a bi-annual review deadline (see calendar below). Completed applications </w:t>
      </w:r>
      <w:r>
        <w:rPr>
          <w:lang w:eastAsia="ja-JP"/>
        </w:rPr>
        <w:t xml:space="preserve">must be submitted by the </w:t>
      </w:r>
      <w:r w:rsidR="00130BC1">
        <w:rPr>
          <w:lang w:eastAsia="ja-JP"/>
        </w:rPr>
        <w:t xml:space="preserve">bi-annual </w:t>
      </w:r>
      <w:r>
        <w:rPr>
          <w:lang w:eastAsia="ja-JP"/>
        </w:rPr>
        <w:t>due date in order to be considered</w:t>
      </w:r>
      <w:r w:rsidR="00130BC1">
        <w:rPr>
          <w:lang w:eastAsia="ja-JP"/>
        </w:rPr>
        <w:t xml:space="preserve"> in that round of review</w:t>
      </w:r>
      <w:r>
        <w:rPr>
          <w:lang w:eastAsia="ja-JP"/>
        </w:rPr>
        <w:t>.</w:t>
      </w:r>
    </w:p>
    <w:p w:rsidR="00E806B8" w:rsidRDefault="00E806B8" w:rsidP="00E806B8">
      <w:pPr>
        <w:rPr>
          <w:lang w:eastAsia="ja-JP"/>
        </w:rPr>
      </w:pPr>
      <w:r>
        <w:rPr>
          <w:lang w:eastAsia="ja-JP"/>
        </w:rPr>
        <w:t>Accepted applica</w:t>
      </w:r>
      <w:r w:rsidR="007C5B5A">
        <w:rPr>
          <w:lang w:eastAsia="ja-JP"/>
        </w:rPr>
        <w:t>nts</w:t>
      </w:r>
      <w:r>
        <w:rPr>
          <w:lang w:eastAsia="ja-JP"/>
        </w:rPr>
        <w:t xml:space="preserve"> will be notified and approved for scheduling via WISH-HMC and WISH-UWMC processes.</w:t>
      </w:r>
    </w:p>
    <w:p w:rsidR="00E806B8" w:rsidRDefault="00E806B8" w:rsidP="00E806B8">
      <w:pPr>
        <w:rPr>
          <w:lang w:eastAsia="ja-JP"/>
        </w:rPr>
      </w:pPr>
      <w:r>
        <w:rPr>
          <w:lang w:eastAsia="ja-JP"/>
        </w:rPr>
        <w:t xml:space="preserve">Recurrences of existing programs (defined as courses that have been held/scheduled in WISH to-date) will not be formally reviewed in the 2017 pilot season of applications, but will need to </w:t>
      </w:r>
      <w:r w:rsidR="007C5B5A">
        <w:rPr>
          <w:lang w:eastAsia="ja-JP"/>
        </w:rPr>
        <w:t xml:space="preserve">submit </w:t>
      </w:r>
      <w:r>
        <w:rPr>
          <w:lang w:eastAsia="ja-JP"/>
        </w:rPr>
        <w:t xml:space="preserve">a completed application portfolio by </w:t>
      </w:r>
      <w:r w:rsidR="00130BC1">
        <w:rPr>
          <w:lang w:eastAsia="ja-JP"/>
        </w:rPr>
        <w:t>10</w:t>
      </w:r>
      <w:r w:rsidR="00F96438">
        <w:rPr>
          <w:lang w:eastAsia="ja-JP"/>
        </w:rPr>
        <w:t>/1/17</w:t>
      </w:r>
      <w:r>
        <w:rPr>
          <w:lang w:eastAsia="ja-JP"/>
        </w:rPr>
        <w:t>, in order to be considered for 2018-2019 academic year resourcing.</w:t>
      </w:r>
    </w:p>
    <w:p w:rsidR="007D41B8" w:rsidRPr="00E806B8" w:rsidRDefault="00E806B8" w:rsidP="007D41B8">
      <w:pPr>
        <w:pStyle w:val="Heading2"/>
        <w:rPr>
          <w:color w:val="806000" w:themeColor="accent4" w:themeShade="80"/>
        </w:rPr>
      </w:pPr>
      <w:r>
        <w:rPr>
          <w:color w:val="806000" w:themeColor="accent4" w:themeShade="80"/>
        </w:rPr>
        <w:t>REVIEW CRITERIA:</w:t>
      </w:r>
    </w:p>
    <w:p w:rsidR="007D41B8" w:rsidRDefault="007D41B8" w:rsidP="00E806B8">
      <w:pPr>
        <w:spacing w:after="0" w:line="240" w:lineRule="auto"/>
        <w:rPr>
          <w:lang w:eastAsia="ja-JP"/>
        </w:rPr>
      </w:pPr>
      <w:r>
        <w:rPr>
          <w:lang w:eastAsia="ja-JP"/>
        </w:rPr>
        <w:t xml:space="preserve">All </w:t>
      </w:r>
      <w:r w:rsidR="00E806B8">
        <w:rPr>
          <w:lang w:eastAsia="ja-JP"/>
        </w:rPr>
        <w:t>applications will be reviewed</w:t>
      </w:r>
      <w:r w:rsidR="00E33000">
        <w:rPr>
          <w:lang w:eastAsia="ja-JP"/>
        </w:rPr>
        <w:t xml:space="preserve"> and prioritized based on alignment with UW Medicine strategic safety priorities. Priority will be given to courses demonstrating educational need, multi-disciplinary/interprofessional collaboration opportunities.</w:t>
      </w:r>
    </w:p>
    <w:p w:rsidR="00E806B8" w:rsidRDefault="00E806B8" w:rsidP="00E806B8">
      <w:pPr>
        <w:spacing w:after="0" w:line="240" w:lineRule="auto"/>
        <w:rPr>
          <w:lang w:eastAsia="ja-JP"/>
        </w:rPr>
      </w:pPr>
    </w:p>
    <w:p w:rsidR="00E33000" w:rsidRPr="00E33000" w:rsidRDefault="00E33000" w:rsidP="00E33000">
      <w:pPr>
        <w:pStyle w:val="Heading2"/>
        <w:rPr>
          <w:color w:val="806000" w:themeColor="accent4" w:themeShade="80"/>
        </w:rPr>
      </w:pPr>
      <w:r w:rsidRPr="00E33000">
        <w:rPr>
          <w:color w:val="806000" w:themeColor="accent4" w:themeShade="80"/>
        </w:rPr>
        <w:t>DUE DATES</w:t>
      </w:r>
    </w:p>
    <w:p w:rsidR="00E33000" w:rsidRDefault="00E33000" w:rsidP="00F96438">
      <w:pPr>
        <w:spacing w:after="0" w:line="240" w:lineRule="auto"/>
        <w:rPr>
          <w:lang w:eastAsia="ja-JP"/>
        </w:rPr>
      </w:pPr>
      <w:r>
        <w:rPr>
          <w:lang w:eastAsia="ja-JP"/>
        </w:rPr>
        <w:t>Applications</w:t>
      </w:r>
      <w:r w:rsidR="00130BC1">
        <w:rPr>
          <w:lang w:eastAsia="ja-JP"/>
        </w:rPr>
        <w:t xml:space="preserve"> are accepted year-round, however cutoffs for bi-annual award review are as follows:</w:t>
      </w:r>
    </w:p>
    <w:p w:rsidR="00E33000" w:rsidRDefault="00E33000" w:rsidP="00F96438">
      <w:pPr>
        <w:pStyle w:val="ListParagraph"/>
        <w:numPr>
          <w:ilvl w:val="0"/>
          <w:numId w:val="5"/>
        </w:numPr>
        <w:rPr>
          <w:lang w:eastAsia="ja-JP"/>
        </w:rPr>
      </w:pPr>
      <w:r>
        <w:rPr>
          <w:lang w:eastAsia="ja-JP"/>
        </w:rPr>
        <w:t>5/1/2017 (Round 1)</w:t>
      </w:r>
    </w:p>
    <w:p w:rsidR="00E33000" w:rsidRDefault="00E33000" w:rsidP="00F96438">
      <w:pPr>
        <w:pStyle w:val="ListParagraph"/>
        <w:numPr>
          <w:ilvl w:val="0"/>
          <w:numId w:val="5"/>
        </w:numPr>
        <w:rPr>
          <w:lang w:eastAsia="ja-JP"/>
        </w:rPr>
      </w:pPr>
      <w:r>
        <w:rPr>
          <w:lang w:eastAsia="ja-JP"/>
        </w:rPr>
        <w:t>10/1/2017 (Round 2)</w:t>
      </w:r>
    </w:p>
    <w:p w:rsidR="00F96438" w:rsidRPr="00F96438" w:rsidRDefault="00F96438" w:rsidP="00F96438">
      <w:pPr>
        <w:spacing w:after="0" w:line="240" w:lineRule="auto"/>
        <w:rPr>
          <w:sz w:val="2"/>
          <w:lang w:eastAsia="ja-JP"/>
        </w:rPr>
      </w:pPr>
    </w:p>
    <w:p w:rsidR="00E33000" w:rsidRDefault="00E33000" w:rsidP="00F96438">
      <w:pPr>
        <w:spacing w:after="0" w:line="240" w:lineRule="auto"/>
        <w:rPr>
          <w:lang w:eastAsia="ja-JP"/>
        </w:rPr>
      </w:pPr>
      <w:r>
        <w:rPr>
          <w:lang w:eastAsia="ja-JP"/>
        </w:rPr>
        <w:t xml:space="preserve">Application portfolios for existing programs are due </w:t>
      </w:r>
      <w:r w:rsidR="00130BC1">
        <w:rPr>
          <w:lang w:eastAsia="ja-JP"/>
        </w:rPr>
        <w:t>no later than:</w:t>
      </w:r>
    </w:p>
    <w:p w:rsidR="00E33000" w:rsidRDefault="00E33000" w:rsidP="00F96438">
      <w:pPr>
        <w:pStyle w:val="ListParagraph"/>
        <w:numPr>
          <w:ilvl w:val="0"/>
          <w:numId w:val="5"/>
        </w:numPr>
        <w:rPr>
          <w:lang w:eastAsia="ja-JP"/>
        </w:rPr>
      </w:pPr>
      <w:r>
        <w:rPr>
          <w:lang w:eastAsia="ja-JP"/>
        </w:rPr>
        <w:t>1</w:t>
      </w:r>
      <w:r w:rsidR="00130BC1">
        <w:rPr>
          <w:lang w:eastAsia="ja-JP"/>
        </w:rPr>
        <w:t>0</w:t>
      </w:r>
      <w:r>
        <w:rPr>
          <w:lang w:eastAsia="ja-JP"/>
        </w:rPr>
        <w:t>/1/2017</w:t>
      </w:r>
    </w:p>
    <w:p w:rsidR="00E33000" w:rsidRDefault="00E33000" w:rsidP="00F96438">
      <w:pPr>
        <w:spacing w:after="0" w:line="360" w:lineRule="auto"/>
        <w:rPr>
          <w:lang w:eastAsia="ja-JP"/>
        </w:rPr>
      </w:pPr>
      <w:r>
        <w:rPr>
          <w:lang w:eastAsia="ja-JP"/>
        </w:rPr>
        <w:t xml:space="preserve">   </w:t>
      </w:r>
    </w:p>
    <w:p w:rsidR="00E33000" w:rsidRPr="00E33000" w:rsidRDefault="00E33000" w:rsidP="00E33000">
      <w:pPr>
        <w:pStyle w:val="Heading2"/>
        <w:rPr>
          <w:color w:val="806000" w:themeColor="accent4" w:themeShade="80"/>
        </w:rPr>
      </w:pPr>
      <w:r w:rsidRPr="00E33000">
        <w:rPr>
          <w:color w:val="806000" w:themeColor="accent4" w:themeShade="80"/>
        </w:rPr>
        <w:t>APPLICATION PROCESS</w:t>
      </w:r>
    </w:p>
    <w:tbl>
      <w:tblPr>
        <w:tblStyle w:val="PlainTable1"/>
        <w:tblW w:w="7708" w:type="dxa"/>
        <w:tblLook w:val="01E0" w:firstRow="1" w:lastRow="1" w:firstColumn="1" w:lastColumn="1" w:noHBand="0" w:noVBand="0"/>
      </w:tblPr>
      <w:tblGrid>
        <w:gridCol w:w="5308"/>
        <w:gridCol w:w="2400"/>
      </w:tblGrid>
      <w:tr w:rsidR="00E33000" w:rsidRPr="0078683A" w:rsidTr="00F9643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08" w:type="dxa"/>
            <w:tcBorders>
              <w:bottom w:val="single" w:sz="4" w:space="0" w:color="auto"/>
            </w:tcBorders>
            <w:shd w:val="clear" w:color="auto" w:fill="767171" w:themeFill="background2" w:themeFillShade="80"/>
          </w:tcPr>
          <w:p w:rsidR="00E33000" w:rsidRPr="00F96438" w:rsidRDefault="00E33000" w:rsidP="00F96438">
            <w:pPr>
              <w:pStyle w:val="TableHeadingWhite"/>
              <w:rPr>
                <w:b/>
                <w:lang w:eastAsia="ja-JP"/>
              </w:rPr>
            </w:pPr>
            <w:r w:rsidRPr="00F96438">
              <w:rPr>
                <w:b/>
                <w:lang w:eastAsia="ja-JP"/>
              </w:rPr>
              <w:t>Event</w:t>
            </w:r>
          </w:p>
        </w:tc>
        <w:tc>
          <w:tcPr>
            <w:cnfStyle w:val="000100000000" w:firstRow="0" w:lastRow="0" w:firstColumn="0" w:lastColumn="1" w:oddVBand="0" w:evenVBand="0" w:oddHBand="0" w:evenHBand="0" w:firstRowFirstColumn="0" w:firstRowLastColumn="0" w:lastRowFirstColumn="0" w:lastRowLastColumn="0"/>
            <w:tcW w:w="2400" w:type="dxa"/>
            <w:tcBorders>
              <w:bottom w:val="single" w:sz="4" w:space="0" w:color="auto"/>
            </w:tcBorders>
            <w:shd w:val="clear" w:color="auto" w:fill="767171" w:themeFill="background2" w:themeFillShade="80"/>
          </w:tcPr>
          <w:p w:rsidR="00E33000" w:rsidRPr="00F96438" w:rsidRDefault="00E33000" w:rsidP="00F96438">
            <w:pPr>
              <w:pStyle w:val="TableHeadingWhite"/>
              <w:jc w:val="center"/>
              <w:rPr>
                <w:b/>
                <w:lang w:eastAsia="ja-JP"/>
              </w:rPr>
            </w:pPr>
            <w:r w:rsidRPr="00F96438">
              <w:rPr>
                <w:b/>
                <w:lang w:eastAsia="ja-JP"/>
              </w:rPr>
              <w:t>Date</w:t>
            </w:r>
          </w:p>
        </w:tc>
      </w:tr>
      <w:tr w:rsidR="00E33000" w:rsidRPr="0078683A" w:rsidTr="00F9643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08" w:type="dxa"/>
            <w:tcBorders>
              <w:top w:val="single" w:sz="4" w:space="0" w:color="auto"/>
              <w:left w:val="single" w:sz="4" w:space="0" w:color="auto"/>
              <w:bottom w:val="single" w:sz="4" w:space="0" w:color="auto"/>
              <w:right w:val="single" w:sz="4" w:space="0" w:color="auto"/>
            </w:tcBorders>
          </w:tcPr>
          <w:p w:rsidR="00E33000" w:rsidRPr="00F96438" w:rsidRDefault="00E33000" w:rsidP="00F96438">
            <w:pPr>
              <w:rPr>
                <w:rFonts w:ascii="Calibri" w:hAnsi="Calibri"/>
                <w:b w:val="0"/>
                <w:lang w:eastAsia="ja-JP"/>
              </w:rPr>
            </w:pPr>
            <w:r w:rsidRPr="00F96438">
              <w:rPr>
                <w:rFonts w:ascii="Calibri" w:hAnsi="Calibri"/>
                <w:b w:val="0"/>
                <w:lang w:eastAsia="ja-JP"/>
              </w:rPr>
              <w:t>Informational Session</w:t>
            </w:r>
          </w:p>
        </w:tc>
        <w:tc>
          <w:tcPr>
            <w:cnfStyle w:val="000100000000" w:firstRow="0" w:lastRow="0" w:firstColumn="0" w:lastColumn="1" w:oddVBand="0" w:evenVBand="0" w:oddHBand="0" w:evenHBand="0" w:firstRowFirstColumn="0" w:firstRowLastColumn="0" w:lastRowFirstColumn="0" w:lastRowLastColumn="0"/>
            <w:tcW w:w="2400" w:type="dxa"/>
            <w:tcBorders>
              <w:top w:val="single" w:sz="4" w:space="0" w:color="auto"/>
              <w:left w:val="single" w:sz="4" w:space="0" w:color="auto"/>
              <w:bottom w:val="single" w:sz="4" w:space="0" w:color="auto"/>
              <w:right w:val="single" w:sz="4" w:space="0" w:color="auto"/>
            </w:tcBorders>
          </w:tcPr>
          <w:p w:rsidR="00E33000" w:rsidRPr="00F96438" w:rsidRDefault="00E33000" w:rsidP="00F96438">
            <w:pPr>
              <w:rPr>
                <w:rFonts w:ascii="Calibri" w:hAnsi="Calibri"/>
                <w:b w:val="0"/>
                <w:lang w:eastAsia="ja-JP"/>
              </w:rPr>
            </w:pPr>
            <w:r w:rsidRPr="00F96438">
              <w:rPr>
                <w:rFonts w:ascii="Calibri" w:hAnsi="Calibri"/>
                <w:b w:val="0"/>
                <w:lang w:eastAsia="ja-JP"/>
              </w:rPr>
              <w:t>11/21/16</w:t>
            </w:r>
          </w:p>
        </w:tc>
      </w:tr>
      <w:tr w:rsidR="00E33000" w:rsidRPr="0078683A" w:rsidTr="00F96438">
        <w:trPr>
          <w:trHeight w:val="20"/>
        </w:trPr>
        <w:tc>
          <w:tcPr>
            <w:cnfStyle w:val="001000000000" w:firstRow="0" w:lastRow="0" w:firstColumn="1" w:lastColumn="0" w:oddVBand="0" w:evenVBand="0" w:oddHBand="0" w:evenHBand="0" w:firstRowFirstColumn="0" w:firstRowLastColumn="0" w:lastRowFirstColumn="0" w:lastRowLastColumn="0"/>
            <w:tcW w:w="5308" w:type="dxa"/>
            <w:tcBorders>
              <w:top w:val="single" w:sz="4" w:space="0" w:color="auto"/>
              <w:left w:val="single" w:sz="4" w:space="0" w:color="auto"/>
              <w:bottom w:val="single" w:sz="4" w:space="0" w:color="auto"/>
              <w:right w:val="single" w:sz="4" w:space="0" w:color="auto"/>
            </w:tcBorders>
          </w:tcPr>
          <w:p w:rsidR="00E33000" w:rsidRPr="00F96438" w:rsidRDefault="00E33000" w:rsidP="00F96438">
            <w:pPr>
              <w:rPr>
                <w:rFonts w:ascii="Calibri" w:hAnsi="Calibri"/>
                <w:b w:val="0"/>
                <w:lang w:eastAsia="ja-JP"/>
              </w:rPr>
            </w:pPr>
            <w:r w:rsidRPr="00F96438">
              <w:rPr>
                <w:rFonts w:ascii="Calibri" w:hAnsi="Calibri"/>
                <w:b w:val="0"/>
                <w:lang w:eastAsia="ja-JP"/>
              </w:rPr>
              <w:t xml:space="preserve">Online Application Portal Opens  </w:t>
            </w:r>
          </w:p>
        </w:tc>
        <w:tc>
          <w:tcPr>
            <w:cnfStyle w:val="000100000000" w:firstRow="0" w:lastRow="0" w:firstColumn="0" w:lastColumn="1" w:oddVBand="0" w:evenVBand="0" w:oddHBand="0" w:evenHBand="0" w:firstRowFirstColumn="0" w:firstRowLastColumn="0" w:lastRowFirstColumn="0" w:lastRowLastColumn="0"/>
            <w:tcW w:w="2400" w:type="dxa"/>
            <w:tcBorders>
              <w:top w:val="single" w:sz="4" w:space="0" w:color="auto"/>
              <w:left w:val="single" w:sz="4" w:space="0" w:color="auto"/>
              <w:bottom w:val="single" w:sz="4" w:space="0" w:color="auto"/>
              <w:right w:val="single" w:sz="4" w:space="0" w:color="auto"/>
            </w:tcBorders>
          </w:tcPr>
          <w:p w:rsidR="00E33000" w:rsidRPr="00F96438" w:rsidRDefault="00E33000" w:rsidP="00F96438">
            <w:pPr>
              <w:rPr>
                <w:rFonts w:ascii="Calibri" w:hAnsi="Calibri"/>
                <w:b w:val="0"/>
                <w:lang w:eastAsia="ja-JP"/>
              </w:rPr>
            </w:pPr>
            <w:r w:rsidRPr="00F96438">
              <w:rPr>
                <w:rFonts w:ascii="Calibri" w:hAnsi="Calibri"/>
                <w:b w:val="0"/>
                <w:lang w:eastAsia="ja-JP"/>
              </w:rPr>
              <w:t>2/1/17</w:t>
            </w:r>
          </w:p>
        </w:tc>
      </w:tr>
      <w:tr w:rsidR="00E33000" w:rsidRPr="0078683A" w:rsidTr="00F9643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08" w:type="dxa"/>
            <w:tcBorders>
              <w:top w:val="single" w:sz="4" w:space="0" w:color="auto"/>
              <w:left w:val="single" w:sz="4" w:space="0" w:color="auto"/>
              <w:bottom w:val="single" w:sz="4" w:space="0" w:color="auto"/>
              <w:right w:val="single" w:sz="4" w:space="0" w:color="auto"/>
            </w:tcBorders>
          </w:tcPr>
          <w:p w:rsidR="00E33000" w:rsidRPr="00F96438" w:rsidRDefault="00E33000" w:rsidP="00F96438">
            <w:pPr>
              <w:rPr>
                <w:rFonts w:ascii="Calibri" w:hAnsi="Calibri"/>
                <w:b w:val="0"/>
                <w:lang w:eastAsia="ja-JP"/>
              </w:rPr>
            </w:pPr>
            <w:r w:rsidRPr="00F96438">
              <w:rPr>
                <w:rFonts w:ascii="Calibri" w:hAnsi="Calibri"/>
                <w:b w:val="0"/>
                <w:lang w:eastAsia="ja-JP"/>
              </w:rPr>
              <w:t>Deadline for Application Submission (Round 1)</w:t>
            </w:r>
          </w:p>
        </w:tc>
        <w:tc>
          <w:tcPr>
            <w:cnfStyle w:val="000100000000" w:firstRow="0" w:lastRow="0" w:firstColumn="0" w:lastColumn="1" w:oddVBand="0" w:evenVBand="0" w:oddHBand="0" w:evenHBand="0" w:firstRowFirstColumn="0" w:firstRowLastColumn="0" w:lastRowFirstColumn="0" w:lastRowLastColumn="0"/>
            <w:tcW w:w="2400" w:type="dxa"/>
            <w:tcBorders>
              <w:top w:val="single" w:sz="4" w:space="0" w:color="auto"/>
              <w:left w:val="single" w:sz="4" w:space="0" w:color="auto"/>
              <w:bottom w:val="single" w:sz="4" w:space="0" w:color="auto"/>
              <w:right w:val="single" w:sz="4" w:space="0" w:color="auto"/>
            </w:tcBorders>
          </w:tcPr>
          <w:p w:rsidR="00E33000" w:rsidRPr="00F96438" w:rsidRDefault="00E33000" w:rsidP="00F96438">
            <w:pPr>
              <w:rPr>
                <w:rFonts w:ascii="Calibri" w:hAnsi="Calibri"/>
                <w:b w:val="0"/>
                <w:lang w:eastAsia="ja-JP"/>
              </w:rPr>
            </w:pPr>
            <w:r w:rsidRPr="00F96438">
              <w:rPr>
                <w:rFonts w:ascii="Calibri" w:hAnsi="Calibri"/>
                <w:b w:val="0"/>
                <w:lang w:eastAsia="ja-JP"/>
              </w:rPr>
              <w:t>5/1/2017</w:t>
            </w:r>
          </w:p>
        </w:tc>
      </w:tr>
      <w:tr w:rsidR="00E33000" w:rsidRPr="0078683A" w:rsidTr="00F96438">
        <w:trPr>
          <w:trHeight w:val="20"/>
        </w:trPr>
        <w:tc>
          <w:tcPr>
            <w:cnfStyle w:val="001000000000" w:firstRow="0" w:lastRow="0" w:firstColumn="1" w:lastColumn="0" w:oddVBand="0" w:evenVBand="0" w:oddHBand="0" w:evenHBand="0" w:firstRowFirstColumn="0" w:firstRowLastColumn="0" w:lastRowFirstColumn="0" w:lastRowLastColumn="0"/>
            <w:tcW w:w="5308" w:type="dxa"/>
            <w:tcBorders>
              <w:top w:val="single" w:sz="4" w:space="0" w:color="auto"/>
              <w:left w:val="single" w:sz="4" w:space="0" w:color="auto"/>
              <w:bottom w:val="single" w:sz="4" w:space="0" w:color="auto"/>
              <w:right w:val="single" w:sz="4" w:space="0" w:color="auto"/>
            </w:tcBorders>
          </w:tcPr>
          <w:p w:rsidR="00E33000" w:rsidRPr="00F96438" w:rsidRDefault="00E33000" w:rsidP="00F96438">
            <w:pPr>
              <w:rPr>
                <w:rFonts w:ascii="Calibri" w:hAnsi="Calibri"/>
                <w:b w:val="0"/>
                <w:lang w:eastAsia="ja-JP"/>
              </w:rPr>
            </w:pPr>
            <w:r w:rsidRPr="00F96438">
              <w:rPr>
                <w:rFonts w:ascii="Calibri" w:hAnsi="Calibri"/>
                <w:b w:val="0"/>
                <w:lang w:eastAsia="ja-JP"/>
              </w:rPr>
              <w:t>Review of Submitted Applications</w:t>
            </w:r>
          </w:p>
        </w:tc>
        <w:tc>
          <w:tcPr>
            <w:cnfStyle w:val="000100000000" w:firstRow="0" w:lastRow="0" w:firstColumn="0" w:lastColumn="1" w:oddVBand="0" w:evenVBand="0" w:oddHBand="0" w:evenHBand="0" w:firstRowFirstColumn="0" w:firstRowLastColumn="0" w:lastRowFirstColumn="0" w:lastRowLastColumn="0"/>
            <w:tcW w:w="2400" w:type="dxa"/>
            <w:tcBorders>
              <w:top w:val="single" w:sz="4" w:space="0" w:color="auto"/>
              <w:left w:val="single" w:sz="4" w:space="0" w:color="auto"/>
              <w:bottom w:val="single" w:sz="4" w:space="0" w:color="auto"/>
              <w:right w:val="single" w:sz="4" w:space="0" w:color="auto"/>
            </w:tcBorders>
          </w:tcPr>
          <w:p w:rsidR="00E33000" w:rsidRPr="00F96438" w:rsidRDefault="00E33000" w:rsidP="00130BC1">
            <w:pPr>
              <w:rPr>
                <w:rFonts w:ascii="Calibri" w:hAnsi="Calibri"/>
                <w:b w:val="0"/>
                <w:lang w:eastAsia="ja-JP"/>
              </w:rPr>
            </w:pPr>
            <w:r w:rsidRPr="00F96438">
              <w:rPr>
                <w:rFonts w:ascii="Calibri" w:hAnsi="Calibri"/>
                <w:b w:val="0"/>
                <w:lang w:eastAsia="ja-JP"/>
              </w:rPr>
              <w:t>May</w:t>
            </w:r>
            <w:r w:rsidR="00130BC1">
              <w:rPr>
                <w:rFonts w:ascii="Calibri" w:hAnsi="Calibri"/>
                <w:b w:val="0"/>
                <w:lang w:eastAsia="ja-JP"/>
              </w:rPr>
              <w:t xml:space="preserve"> 2017</w:t>
            </w:r>
          </w:p>
        </w:tc>
      </w:tr>
      <w:tr w:rsidR="00E33000" w:rsidRPr="0078683A" w:rsidTr="00F9643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08" w:type="dxa"/>
            <w:tcBorders>
              <w:top w:val="single" w:sz="4" w:space="0" w:color="auto"/>
              <w:left w:val="single" w:sz="4" w:space="0" w:color="auto"/>
              <w:bottom w:val="single" w:sz="4" w:space="0" w:color="auto"/>
              <w:right w:val="single" w:sz="4" w:space="0" w:color="auto"/>
            </w:tcBorders>
          </w:tcPr>
          <w:p w:rsidR="00E33000" w:rsidRPr="00F96438" w:rsidRDefault="00E33000" w:rsidP="00F96438">
            <w:pPr>
              <w:rPr>
                <w:rFonts w:ascii="Calibri" w:hAnsi="Calibri"/>
                <w:b w:val="0"/>
                <w:lang w:eastAsia="ja-JP"/>
              </w:rPr>
            </w:pPr>
            <w:r w:rsidRPr="00F96438">
              <w:rPr>
                <w:rFonts w:ascii="Calibri" w:hAnsi="Calibri"/>
                <w:b w:val="0"/>
                <w:lang w:eastAsia="ja-JP"/>
              </w:rPr>
              <w:t>Notification to Applicants</w:t>
            </w:r>
          </w:p>
        </w:tc>
        <w:tc>
          <w:tcPr>
            <w:cnfStyle w:val="000100000000" w:firstRow="0" w:lastRow="0" w:firstColumn="0" w:lastColumn="1" w:oddVBand="0" w:evenVBand="0" w:oddHBand="0" w:evenHBand="0" w:firstRowFirstColumn="0" w:firstRowLastColumn="0" w:lastRowFirstColumn="0" w:lastRowLastColumn="0"/>
            <w:tcW w:w="2400" w:type="dxa"/>
            <w:tcBorders>
              <w:top w:val="single" w:sz="4" w:space="0" w:color="auto"/>
              <w:left w:val="single" w:sz="4" w:space="0" w:color="auto"/>
              <w:bottom w:val="single" w:sz="4" w:space="0" w:color="auto"/>
              <w:right w:val="single" w:sz="4" w:space="0" w:color="auto"/>
            </w:tcBorders>
          </w:tcPr>
          <w:p w:rsidR="00E33000" w:rsidRPr="00F96438" w:rsidRDefault="00130BC1" w:rsidP="00F96438">
            <w:pPr>
              <w:rPr>
                <w:rFonts w:ascii="Calibri" w:hAnsi="Calibri"/>
                <w:b w:val="0"/>
                <w:lang w:eastAsia="ja-JP"/>
              </w:rPr>
            </w:pPr>
            <w:r>
              <w:rPr>
                <w:rFonts w:ascii="Calibri" w:hAnsi="Calibri"/>
                <w:b w:val="0"/>
                <w:lang w:eastAsia="ja-JP"/>
              </w:rPr>
              <w:t>6</w:t>
            </w:r>
            <w:r w:rsidR="00E33000" w:rsidRPr="00F96438">
              <w:rPr>
                <w:rFonts w:ascii="Calibri" w:hAnsi="Calibri"/>
                <w:b w:val="0"/>
                <w:lang w:eastAsia="ja-JP"/>
              </w:rPr>
              <w:t>/1/2017</w:t>
            </w:r>
          </w:p>
        </w:tc>
      </w:tr>
      <w:tr w:rsidR="00F96438" w:rsidRPr="0078683A" w:rsidTr="00F96438">
        <w:trPr>
          <w:trHeight w:val="20"/>
        </w:trPr>
        <w:tc>
          <w:tcPr>
            <w:cnfStyle w:val="001000000000" w:firstRow="0" w:lastRow="0" w:firstColumn="1" w:lastColumn="0" w:oddVBand="0" w:evenVBand="0" w:oddHBand="0" w:evenHBand="0" w:firstRowFirstColumn="0" w:firstRowLastColumn="0" w:lastRowFirstColumn="0" w:lastRowLastColumn="0"/>
            <w:tcW w:w="5308" w:type="dxa"/>
            <w:tcBorders>
              <w:top w:val="single" w:sz="4" w:space="0" w:color="auto"/>
              <w:left w:val="single" w:sz="4" w:space="0" w:color="auto"/>
              <w:bottom w:val="single" w:sz="4" w:space="0" w:color="auto"/>
              <w:right w:val="single" w:sz="4" w:space="0" w:color="auto"/>
            </w:tcBorders>
          </w:tcPr>
          <w:p w:rsidR="00F96438" w:rsidRPr="00F96438" w:rsidRDefault="00F96438" w:rsidP="00F96438">
            <w:pPr>
              <w:rPr>
                <w:rFonts w:ascii="Calibri" w:hAnsi="Calibri"/>
                <w:b w:val="0"/>
                <w:lang w:eastAsia="ja-JP"/>
              </w:rPr>
            </w:pPr>
            <w:r w:rsidRPr="00F96438">
              <w:rPr>
                <w:rFonts w:ascii="Calibri" w:hAnsi="Calibri"/>
                <w:b w:val="0"/>
                <w:lang w:eastAsia="ja-JP"/>
              </w:rPr>
              <w:lastRenderedPageBreak/>
              <w:t>Deadline for Application Submission (Round 2)</w:t>
            </w:r>
          </w:p>
        </w:tc>
        <w:tc>
          <w:tcPr>
            <w:cnfStyle w:val="000100000000" w:firstRow="0" w:lastRow="0" w:firstColumn="0" w:lastColumn="1" w:oddVBand="0" w:evenVBand="0" w:oddHBand="0" w:evenHBand="0" w:firstRowFirstColumn="0" w:firstRowLastColumn="0" w:lastRowFirstColumn="0" w:lastRowLastColumn="0"/>
            <w:tcW w:w="2400" w:type="dxa"/>
            <w:tcBorders>
              <w:top w:val="single" w:sz="4" w:space="0" w:color="auto"/>
              <w:left w:val="single" w:sz="4" w:space="0" w:color="auto"/>
              <w:bottom w:val="single" w:sz="4" w:space="0" w:color="auto"/>
              <w:right w:val="single" w:sz="4" w:space="0" w:color="auto"/>
            </w:tcBorders>
          </w:tcPr>
          <w:p w:rsidR="00F96438" w:rsidRPr="00F96438" w:rsidRDefault="00F96438" w:rsidP="00F96438">
            <w:pPr>
              <w:rPr>
                <w:rFonts w:ascii="Calibri" w:hAnsi="Calibri"/>
                <w:b w:val="0"/>
                <w:lang w:eastAsia="ja-JP"/>
              </w:rPr>
            </w:pPr>
            <w:r w:rsidRPr="00F96438">
              <w:rPr>
                <w:rFonts w:ascii="Calibri" w:hAnsi="Calibri"/>
                <w:b w:val="0"/>
                <w:lang w:eastAsia="ja-JP"/>
              </w:rPr>
              <w:t>10/1/2017</w:t>
            </w:r>
          </w:p>
        </w:tc>
      </w:tr>
      <w:tr w:rsidR="00F96438" w:rsidRPr="0078683A" w:rsidTr="00F9643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08" w:type="dxa"/>
            <w:tcBorders>
              <w:top w:val="single" w:sz="4" w:space="0" w:color="auto"/>
              <w:left w:val="single" w:sz="4" w:space="0" w:color="auto"/>
              <w:bottom w:val="single" w:sz="4" w:space="0" w:color="auto"/>
              <w:right w:val="single" w:sz="4" w:space="0" w:color="auto"/>
            </w:tcBorders>
          </w:tcPr>
          <w:p w:rsidR="00F96438" w:rsidRPr="00F96438" w:rsidRDefault="00F96438" w:rsidP="00F96438">
            <w:pPr>
              <w:rPr>
                <w:rFonts w:ascii="Calibri" w:hAnsi="Calibri"/>
                <w:b w:val="0"/>
                <w:lang w:eastAsia="ja-JP"/>
              </w:rPr>
            </w:pPr>
            <w:r w:rsidRPr="00F96438">
              <w:rPr>
                <w:rFonts w:ascii="Calibri" w:hAnsi="Calibri"/>
                <w:b w:val="0"/>
                <w:lang w:eastAsia="ja-JP"/>
              </w:rPr>
              <w:t>Review of Submitted Applications</w:t>
            </w:r>
          </w:p>
        </w:tc>
        <w:tc>
          <w:tcPr>
            <w:cnfStyle w:val="000100000000" w:firstRow="0" w:lastRow="0" w:firstColumn="0" w:lastColumn="1" w:oddVBand="0" w:evenVBand="0" w:oddHBand="0" w:evenHBand="0" w:firstRowFirstColumn="0" w:firstRowLastColumn="0" w:lastRowFirstColumn="0" w:lastRowLastColumn="0"/>
            <w:tcW w:w="2400" w:type="dxa"/>
            <w:tcBorders>
              <w:top w:val="single" w:sz="4" w:space="0" w:color="auto"/>
              <w:left w:val="single" w:sz="4" w:space="0" w:color="auto"/>
              <w:bottom w:val="single" w:sz="4" w:space="0" w:color="auto"/>
              <w:right w:val="single" w:sz="4" w:space="0" w:color="auto"/>
            </w:tcBorders>
          </w:tcPr>
          <w:p w:rsidR="00F96438" w:rsidRPr="00F96438" w:rsidRDefault="00F96438" w:rsidP="00F96438">
            <w:pPr>
              <w:rPr>
                <w:rFonts w:ascii="Calibri" w:hAnsi="Calibri"/>
                <w:b w:val="0"/>
                <w:lang w:eastAsia="ja-JP"/>
              </w:rPr>
            </w:pPr>
            <w:r w:rsidRPr="00F96438">
              <w:rPr>
                <w:rFonts w:ascii="Calibri" w:hAnsi="Calibri"/>
                <w:b w:val="0"/>
                <w:lang w:eastAsia="ja-JP"/>
              </w:rPr>
              <w:t>Oct/Nov 2017</w:t>
            </w:r>
          </w:p>
        </w:tc>
      </w:tr>
      <w:tr w:rsidR="00F96438" w:rsidRPr="0078683A" w:rsidTr="00F96438">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08" w:type="dxa"/>
            <w:tcBorders>
              <w:top w:val="single" w:sz="4" w:space="0" w:color="auto"/>
              <w:left w:val="single" w:sz="4" w:space="0" w:color="auto"/>
              <w:bottom w:val="single" w:sz="4" w:space="0" w:color="auto"/>
              <w:right w:val="single" w:sz="4" w:space="0" w:color="auto"/>
            </w:tcBorders>
          </w:tcPr>
          <w:p w:rsidR="00F96438" w:rsidRPr="00F96438" w:rsidRDefault="00F96438" w:rsidP="00F96438">
            <w:pPr>
              <w:rPr>
                <w:rFonts w:ascii="Calibri" w:hAnsi="Calibri"/>
                <w:b w:val="0"/>
                <w:lang w:eastAsia="ja-JP"/>
              </w:rPr>
            </w:pPr>
            <w:r w:rsidRPr="00F96438">
              <w:rPr>
                <w:rFonts w:ascii="Calibri" w:hAnsi="Calibri"/>
                <w:b w:val="0"/>
                <w:lang w:eastAsia="ja-JP"/>
              </w:rPr>
              <w:t>Notification to Applicants</w:t>
            </w:r>
          </w:p>
        </w:tc>
        <w:tc>
          <w:tcPr>
            <w:cnfStyle w:val="000100000000" w:firstRow="0" w:lastRow="0" w:firstColumn="0" w:lastColumn="1" w:oddVBand="0" w:evenVBand="0" w:oddHBand="0" w:evenHBand="0" w:firstRowFirstColumn="0" w:firstRowLastColumn="0" w:lastRowFirstColumn="0" w:lastRowLastColumn="0"/>
            <w:tcW w:w="2400" w:type="dxa"/>
            <w:tcBorders>
              <w:top w:val="single" w:sz="4" w:space="0" w:color="auto"/>
              <w:left w:val="single" w:sz="4" w:space="0" w:color="auto"/>
              <w:bottom w:val="single" w:sz="4" w:space="0" w:color="auto"/>
              <w:right w:val="single" w:sz="4" w:space="0" w:color="auto"/>
            </w:tcBorders>
          </w:tcPr>
          <w:p w:rsidR="00F96438" w:rsidRPr="00F96438" w:rsidRDefault="00F96438" w:rsidP="00DB2A8E">
            <w:pPr>
              <w:rPr>
                <w:rFonts w:ascii="Calibri" w:hAnsi="Calibri"/>
                <w:b w:val="0"/>
                <w:lang w:eastAsia="ja-JP"/>
              </w:rPr>
            </w:pPr>
            <w:r w:rsidRPr="00F96438">
              <w:rPr>
                <w:rFonts w:ascii="Calibri" w:hAnsi="Calibri"/>
                <w:b w:val="0"/>
                <w:lang w:eastAsia="ja-JP"/>
              </w:rPr>
              <w:t>1</w:t>
            </w:r>
            <w:r w:rsidR="00DB2A8E">
              <w:rPr>
                <w:rFonts w:ascii="Calibri" w:hAnsi="Calibri"/>
                <w:b w:val="0"/>
                <w:lang w:eastAsia="ja-JP"/>
              </w:rPr>
              <w:t>2</w:t>
            </w:r>
            <w:r w:rsidRPr="00F96438">
              <w:rPr>
                <w:rFonts w:ascii="Calibri" w:hAnsi="Calibri"/>
                <w:b w:val="0"/>
                <w:lang w:eastAsia="ja-JP"/>
              </w:rPr>
              <w:t>/1/2017</w:t>
            </w:r>
          </w:p>
        </w:tc>
      </w:tr>
    </w:tbl>
    <w:p w:rsidR="00E806B8" w:rsidRDefault="00E806B8" w:rsidP="00E806B8">
      <w:pPr>
        <w:spacing w:after="0" w:line="240" w:lineRule="auto"/>
        <w:rPr>
          <w:lang w:eastAsia="ja-JP"/>
        </w:rPr>
      </w:pPr>
    </w:p>
    <w:p w:rsidR="00E33000" w:rsidRDefault="00E33000" w:rsidP="00E806B8">
      <w:pPr>
        <w:spacing w:after="0" w:line="240" w:lineRule="auto"/>
        <w:rPr>
          <w:lang w:eastAsia="ja-JP"/>
        </w:rPr>
      </w:pPr>
    </w:p>
    <w:p w:rsidR="00E33000" w:rsidRPr="00F96438" w:rsidRDefault="00E33000" w:rsidP="00E33000">
      <w:pPr>
        <w:pStyle w:val="Heading2"/>
        <w:rPr>
          <w:color w:val="806000" w:themeColor="accent4" w:themeShade="80"/>
        </w:rPr>
      </w:pPr>
      <w:r w:rsidRPr="00F96438">
        <w:rPr>
          <w:color w:val="806000" w:themeColor="accent4" w:themeShade="80"/>
        </w:rPr>
        <w:t>CONTACT</w:t>
      </w:r>
    </w:p>
    <w:p w:rsidR="00E33000" w:rsidRDefault="00E33000" w:rsidP="00E33000">
      <w:pPr>
        <w:rPr>
          <w:lang w:eastAsia="ja-JP"/>
        </w:rPr>
      </w:pPr>
      <w:r>
        <w:rPr>
          <w:lang w:eastAsia="ja-JP"/>
        </w:rPr>
        <w:t>Any questions concerning application requirements should be directed to:</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6127"/>
      </w:tblGrid>
      <w:tr w:rsidR="00E33000" w:rsidRPr="0078683A" w:rsidTr="00F96438">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608" w:type="dxa"/>
          </w:tcPr>
          <w:p w:rsidR="00E33000" w:rsidRPr="002A677C" w:rsidRDefault="00E33000" w:rsidP="004321DE">
            <w:pPr>
              <w:rPr>
                <w:b w:val="0"/>
                <w:lang w:eastAsia="ja-JP"/>
              </w:rPr>
            </w:pPr>
            <w:r w:rsidRPr="002A677C">
              <w:rPr>
                <w:b w:val="0"/>
                <w:lang w:eastAsia="ja-JP"/>
              </w:rPr>
              <w:t>Name</w:t>
            </w:r>
          </w:p>
        </w:tc>
        <w:tc>
          <w:tcPr>
            <w:cnfStyle w:val="000100000000" w:firstRow="0" w:lastRow="0" w:firstColumn="0" w:lastColumn="1" w:oddVBand="0" w:evenVBand="0" w:oddHBand="0" w:evenHBand="0" w:firstRowFirstColumn="0" w:firstRowLastColumn="0" w:lastRowFirstColumn="0" w:lastRowLastColumn="0"/>
            <w:tcW w:w="6127" w:type="dxa"/>
          </w:tcPr>
          <w:p w:rsidR="00E33000" w:rsidRPr="00C121B9" w:rsidRDefault="00E33000" w:rsidP="004321DE">
            <w:pPr>
              <w:rPr>
                <w:b w:val="0"/>
                <w:lang w:eastAsia="ja-JP"/>
              </w:rPr>
            </w:pPr>
            <w:r w:rsidRPr="00C121B9">
              <w:rPr>
                <w:b w:val="0"/>
                <w:lang w:eastAsia="ja-JP"/>
              </w:rPr>
              <w:t>Megan Sherman</w:t>
            </w:r>
          </w:p>
        </w:tc>
      </w:tr>
      <w:tr w:rsidR="00E33000" w:rsidRPr="0078683A" w:rsidTr="00F9643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608" w:type="dxa"/>
          </w:tcPr>
          <w:p w:rsidR="00E33000" w:rsidRPr="002A677C" w:rsidRDefault="00E33000" w:rsidP="004321DE">
            <w:pPr>
              <w:rPr>
                <w:b w:val="0"/>
                <w:lang w:eastAsia="ja-JP"/>
              </w:rPr>
            </w:pPr>
            <w:r w:rsidRPr="002A677C">
              <w:rPr>
                <w:b w:val="0"/>
                <w:lang w:eastAsia="ja-JP"/>
              </w:rPr>
              <w:t>Address</w:t>
            </w:r>
          </w:p>
        </w:tc>
        <w:tc>
          <w:tcPr>
            <w:cnfStyle w:val="000100000000" w:firstRow="0" w:lastRow="0" w:firstColumn="0" w:lastColumn="1" w:oddVBand="0" w:evenVBand="0" w:oddHBand="0" w:evenHBand="0" w:firstRowFirstColumn="0" w:firstRowLastColumn="0" w:lastRowFirstColumn="0" w:lastRowLastColumn="0"/>
            <w:tcW w:w="6127" w:type="dxa"/>
          </w:tcPr>
          <w:p w:rsidR="00E33000" w:rsidRPr="00C121B9" w:rsidRDefault="00E33000" w:rsidP="004321DE">
            <w:pPr>
              <w:rPr>
                <w:b w:val="0"/>
                <w:lang w:eastAsia="ja-JP"/>
              </w:rPr>
            </w:pPr>
            <w:r w:rsidRPr="00C121B9">
              <w:rPr>
                <w:b w:val="0"/>
                <w:lang w:eastAsia="ja-JP"/>
              </w:rPr>
              <w:t>Box 356410</w:t>
            </w:r>
          </w:p>
        </w:tc>
      </w:tr>
      <w:tr w:rsidR="00E33000" w:rsidRPr="0078683A" w:rsidTr="00F96438">
        <w:trPr>
          <w:trHeight w:val="440"/>
        </w:trPr>
        <w:tc>
          <w:tcPr>
            <w:cnfStyle w:val="001000000000" w:firstRow="0" w:lastRow="0" w:firstColumn="1" w:lastColumn="0" w:oddVBand="0" w:evenVBand="0" w:oddHBand="0" w:evenHBand="0" w:firstRowFirstColumn="0" w:firstRowLastColumn="0" w:lastRowFirstColumn="0" w:lastRowLastColumn="0"/>
            <w:tcW w:w="1608" w:type="dxa"/>
          </w:tcPr>
          <w:p w:rsidR="00E33000" w:rsidRPr="002A677C" w:rsidRDefault="00E33000" w:rsidP="004321DE">
            <w:pPr>
              <w:rPr>
                <w:b w:val="0"/>
                <w:lang w:eastAsia="ja-JP"/>
              </w:rPr>
            </w:pPr>
            <w:r w:rsidRPr="002A677C">
              <w:rPr>
                <w:b w:val="0"/>
                <w:lang w:eastAsia="ja-JP"/>
              </w:rPr>
              <w:t>Phone</w:t>
            </w:r>
          </w:p>
        </w:tc>
        <w:tc>
          <w:tcPr>
            <w:cnfStyle w:val="000100000000" w:firstRow="0" w:lastRow="0" w:firstColumn="0" w:lastColumn="1" w:oddVBand="0" w:evenVBand="0" w:oddHBand="0" w:evenHBand="0" w:firstRowFirstColumn="0" w:firstRowLastColumn="0" w:lastRowFirstColumn="0" w:lastRowLastColumn="0"/>
            <w:tcW w:w="6127" w:type="dxa"/>
          </w:tcPr>
          <w:p w:rsidR="00E33000" w:rsidRPr="00C121B9" w:rsidRDefault="00E33000" w:rsidP="004321DE">
            <w:pPr>
              <w:rPr>
                <w:b w:val="0"/>
                <w:lang w:eastAsia="ja-JP"/>
              </w:rPr>
            </w:pPr>
            <w:r w:rsidRPr="00C121B9">
              <w:rPr>
                <w:b w:val="0"/>
                <w:lang w:eastAsia="ja-JP"/>
              </w:rPr>
              <w:t>206-598-1542</w:t>
            </w:r>
          </w:p>
        </w:tc>
      </w:tr>
      <w:tr w:rsidR="00E33000" w:rsidRPr="0078683A" w:rsidTr="00F96438">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608" w:type="dxa"/>
          </w:tcPr>
          <w:p w:rsidR="00E33000" w:rsidRPr="002A677C" w:rsidRDefault="00E33000" w:rsidP="004321DE">
            <w:pPr>
              <w:rPr>
                <w:b w:val="0"/>
                <w:lang w:eastAsia="ja-JP"/>
              </w:rPr>
            </w:pPr>
            <w:r w:rsidRPr="002A677C">
              <w:rPr>
                <w:b w:val="0"/>
                <w:lang w:eastAsia="ja-JP"/>
              </w:rPr>
              <w:t>FAX</w:t>
            </w:r>
          </w:p>
        </w:tc>
        <w:tc>
          <w:tcPr>
            <w:cnfStyle w:val="000100000000" w:firstRow="0" w:lastRow="0" w:firstColumn="0" w:lastColumn="1" w:oddVBand="0" w:evenVBand="0" w:oddHBand="0" w:evenHBand="0" w:firstRowFirstColumn="0" w:firstRowLastColumn="0" w:lastRowFirstColumn="0" w:lastRowLastColumn="0"/>
            <w:tcW w:w="6127" w:type="dxa"/>
          </w:tcPr>
          <w:p w:rsidR="00E33000" w:rsidRPr="00C121B9" w:rsidRDefault="00E33000" w:rsidP="004321DE">
            <w:pPr>
              <w:rPr>
                <w:b w:val="0"/>
                <w:lang w:eastAsia="ja-JP"/>
              </w:rPr>
            </w:pPr>
            <w:r w:rsidRPr="00C121B9">
              <w:rPr>
                <w:b w:val="0"/>
                <w:lang w:eastAsia="ja-JP"/>
              </w:rPr>
              <w:t>206-598-0809</w:t>
            </w:r>
          </w:p>
        </w:tc>
      </w:tr>
      <w:tr w:rsidR="00E33000" w:rsidRPr="0078683A" w:rsidTr="00F96438">
        <w:trPr>
          <w:cnfStyle w:val="010000000000" w:firstRow="0" w:lastRow="1"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608" w:type="dxa"/>
            <w:tcBorders>
              <w:top w:val="none" w:sz="0" w:space="0" w:color="auto"/>
            </w:tcBorders>
          </w:tcPr>
          <w:p w:rsidR="00E33000" w:rsidRPr="002A677C" w:rsidRDefault="00E33000" w:rsidP="004321DE">
            <w:pPr>
              <w:rPr>
                <w:b w:val="0"/>
                <w:lang w:eastAsia="ja-JP"/>
              </w:rPr>
            </w:pPr>
            <w:r w:rsidRPr="002A677C">
              <w:rPr>
                <w:b w:val="0"/>
                <w:lang w:eastAsia="ja-JP"/>
              </w:rPr>
              <w:t>Email</w:t>
            </w:r>
          </w:p>
        </w:tc>
        <w:tc>
          <w:tcPr>
            <w:cnfStyle w:val="000100000000" w:firstRow="0" w:lastRow="0" w:firstColumn="0" w:lastColumn="1" w:oddVBand="0" w:evenVBand="0" w:oddHBand="0" w:evenHBand="0" w:firstRowFirstColumn="0" w:firstRowLastColumn="0" w:lastRowFirstColumn="0" w:lastRowLastColumn="0"/>
            <w:tcW w:w="6127" w:type="dxa"/>
            <w:tcBorders>
              <w:top w:val="none" w:sz="0" w:space="0" w:color="auto"/>
            </w:tcBorders>
          </w:tcPr>
          <w:p w:rsidR="00E33000" w:rsidRPr="00C121B9" w:rsidRDefault="000B7269" w:rsidP="004321DE">
            <w:pPr>
              <w:rPr>
                <w:b w:val="0"/>
                <w:lang w:eastAsia="ja-JP"/>
              </w:rPr>
            </w:pPr>
            <w:hyperlink r:id="rId10" w:history="1">
              <w:r w:rsidRPr="00FF2DAC">
                <w:rPr>
                  <w:rStyle w:val="Hyperlink"/>
                  <w:lang w:eastAsia="ja-JP"/>
                </w:rPr>
                <w:t>shermm@uw.edu</w:t>
              </w:r>
            </w:hyperlink>
          </w:p>
        </w:tc>
      </w:tr>
    </w:tbl>
    <w:p w:rsidR="00E33000" w:rsidRDefault="00E33000" w:rsidP="00E33000">
      <w:pPr>
        <w:rPr>
          <w:lang w:eastAsia="ja-JP"/>
        </w:rPr>
      </w:pPr>
    </w:p>
    <w:p w:rsidR="009C1600" w:rsidRPr="00F96438" w:rsidRDefault="009C1600" w:rsidP="009C1600">
      <w:pPr>
        <w:pStyle w:val="Heading2"/>
        <w:rPr>
          <w:color w:val="806000" w:themeColor="accent4" w:themeShade="80"/>
        </w:rPr>
      </w:pPr>
      <w:r w:rsidRPr="00F96438">
        <w:rPr>
          <w:color w:val="806000" w:themeColor="accent4" w:themeShade="80"/>
        </w:rPr>
        <w:t>C</w:t>
      </w:r>
      <w:r>
        <w:rPr>
          <w:color w:val="806000" w:themeColor="accent4" w:themeShade="80"/>
        </w:rPr>
        <w:t>OMPLETING THE APPLICATION</w:t>
      </w:r>
    </w:p>
    <w:p w:rsidR="009C1600" w:rsidRDefault="000B7269" w:rsidP="009C1600">
      <w:pPr>
        <w:rPr>
          <w:lang w:eastAsia="ja-JP"/>
        </w:rPr>
      </w:pPr>
      <w:r>
        <w:rPr>
          <w:lang w:eastAsia="ja-JP"/>
        </w:rPr>
        <w:t>Applications can be submitted via pdf form to (shermm@uw.edu). WISH is available to assist with the process and any questions that may arise.</w:t>
      </w:r>
    </w:p>
    <w:p w:rsidR="000B7269" w:rsidRDefault="000B7269" w:rsidP="009C1600">
      <w:pPr>
        <w:rPr>
          <w:lang w:eastAsia="ja-JP"/>
        </w:rPr>
      </w:pPr>
      <w:r>
        <w:rPr>
          <w:lang w:eastAsia="ja-JP"/>
        </w:rPr>
        <w:t>Applications include the following information:</w:t>
      </w:r>
    </w:p>
    <w:p w:rsidR="000B7269" w:rsidRDefault="000B7269" w:rsidP="007C1DB7">
      <w:pPr>
        <w:pStyle w:val="ListParagraph"/>
        <w:numPr>
          <w:ilvl w:val="0"/>
          <w:numId w:val="6"/>
        </w:numPr>
        <w:rPr>
          <w:lang w:eastAsia="ja-JP"/>
        </w:rPr>
      </w:pPr>
      <w:r>
        <w:rPr>
          <w:lang w:eastAsia="ja-JP"/>
        </w:rPr>
        <w:t>General Information</w:t>
      </w:r>
    </w:p>
    <w:p w:rsidR="000B7269" w:rsidRDefault="000B7269" w:rsidP="007C1DB7">
      <w:pPr>
        <w:pStyle w:val="ListParagraph"/>
        <w:numPr>
          <w:ilvl w:val="0"/>
          <w:numId w:val="6"/>
        </w:numPr>
        <w:rPr>
          <w:lang w:eastAsia="ja-JP"/>
        </w:rPr>
      </w:pPr>
      <w:r>
        <w:rPr>
          <w:lang w:eastAsia="ja-JP"/>
        </w:rPr>
        <w:t>Goals &amp; Objectives, Teaching Methods &amp; Assessment</w:t>
      </w:r>
    </w:p>
    <w:p w:rsidR="000B7269" w:rsidRDefault="000B7269" w:rsidP="007C1DB7">
      <w:pPr>
        <w:pStyle w:val="ListParagraph"/>
        <w:numPr>
          <w:ilvl w:val="0"/>
          <w:numId w:val="6"/>
        </w:numPr>
        <w:rPr>
          <w:lang w:eastAsia="ja-JP"/>
        </w:rPr>
      </w:pPr>
      <w:r>
        <w:rPr>
          <w:lang w:eastAsia="ja-JP"/>
        </w:rPr>
        <w:t>Research (as applicable)</w:t>
      </w:r>
    </w:p>
    <w:p w:rsidR="000B7269" w:rsidRDefault="000B7269" w:rsidP="007C1DB7">
      <w:pPr>
        <w:pStyle w:val="ListParagraph"/>
        <w:numPr>
          <w:ilvl w:val="0"/>
          <w:numId w:val="6"/>
        </w:numPr>
        <w:rPr>
          <w:lang w:eastAsia="ja-JP"/>
        </w:rPr>
      </w:pPr>
      <w:r>
        <w:rPr>
          <w:lang w:eastAsia="ja-JP"/>
        </w:rPr>
        <w:t>Course information and WISH Assistance (UWMC and HMC specific sections)</w:t>
      </w:r>
    </w:p>
    <w:p w:rsidR="000B7269" w:rsidRDefault="000B7269" w:rsidP="007C1DB7">
      <w:pPr>
        <w:rPr>
          <w:lang w:eastAsia="ja-JP"/>
        </w:rPr>
      </w:pPr>
      <w:bookmarkStart w:id="1" w:name="_GoBack"/>
      <w:bookmarkEnd w:id="1"/>
    </w:p>
    <w:bookmarkEnd w:id="0"/>
    <w:p w:rsidR="007C1DB7" w:rsidRPr="006A732F" w:rsidRDefault="007C1DB7" w:rsidP="007C1DB7">
      <w:pPr>
        <w:pStyle w:val="Heading2"/>
        <w:rPr>
          <w:color w:val="806000" w:themeColor="accent4" w:themeShade="80"/>
        </w:rPr>
      </w:pPr>
      <w:r w:rsidRPr="006A732F">
        <w:rPr>
          <w:color w:val="806000" w:themeColor="accent4" w:themeShade="80"/>
        </w:rPr>
        <w:t>FAQ</w:t>
      </w:r>
    </w:p>
    <w:p w:rsidR="007C1DB7" w:rsidRPr="00C121B9" w:rsidRDefault="007C1DB7" w:rsidP="007C1DB7">
      <w:pPr>
        <w:rPr>
          <w:b/>
          <w:lang w:eastAsia="ja-JP"/>
        </w:rPr>
      </w:pPr>
      <w:r w:rsidRPr="00C121B9">
        <w:rPr>
          <w:b/>
          <w:lang w:eastAsia="ja-JP"/>
        </w:rPr>
        <w:t>Who needs to complete an application?</w:t>
      </w:r>
    </w:p>
    <w:p w:rsidR="007C1DB7" w:rsidRDefault="007C1DB7" w:rsidP="007C1DB7">
      <w:pPr>
        <w:ind w:left="720"/>
        <w:rPr>
          <w:lang w:eastAsia="ja-JP"/>
        </w:rPr>
      </w:pPr>
      <w:r>
        <w:rPr>
          <w:lang w:eastAsia="ja-JP"/>
        </w:rPr>
        <w:t>All qualified applicants with NEW course/program requests in WISH must complete an application for review prior to scheduling confirmation.</w:t>
      </w:r>
    </w:p>
    <w:p w:rsidR="007C1DB7" w:rsidRPr="00C121B9" w:rsidRDefault="007C1DB7" w:rsidP="007C1DB7">
      <w:pPr>
        <w:rPr>
          <w:b/>
          <w:lang w:eastAsia="ja-JP"/>
        </w:rPr>
      </w:pPr>
      <w:r w:rsidRPr="00C121B9">
        <w:rPr>
          <w:b/>
          <w:lang w:eastAsia="ja-JP"/>
        </w:rPr>
        <w:t>If I currently run a course in WISH, will I need to apply for that course?</w:t>
      </w:r>
    </w:p>
    <w:p w:rsidR="007C1DB7" w:rsidRDefault="007C1DB7" w:rsidP="007C1DB7">
      <w:pPr>
        <w:ind w:left="720"/>
        <w:rPr>
          <w:lang w:eastAsia="ja-JP"/>
        </w:rPr>
      </w:pPr>
      <w:r>
        <w:rPr>
          <w:lang w:eastAsia="ja-JP"/>
        </w:rPr>
        <w:t>All EXISTING courses/programs must have a completed application packet on file by 10/1/17. Existing courses will be reviewed for compliance with new standards. If portions of the application are incomplete (e.g., equipment list, needs analysis, assessment metrics, etc.), courses may be prevented from future scheduling until WISH receives completed materials.</w:t>
      </w:r>
    </w:p>
    <w:p w:rsidR="007C1DB7" w:rsidRPr="00C121B9" w:rsidRDefault="007C1DB7" w:rsidP="007C1DB7">
      <w:pPr>
        <w:rPr>
          <w:b/>
          <w:lang w:eastAsia="ja-JP"/>
        </w:rPr>
      </w:pPr>
      <w:r w:rsidRPr="00C121B9">
        <w:rPr>
          <w:b/>
          <w:lang w:eastAsia="ja-JP"/>
        </w:rPr>
        <w:t>Once an application is submitted, then what happens?</w:t>
      </w:r>
    </w:p>
    <w:p w:rsidR="007C1DB7" w:rsidRDefault="007C1DB7" w:rsidP="007C1DB7">
      <w:pPr>
        <w:ind w:left="720"/>
        <w:rPr>
          <w:lang w:eastAsia="ja-JP"/>
        </w:rPr>
      </w:pPr>
      <w:r>
        <w:rPr>
          <w:lang w:eastAsia="ja-JP"/>
        </w:rPr>
        <w:t>Applications will be reviewed by members of the WISH Application Review Committee. Each application will, at minimum, be reviewed by a grant review study section to include clinical, education, and sim technology representatives. If the grant review team requires clarification or additional information, they will reach out to the faculty members at that time.</w:t>
      </w:r>
    </w:p>
    <w:p w:rsidR="007C1DB7" w:rsidRDefault="007C1DB7" w:rsidP="007C1DB7">
      <w:pPr>
        <w:ind w:left="720"/>
        <w:rPr>
          <w:lang w:eastAsia="ja-JP"/>
        </w:rPr>
      </w:pPr>
      <w:r>
        <w:rPr>
          <w:lang w:eastAsia="ja-JP"/>
        </w:rPr>
        <w:lastRenderedPageBreak/>
        <w:t>Once reviewed, faculty will receive a determination regarding WISH resourcing. Approved courses will be able to schedule for the remainder of the following academic year.</w:t>
      </w:r>
    </w:p>
    <w:p w:rsidR="00E806B8" w:rsidRDefault="00E806B8" w:rsidP="00E806B8">
      <w:pPr>
        <w:spacing w:after="0" w:line="240" w:lineRule="auto"/>
        <w:rPr>
          <w:lang w:eastAsia="ja-JP"/>
        </w:rPr>
      </w:pPr>
    </w:p>
    <w:sectPr w:rsidR="00E806B8" w:rsidSect="00F96438">
      <w:headerReference w:type="even" r:id="rId11"/>
      <w:head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631" w:rsidRDefault="008A7631">
      <w:pPr>
        <w:spacing w:after="0" w:line="240" w:lineRule="auto"/>
      </w:pPr>
      <w:r>
        <w:separator/>
      </w:r>
    </w:p>
  </w:endnote>
  <w:endnote w:type="continuationSeparator" w:id="0">
    <w:p w:rsidR="008A7631" w:rsidRDefault="008A7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F39" w:rsidRPr="00C71F39" w:rsidRDefault="00C71F39">
    <w:pPr>
      <w:pStyle w:val="Footer"/>
      <w:rPr>
        <w:i/>
      </w:rPr>
    </w:pPr>
    <w:r w:rsidRPr="00C71F39">
      <w:rPr>
        <w:i/>
      </w:rPr>
      <w:t>All policies and procedures are subject to change following completion of the 2017 pilot application cycle.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631" w:rsidRDefault="008A7631">
      <w:pPr>
        <w:spacing w:after="0" w:line="240" w:lineRule="auto"/>
      </w:pPr>
      <w:r>
        <w:separator/>
      </w:r>
    </w:p>
  </w:footnote>
  <w:footnote w:type="continuationSeparator" w:id="0">
    <w:p w:rsidR="008A7631" w:rsidRDefault="008A7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F28" w:rsidRDefault="007C1D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F28" w:rsidRDefault="007C1D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C7920"/>
    <w:multiLevelType w:val="hybridMultilevel"/>
    <w:tmpl w:val="761EFF6E"/>
    <w:lvl w:ilvl="0" w:tplc="D576A870">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A43813"/>
    <w:multiLevelType w:val="hybridMultilevel"/>
    <w:tmpl w:val="C0C00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5102E"/>
    <w:multiLevelType w:val="hybridMultilevel"/>
    <w:tmpl w:val="4C280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7B75EC"/>
    <w:multiLevelType w:val="hybridMultilevel"/>
    <w:tmpl w:val="D2548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021212"/>
    <w:multiLevelType w:val="hybridMultilevel"/>
    <w:tmpl w:val="E50C8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736F16"/>
    <w:multiLevelType w:val="hybridMultilevel"/>
    <w:tmpl w:val="650A8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1B8"/>
    <w:rsid w:val="000B7269"/>
    <w:rsid w:val="00130BC1"/>
    <w:rsid w:val="002129CD"/>
    <w:rsid w:val="00640766"/>
    <w:rsid w:val="006970CD"/>
    <w:rsid w:val="006A732F"/>
    <w:rsid w:val="007C1DB7"/>
    <w:rsid w:val="007C5B5A"/>
    <w:rsid w:val="007D41B8"/>
    <w:rsid w:val="0088622B"/>
    <w:rsid w:val="008A7631"/>
    <w:rsid w:val="008C3A37"/>
    <w:rsid w:val="009C1600"/>
    <w:rsid w:val="00C121B9"/>
    <w:rsid w:val="00C71F39"/>
    <w:rsid w:val="00D232BD"/>
    <w:rsid w:val="00DB2A8E"/>
    <w:rsid w:val="00E33000"/>
    <w:rsid w:val="00E806B8"/>
    <w:rsid w:val="00F96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82DF3F-F644-4F40-AFDD-1B880AA97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D41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7">
    <w:name w:val="heading 7"/>
    <w:basedOn w:val="Normal"/>
    <w:next w:val="Normal"/>
    <w:link w:val="Heading7Char"/>
    <w:qFormat/>
    <w:rsid w:val="007D41B8"/>
    <w:pPr>
      <w:keepNext/>
      <w:keepLines/>
      <w:spacing w:before="100" w:beforeAutospacing="1" w:after="260" w:line="260" w:lineRule="exact"/>
      <w:ind w:left="3240"/>
      <w:outlineLvl w:val="6"/>
    </w:pPr>
    <w:rPr>
      <w:rFonts w:ascii="Tahoma" w:eastAsia="Times New Roman" w:hAnsi="Tahoma" w:cs="Times New Roman"/>
      <w:b/>
      <w:color w:val="DB0029"/>
      <w:spacing w:val="150"/>
      <w:sz w:val="20"/>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7D41B8"/>
    <w:rPr>
      <w:rFonts w:ascii="Tahoma" w:eastAsia="Times New Roman" w:hAnsi="Tahoma" w:cs="Times New Roman"/>
      <w:b/>
      <w:color w:val="DB0029"/>
      <w:spacing w:val="150"/>
      <w:sz w:val="20"/>
      <w:szCs w:val="15"/>
    </w:rPr>
  </w:style>
  <w:style w:type="character" w:customStyle="1" w:styleId="Heading2Char">
    <w:name w:val="Heading 2 Char"/>
    <w:basedOn w:val="DefaultParagraphFont"/>
    <w:link w:val="Heading2"/>
    <w:uiPriority w:val="9"/>
    <w:rsid w:val="007D41B8"/>
    <w:rPr>
      <w:rFonts w:asciiTheme="majorHAnsi" w:eastAsiaTheme="majorEastAsia" w:hAnsiTheme="majorHAnsi" w:cstheme="majorBidi"/>
      <w:color w:val="2E74B5" w:themeColor="accent1" w:themeShade="BF"/>
      <w:sz w:val="26"/>
      <w:szCs w:val="26"/>
    </w:rPr>
  </w:style>
  <w:style w:type="paragraph" w:styleId="CommentText">
    <w:name w:val="annotation text"/>
    <w:basedOn w:val="Normal"/>
    <w:link w:val="CommentTextChar"/>
    <w:semiHidden/>
    <w:rsid w:val="007D41B8"/>
    <w:pPr>
      <w:spacing w:after="0" w:line="240" w:lineRule="auto"/>
    </w:pPr>
    <w:rPr>
      <w:rFonts w:ascii="Tahoma" w:eastAsia="MS Mincho" w:hAnsi="Tahoma" w:cs="Times New Roman"/>
      <w:sz w:val="20"/>
      <w:szCs w:val="20"/>
      <w:lang w:eastAsia="ja-JP"/>
    </w:rPr>
  </w:style>
  <w:style w:type="character" w:customStyle="1" w:styleId="CommentTextChar">
    <w:name w:val="Comment Text Char"/>
    <w:basedOn w:val="DefaultParagraphFont"/>
    <w:link w:val="CommentText"/>
    <w:semiHidden/>
    <w:rsid w:val="007D41B8"/>
    <w:rPr>
      <w:rFonts w:ascii="Tahoma" w:eastAsia="MS Mincho" w:hAnsi="Tahoma" w:cs="Times New Roman"/>
      <w:sz w:val="20"/>
      <w:szCs w:val="20"/>
      <w:lang w:eastAsia="ja-JP"/>
    </w:rPr>
  </w:style>
  <w:style w:type="paragraph" w:styleId="Header">
    <w:name w:val="header"/>
    <w:basedOn w:val="Normal"/>
    <w:link w:val="HeaderChar"/>
    <w:rsid w:val="007D41B8"/>
    <w:pPr>
      <w:pBdr>
        <w:top w:val="single" w:sz="4" w:space="1" w:color="DB0029"/>
        <w:bottom w:val="single" w:sz="4" w:space="1" w:color="DB0029"/>
      </w:pBdr>
      <w:shd w:val="clear" w:color="auto" w:fill="808080"/>
      <w:tabs>
        <w:tab w:val="center" w:pos="4320"/>
        <w:tab w:val="right" w:pos="8640"/>
      </w:tabs>
      <w:spacing w:after="0" w:line="240" w:lineRule="auto"/>
    </w:pPr>
    <w:rPr>
      <w:rFonts w:ascii="Tahoma" w:eastAsia="MS Mincho" w:hAnsi="Tahoma" w:cs="Times New Roman"/>
      <w:color w:val="FFFFFF"/>
      <w:sz w:val="16"/>
      <w:szCs w:val="24"/>
      <w:lang w:eastAsia="ja-JP"/>
    </w:rPr>
  </w:style>
  <w:style w:type="character" w:customStyle="1" w:styleId="HeaderChar">
    <w:name w:val="Header Char"/>
    <w:basedOn w:val="DefaultParagraphFont"/>
    <w:link w:val="Header"/>
    <w:rsid w:val="007D41B8"/>
    <w:rPr>
      <w:rFonts w:ascii="Tahoma" w:eastAsia="MS Mincho" w:hAnsi="Tahoma" w:cs="Times New Roman"/>
      <w:color w:val="FFFFFF"/>
      <w:sz w:val="16"/>
      <w:szCs w:val="24"/>
      <w:shd w:val="clear" w:color="auto" w:fill="808080"/>
      <w:lang w:eastAsia="ja-JP"/>
    </w:rPr>
  </w:style>
  <w:style w:type="paragraph" w:customStyle="1" w:styleId="TableHeadingWhite">
    <w:name w:val="Table Heading White"/>
    <w:basedOn w:val="Normal"/>
    <w:next w:val="Normal"/>
    <w:rsid w:val="007D41B8"/>
    <w:pPr>
      <w:spacing w:after="0" w:line="240" w:lineRule="auto"/>
    </w:pPr>
    <w:rPr>
      <w:rFonts w:ascii="Tahoma" w:eastAsia="Times New Roman" w:hAnsi="Tahoma" w:cs="Times New Roman"/>
      <w:b/>
      <w:color w:val="FFFFFF"/>
      <w:sz w:val="18"/>
      <w:szCs w:val="24"/>
    </w:rPr>
  </w:style>
  <w:style w:type="character" w:styleId="CommentReference">
    <w:name w:val="annotation reference"/>
    <w:semiHidden/>
    <w:rsid w:val="007D41B8"/>
    <w:rPr>
      <w:rFonts w:ascii="Tahoma" w:hAnsi="Tahoma" w:cs="Tahoma" w:hint="default"/>
      <w:sz w:val="16"/>
      <w:szCs w:val="16"/>
      <w:lang w:val="en-US" w:eastAsia="en-US" w:bidi="ar-SA"/>
    </w:rPr>
  </w:style>
  <w:style w:type="paragraph" w:styleId="ListParagraph">
    <w:name w:val="List Paragraph"/>
    <w:basedOn w:val="Normal"/>
    <w:uiPriority w:val="34"/>
    <w:qFormat/>
    <w:rsid w:val="007D41B8"/>
    <w:pPr>
      <w:spacing w:after="0" w:line="240" w:lineRule="auto"/>
      <w:ind w:left="720"/>
    </w:pPr>
    <w:rPr>
      <w:rFonts w:ascii="Tahoma" w:eastAsia="Times New Roman" w:hAnsi="Tahoma" w:cs="Times New Roman"/>
      <w:sz w:val="20"/>
      <w:szCs w:val="24"/>
    </w:rPr>
  </w:style>
  <w:style w:type="paragraph" w:styleId="BalloonText">
    <w:name w:val="Balloon Text"/>
    <w:basedOn w:val="Normal"/>
    <w:link w:val="BalloonTextChar"/>
    <w:uiPriority w:val="99"/>
    <w:semiHidden/>
    <w:unhideWhenUsed/>
    <w:rsid w:val="007D41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B8"/>
    <w:rPr>
      <w:rFonts w:ascii="Segoe UI" w:hAnsi="Segoe UI" w:cs="Segoe UI"/>
      <w:sz w:val="18"/>
      <w:szCs w:val="18"/>
    </w:rPr>
  </w:style>
  <w:style w:type="character" w:styleId="Hyperlink">
    <w:name w:val="Hyperlink"/>
    <w:basedOn w:val="DefaultParagraphFont"/>
    <w:uiPriority w:val="99"/>
    <w:unhideWhenUsed/>
    <w:rsid w:val="00E806B8"/>
    <w:rPr>
      <w:color w:val="0563C1" w:themeColor="hyperlink"/>
      <w:u w:val="single"/>
    </w:rPr>
  </w:style>
  <w:style w:type="table" w:styleId="PlainTable1">
    <w:name w:val="Plain Table 1"/>
    <w:basedOn w:val="TableNormal"/>
    <w:uiPriority w:val="41"/>
    <w:rsid w:val="00F9643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er">
    <w:name w:val="footer"/>
    <w:basedOn w:val="Normal"/>
    <w:link w:val="FooterChar"/>
    <w:uiPriority w:val="99"/>
    <w:unhideWhenUsed/>
    <w:rsid w:val="00C71F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hermm@uw.edu" TargetMode="External"/><Relationship Id="rId4" Type="http://schemas.openxmlformats.org/officeDocument/2006/relationships/webSettings" Target="webSettings.xml"/><Relationship Id="rId9" Type="http://schemas.openxmlformats.org/officeDocument/2006/relationships/hyperlink" Target="http://wish.washington.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Washington Department of Surgery</Company>
  <LinksUpToDate>false</LinksUpToDate>
  <CharactersWithSpaces>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Sherman</dc:creator>
  <cp:keywords/>
  <dc:description/>
  <cp:lastModifiedBy>Megan Sherman</cp:lastModifiedBy>
  <cp:revision>2</cp:revision>
  <cp:lastPrinted>2017-01-11T22:51:00Z</cp:lastPrinted>
  <dcterms:created xsi:type="dcterms:W3CDTF">2017-01-20T22:59:00Z</dcterms:created>
  <dcterms:modified xsi:type="dcterms:W3CDTF">2017-01-20T22:59:00Z</dcterms:modified>
</cp:coreProperties>
</file>