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48B6">
      <w:pPr>
        <w:pStyle w:val="BodyText"/>
        <w:spacing w:after="288"/>
      </w:pPr>
      <w:r>
        <w:t xml:space="preserve">  </w:t>
      </w:r>
    </w:p>
    <w:p w:rsidR="00000000" w:rsidRDefault="006D48B6">
      <w:pPr>
        <w:pStyle w:val="BodyText"/>
        <w:keepNext/>
        <w:spacing w:after="283"/>
        <w:ind w:left="86" w:right="86"/>
        <w:jc w:val="center"/>
        <w:rPr>
          <w:rFonts w:eastAsiaTheme="minorEastAsia"/>
          <w:lang w:eastAsia="en-US"/>
        </w:rPr>
      </w:pPr>
      <w:r>
        <w:rPr>
          <w:rFonts w:ascii="Verdana" w:eastAsiaTheme="minorEastAsia"/>
          <w:b/>
          <w:sz w:val="48"/>
          <w:lang w:eastAsia="en-US"/>
        </w:rPr>
        <w:t xml:space="preserve">Institute of Technology </w:t>
      </w:r>
    </w:p>
    <w:p w:rsidR="00000000" w:rsidRDefault="006D48B6">
      <w:pPr>
        <w:pStyle w:val="BodyText"/>
        <w:keepNext/>
        <w:spacing w:before="245" w:after="288"/>
        <w:ind w:left="86" w:right="86"/>
        <w:jc w:val="center"/>
        <w:rPr>
          <w:rFonts w:ascii="Thorndale" w:hAnsi="Thorndale"/>
          <w:b/>
          <w:sz w:val="48"/>
        </w:rPr>
      </w:pPr>
      <w:r>
        <w:rPr>
          <w:rFonts w:ascii="Thorndale" w:hAnsi="Thorndale"/>
          <w:b/>
          <w:sz w:val="48"/>
        </w:rPr>
        <w:t xml:space="preserve">Teaching Material Evaluation Form </w:t>
      </w:r>
    </w:p>
    <w:p w:rsidR="00000000" w:rsidRDefault="006D48B6">
      <w:pPr>
        <w:pStyle w:val="BodyText"/>
        <w:spacing w:after="283"/>
      </w:pPr>
      <w:r>
        <w:br/>
      </w:r>
      <w:r>
        <w:rPr>
          <w:i/>
        </w:rPr>
        <w:t>Version 24 February 2009</w:t>
      </w:r>
      <w:r>
        <w:t xml:space="preserve"> </w:t>
      </w:r>
    </w:p>
    <w:p w:rsidR="00000000" w:rsidRDefault="008E041F">
      <w:pPr>
        <w:pStyle w:val="BodyText"/>
        <w:spacing w:after="288"/>
      </w:pPr>
      <w:r>
        <w:t>Instructor being evaluated:</w:t>
      </w:r>
    </w:p>
    <w:p w:rsidR="00000000" w:rsidRDefault="006D48B6">
      <w:pPr>
        <w:pStyle w:val="BodyText"/>
      </w:pPr>
      <w:r>
        <w:t xml:space="preserve">Evaluator:                                             Date:                                                   </w:t>
      </w:r>
    </w:p>
    <w:p w:rsidR="00000000" w:rsidRDefault="006D48B6">
      <w:pPr>
        <w:pStyle w:val="BodyText"/>
      </w:pPr>
      <w:r>
        <w:t>Courses evaluated:</w:t>
      </w:r>
      <w:r>
        <w:br/>
      </w:r>
      <w:r>
        <w:br/>
        <w:t xml:space="preserve">Materials used for evaluation: </w:t>
      </w:r>
    </w:p>
    <w:p w:rsidR="00000000" w:rsidRDefault="006D48B6">
      <w:pPr>
        <w:pStyle w:val="BodyText"/>
      </w:pPr>
      <w:r>
        <w:t>Provide</w:t>
      </w:r>
      <w:r>
        <w:rPr>
          <w:rFonts w:ascii="Arial" w:hAnsi="Arial"/>
        </w:rPr>
        <w:t xml:space="preserve"> </w:t>
      </w:r>
      <w:r>
        <w:t>a rating for each of the questions below and a brief comment based on the materials inspected, from:</w:t>
      </w:r>
    </w:p>
    <w:p w:rsidR="00000000" w:rsidRDefault="006D48B6">
      <w:pPr>
        <w:pStyle w:val="BodyText"/>
        <w:spacing w:after="288"/>
        <w:jc w:val="center"/>
      </w:pPr>
      <w:r>
        <w:rPr>
          <w:i/>
        </w:rPr>
        <w:t>5: Strongly agree, 4: Agree, 3: Neutral, 2: Disagree, 1: Strongly disagree.</w:t>
      </w:r>
      <w:r>
        <w:t xml:space="preserve">  </w:t>
      </w:r>
    </w:p>
    <w:p w:rsidR="00000000" w:rsidRDefault="006D48B6">
      <w:pPr>
        <w:pStyle w:val="BodyText"/>
        <w:numPr>
          <w:ilvl w:val="0"/>
          <w:numId w:val="6"/>
        </w:numPr>
        <w:spacing w:after="288"/>
      </w:pPr>
      <w:r>
        <w:t>The syllabus and associated documents contain all of the necessary</w:t>
      </w:r>
      <w:r>
        <w:t xml:space="preserve"> information, including course and instructor information, course goals and objectives, policies on grading and late work, calendar of topics and class activities, descriptions of assignments, and support services available on campus. </w:t>
      </w:r>
    </w:p>
    <w:p w:rsidR="00000000" w:rsidRDefault="006D48B6">
      <w:pPr>
        <w:pStyle w:val="BodyText"/>
        <w:spacing w:after="288"/>
      </w:pPr>
      <w:r>
        <w:br/>
      </w:r>
    </w:p>
    <w:p w:rsidR="00000000" w:rsidRDefault="006D48B6">
      <w:pPr>
        <w:pStyle w:val="BodyText"/>
        <w:numPr>
          <w:ilvl w:val="0"/>
          <w:numId w:val="5"/>
        </w:numPr>
        <w:spacing w:after="288"/>
      </w:pPr>
      <w:r>
        <w:t>The course port</w:t>
      </w:r>
      <w:r>
        <w:t xml:space="preserve">rays the current state of the field in this area. </w:t>
      </w:r>
    </w:p>
    <w:p w:rsidR="00000000" w:rsidRDefault="006D48B6">
      <w:pPr>
        <w:pStyle w:val="BodyText"/>
        <w:spacing w:after="288"/>
      </w:pPr>
      <w:r>
        <w:br/>
      </w:r>
    </w:p>
    <w:p w:rsidR="00000000" w:rsidRDefault="006D48B6">
      <w:pPr>
        <w:pStyle w:val="BodyText"/>
        <w:numPr>
          <w:ilvl w:val="0"/>
          <w:numId w:val="4"/>
        </w:numPr>
        <w:spacing w:after="288"/>
      </w:pPr>
      <w:r>
        <w:t xml:space="preserve">The text and/or readings are appropriate. </w:t>
      </w:r>
    </w:p>
    <w:p w:rsidR="00000000" w:rsidRDefault="006D48B6">
      <w:pPr>
        <w:pStyle w:val="BodyText"/>
        <w:spacing w:after="288"/>
      </w:pPr>
      <w:r>
        <w:br/>
      </w:r>
    </w:p>
    <w:p w:rsidR="00000000" w:rsidRDefault="006D48B6">
      <w:pPr>
        <w:pStyle w:val="BodyText"/>
        <w:numPr>
          <w:ilvl w:val="0"/>
          <w:numId w:val="3"/>
        </w:numPr>
        <w:spacing w:after="288"/>
      </w:pPr>
      <w:r>
        <w:t>The instructional design (e.g., choice and sequence of topics covered, materials used, assignments required) align with the course goals and objectives.</w:t>
      </w:r>
      <w:r>
        <w:t xml:space="preserve"> </w:t>
      </w:r>
    </w:p>
    <w:p w:rsidR="00000000" w:rsidRDefault="006D48B6">
      <w:pPr>
        <w:pStyle w:val="BodyText"/>
        <w:spacing w:after="288"/>
      </w:pPr>
      <w:r>
        <w:br/>
      </w:r>
    </w:p>
    <w:p w:rsidR="00000000" w:rsidRDefault="006D48B6">
      <w:pPr>
        <w:pStyle w:val="BodyText"/>
        <w:numPr>
          <w:ilvl w:val="0"/>
          <w:numId w:val="2"/>
        </w:numPr>
        <w:spacing w:after="288"/>
      </w:pPr>
      <w:r>
        <w:t xml:space="preserve">The course fulfills expectations of the Institute for the content and process skills needed for subsequent courses. </w:t>
      </w:r>
    </w:p>
    <w:p w:rsidR="00000000" w:rsidRDefault="006D48B6">
      <w:pPr>
        <w:pStyle w:val="BodyText"/>
        <w:spacing w:after="288"/>
      </w:pPr>
      <w:r>
        <w:br/>
      </w:r>
    </w:p>
    <w:p w:rsidR="00000000" w:rsidRDefault="006D48B6">
      <w:pPr>
        <w:pStyle w:val="BodyText"/>
        <w:numPr>
          <w:ilvl w:val="0"/>
          <w:numId w:val="1"/>
        </w:numPr>
        <w:spacing w:after="288"/>
      </w:pPr>
      <w:r>
        <w:t>Assignments are clearly written.</w:t>
      </w:r>
      <w:r>
        <w:br/>
      </w:r>
      <w:r>
        <w:br/>
      </w:r>
      <w:r>
        <w:br/>
      </w:r>
    </w:p>
    <w:p w:rsidR="00000000" w:rsidRDefault="006D48B6">
      <w:pPr>
        <w:pStyle w:val="BodyText"/>
        <w:numPr>
          <w:ilvl w:val="0"/>
          <w:numId w:val="1"/>
        </w:numPr>
        <w:spacing w:after="288"/>
      </w:pPr>
      <w:r>
        <w:t>The instructor pitches instruction to an appropriate level.</w:t>
      </w:r>
      <w:r>
        <w:br/>
      </w:r>
      <w:r>
        <w:br/>
      </w:r>
      <w:r>
        <w:br/>
      </w:r>
    </w:p>
    <w:p w:rsidR="00000000" w:rsidRDefault="006D48B6">
      <w:pPr>
        <w:pStyle w:val="BodyText"/>
        <w:numPr>
          <w:ilvl w:val="0"/>
          <w:numId w:val="1"/>
        </w:numPr>
        <w:spacing w:after="288"/>
      </w:pPr>
      <w:bookmarkStart w:id="0" w:name="DDE_LINK1"/>
      <w:bookmarkEnd w:id="0"/>
      <w:r>
        <w:t xml:space="preserve">The key goals and objectives indicated above are adequately assessed (via assignments, exams, labs, etc.). </w:t>
      </w:r>
    </w:p>
    <w:p w:rsidR="00000000" w:rsidRDefault="006D48B6">
      <w:pPr>
        <w:pStyle w:val="BodyText"/>
        <w:spacing w:after="288"/>
      </w:pPr>
    </w:p>
    <w:p w:rsidR="00000000" w:rsidRDefault="006D48B6">
      <w:pPr>
        <w:pStyle w:val="BodyText"/>
      </w:pPr>
      <w:r>
        <w:br/>
      </w:r>
    </w:p>
    <w:p w:rsidR="00000000" w:rsidRDefault="006D48B6">
      <w:pPr>
        <w:pStyle w:val="BodyText"/>
        <w:spacing w:after="283"/>
      </w:pPr>
      <w:r>
        <w:t>Summary comments:</w:t>
      </w:r>
      <w:r>
        <w:br/>
      </w:r>
      <w:r>
        <w:br/>
      </w:r>
    </w:p>
    <w:p w:rsidR="00000000" w:rsidRDefault="006D48B6">
      <w:pPr>
        <w:pStyle w:val="BodyText"/>
      </w:pPr>
    </w:p>
    <w:p w:rsidR="00000000" w:rsidRDefault="006D48B6">
      <w:pPr>
        <w:pStyle w:val="BodyText"/>
      </w:pPr>
    </w:p>
    <w:p w:rsidR="006D48B6" w:rsidRDefault="006D48B6">
      <w:pPr>
        <w:pStyle w:val="BodyText"/>
      </w:pPr>
    </w:p>
    <w:sectPr w:rsidR="006D48B6">
      <w:type w:val="continuous"/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722E"/>
    <w:rsid w:val="000B722E"/>
    <w:rsid w:val="006D48B6"/>
    <w:rsid w:val="008E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envelope return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86" w:after="86" w:line="240" w:lineRule="auto"/>
      <w:ind w:left="86" w:right="8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Heading"/>
    <w:next w:val="BodyText"/>
    <w:link w:val="Heading1Char"/>
    <w:uiPriority w:val="99"/>
    <w:qFormat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  <w:szCs w:val="24"/>
      <w:lang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HorizontalLine">
    <w:name w:val="Horizontal Line"/>
    <w:basedOn w:val="Normal"/>
    <w:next w:val="BodyText"/>
    <w:uiPriority w:val="99"/>
    <w:pPr>
      <w:pBdr>
        <w:bottom w:val="double" w:sz="6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pPr>
      <w:spacing w:before="0" w:after="0"/>
    </w:pPr>
    <w:rPr>
      <w:i/>
    </w:rPr>
  </w:style>
  <w:style w:type="paragraph" w:customStyle="1" w:styleId="TableContents">
    <w:name w:val="Table Contents"/>
    <w:basedOn w:val="BodyTex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pPr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customStyle="1" w:styleId="PreformattedText">
    <w:name w:val="Preformatted Text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EndnoteSymbol">
    <w:name w:val="Endnote Symbol"/>
    <w:uiPriority w:val="99"/>
    <w:rPr>
      <w:rFonts w:eastAsia="Times New Roman" w:cs="Arial"/>
      <w:lang/>
    </w:rPr>
  </w:style>
  <w:style w:type="character" w:customStyle="1" w:styleId="FootnoteSymbol">
    <w:name w:val="Footnote Symbol"/>
    <w:uiPriority w:val="99"/>
    <w:rPr>
      <w:rFonts w:eastAsia="Times New Roman" w:cs="Arial"/>
      <w:lang/>
    </w:rPr>
  </w:style>
  <w:style w:type="character" w:customStyle="1" w:styleId="Internetlink">
    <w:name w:val="Internet link"/>
    <w:uiPriority w:val="99"/>
    <w:rPr>
      <w:rFonts w:eastAsia="Times New Roman" w:cs="Arial"/>
      <w:color w:val="000080"/>
      <w:u w:val="single"/>
      <w:lang/>
    </w:rPr>
  </w:style>
  <w:style w:type="character" w:customStyle="1" w:styleId="NumberingSymbols">
    <w:name w:val="Numbering Symbols"/>
    <w:uiPriority w:val="99"/>
    <w:rPr>
      <w:rFonts w:eastAsia="Times New Roman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ituser</cp:lastModifiedBy>
  <cp:revision>3</cp:revision>
  <cp:lastPrinted>2113-01-01T07:00:00Z</cp:lastPrinted>
  <dcterms:created xsi:type="dcterms:W3CDTF">2011-06-07T23:54:00Z</dcterms:created>
  <dcterms:modified xsi:type="dcterms:W3CDTF">2011-06-07T23:54:00Z</dcterms:modified>
</cp:coreProperties>
</file>