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BB13" w14:textId="4DFE2334" w:rsidR="00CF41E6" w:rsidRDefault="00AC4CB2" w:rsidP="009D263C">
      <w:pPr>
        <w:spacing w:after="0" w:line="240" w:lineRule="auto"/>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UW Chapter </w:t>
      </w:r>
      <w:r w:rsidR="00CF41E6">
        <w:rPr>
          <w:rFonts w:ascii="Times New Roman" w:eastAsia="Times New Roman" w:hAnsi="Times New Roman" w:cs="Times New Roman"/>
          <w:b/>
          <w:sz w:val="24"/>
          <w:szCs w:val="24"/>
          <w:shd w:val="clear" w:color="auto" w:fill="FFFFFF"/>
        </w:rPr>
        <w:t>AAUP Executive Board meeting</w:t>
      </w:r>
    </w:p>
    <w:p w14:paraId="10E05D24" w14:textId="47D2407F" w:rsidR="009D263C" w:rsidRPr="00520376" w:rsidRDefault="009D263C" w:rsidP="009D263C">
      <w:pPr>
        <w:spacing w:after="0" w:line="240" w:lineRule="auto"/>
        <w:rPr>
          <w:rFonts w:ascii="Times New Roman" w:eastAsia="Times New Roman" w:hAnsi="Times New Roman" w:cs="Times New Roman"/>
          <w:b/>
          <w:sz w:val="24"/>
          <w:szCs w:val="24"/>
          <w:shd w:val="clear" w:color="auto" w:fill="FFFFFF"/>
        </w:rPr>
      </w:pPr>
      <w:r w:rsidRPr="00520376">
        <w:rPr>
          <w:rFonts w:ascii="Times New Roman" w:eastAsia="Times New Roman" w:hAnsi="Times New Roman" w:cs="Times New Roman"/>
          <w:b/>
          <w:sz w:val="24"/>
          <w:szCs w:val="24"/>
          <w:shd w:val="clear" w:color="auto" w:fill="FFFFFF"/>
        </w:rPr>
        <w:t xml:space="preserve">Wednesday </w:t>
      </w:r>
      <w:r w:rsidR="00403C5D">
        <w:rPr>
          <w:rFonts w:ascii="Times New Roman" w:eastAsia="Times New Roman" w:hAnsi="Times New Roman" w:cs="Times New Roman"/>
          <w:b/>
          <w:sz w:val="24"/>
          <w:szCs w:val="24"/>
          <w:shd w:val="clear" w:color="auto" w:fill="FFFFFF"/>
        </w:rPr>
        <w:t>Sept 30</w:t>
      </w:r>
      <w:r w:rsidRPr="00520376">
        <w:rPr>
          <w:rFonts w:ascii="Times New Roman" w:eastAsia="Times New Roman" w:hAnsi="Times New Roman" w:cs="Times New Roman"/>
          <w:b/>
          <w:sz w:val="24"/>
          <w:szCs w:val="24"/>
          <w:shd w:val="clear" w:color="auto" w:fill="FFFFFF"/>
        </w:rPr>
        <w:t>, 2015</w:t>
      </w:r>
      <w:r w:rsidR="00CF41E6">
        <w:rPr>
          <w:rFonts w:ascii="Times New Roman" w:eastAsia="Times New Roman" w:hAnsi="Times New Roman" w:cs="Times New Roman"/>
          <w:b/>
          <w:sz w:val="24"/>
          <w:szCs w:val="24"/>
          <w:shd w:val="clear" w:color="auto" w:fill="FFFFFF"/>
        </w:rPr>
        <w:t xml:space="preserve">, </w:t>
      </w:r>
      <w:r w:rsidR="00576670">
        <w:rPr>
          <w:rFonts w:ascii="Times New Roman" w:eastAsia="Times New Roman" w:hAnsi="Times New Roman" w:cs="Times New Roman"/>
          <w:b/>
          <w:sz w:val="24"/>
          <w:szCs w:val="24"/>
          <w:shd w:val="clear" w:color="auto" w:fill="FFFFFF"/>
        </w:rPr>
        <w:t>3 pm to 5 pm</w:t>
      </w:r>
    </w:p>
    <w:p w14:paraId="0A61F9C2" w14:textId="04A39F05" w:rsidR="009D263C" w:rsidRPr="00520376" w:rsidRDefault="00403C5D" w:rsidP="009D2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UW Club</w:t>
      </w:r>
    </w:p>
    <w:p w14:paraId="6BB74C7C" w14:textId="77777777" w:rsidR="009D263C" w:rsidRPr="00520376" w:rsidRDefault="009D263C" w:rsidP="009D263C">
      <w:pPr>
        <w:spacing w:after="0" w:line="240" w:lineRule="auto"/>
        <w:rPr>
          <w:rFonts w:ascii="Times New Roman" w:eastAsia="Times New Roman" w:hAnsi="Times New Roman" w:cs="Times New Roman"/>
          <w:b/>
          <w:sz w:val="24"/>
          <w:szCs w:val="24"/>
          <w:shd w:val="clear" w:color="auto" w:fill="FFFFFF"/>
        </w:rPr>
      </w:pPr>
    </w:p>
    <w:p w14:paraId="71FE160C" w14:textId="77777777" w:rsidR="009D263C" w:rsidRPr="00520376" w:rsidRDefault="009D263C" w:rsidP="009D263C">
      <w:pPr>
        <w:pBdr>
          <w:bottom w:val="single" w:sz="4" w:space="1" w:color="auto"/>
        </w:pBdr>
        <w:spacing w:after="0"/>
        <w:rPr>
          <w:rFonts w:ascii="Times New Roman" w:hAnsi="Times New Roman" w:cs="Times New Roman"/>
          <w:sz w:val="24"/>
          <w:szCs w:val="24"/>
        </w:rPr>
      </w:pPr>
      <w:r w:rsidRPr="00520376">
        <w:rPr>
          <w:rFonts w:ascii="Times New Roman" w:hAnsi="Times New Roman" w:cs="Times New Roman"/>
          <w:sz w:val="24"/>
          <w:szCs w:val="24"/>
        </w:rPr>
        <w:t>AAUP board minutes</w:t>
      </w:r>
    </w:p>
    <w:p w14:paraId="3BA0C4DE" w14:textId="77777777" w:rsidR="00024B69" w:rsidRPr="00520376" w:rsidRDefault="00024B69" w:rsidP="009D263C">
      <w:pPr>
        <w:spacing w:after="0"/>
        <w:rPr>
          <w:rFonts w:ascii="Times New Roman" w:hAnsi="Times New Roman" w:cs="Times New Roman"/>
          <w:b/>
          <w:sz w:val="24"/>
          <w:szCs w:val="24"/>
          <w:u w:val="single"/>
        </w:rPr>
      </w:pPr>
    </w:p>
    <w:p w14:paraId="21AD51E4" w14:textId="77777777" w:rsidR="009D263C" w:rsidRPr="00520376" w:rsidRDefault="009D263C" w:rsidP="009D263C">
      <w:pPr>
        <w:spacing w:after="0"/>
        <w:rPr>
          <w:rFonts w:ascii="Times New Roman" w:hAnsi="Times New Roman" w:cs="Times New Roman"/>
          <w:b/>
          <w:sz w:val="24"/>
          <w:szCs w:val="24"/>
          <w:u w:val="single"/>
        </w:rPr>
      </w:pPr>
      <w:r w:rsidRPr="00520376">
        <w:rPr>
          <w:rFonts w:ascii="Times New Roman" w:hAnsi="Times New Roman" w:cs="Times New Roman"/>
          <w:b/>
          <w:sz w:val="24"/>
          <w:szCs w:val="24"/>
          <w:u w:val="single"/>
        </w:rPr>
        <w:t>Attendance:</w:t>
      </w:r>
    </w:p>
    <w:p w14:paraId="112B581F" w14:textId="02AFF4A0" w:rsidR="009D263C" w:rsidRPr="00520376" w:rsidRDefault="005D7B5D" w:rsidP="009D263C">
      <w:pPr>
        <w:spacing w:after="0"/>
        <w:rPr>
          <w:rFonts w:ascii="Times New Roman" w:hAnsi="Times New Roman" w:cs="Times New Roman"/>
          <w:b/>
          <w:i/>
          <w:sz w:val="24"/>
          <w:szCs w:val="24"/>
        </w:rPr>
      </w:pPr>
      <w:r>
        <w:rPr>
          <w:rFonts w:ascii="Times New Roman" w:hAnsi="Times New Roman" w:cs="Times New Roman"/>
          <w:b/>
          <w:i/>
          <w:sz w:val="24"/>
          <w:szCs w:val="24"/>
        </w:rPr>
        <w:t>M</w:t>
      </w:r>
      <w:r w:rsidR="009D263C" w:rsidRPr="00520376">
        <w:rPr>
          <w:rFonts w:ascii="Times New Roman" w:hAnsi="Times New Roman" w:cs="Times New Roman"/>
          <w:b/>
          <w:i/>
          <w:sz w:val="24"/>
          <w:szCs w:val="24"/>
        </w:rPr>
        <w:t>embers present:</w:t>
      </w:r>
    </w:p>
    <w:p w14:paraId="46E04AE5" w14:textId="77777777" w:rsidR="009D263C" w:rsidRPr="00520376" w:rsidRDefault="009D263C" w:rsidP="009D263C">
      <w:pPr>
        <w:spacing w:after="0"/>
        <w:rPr>
          <w:rFonts w:ascii="Times New Roman" w:hAnsi="Times New Roman" w:cs="Times New Roman"/>
          <w:sz w:val="24"/>
          <w:szCs w:val="24"/>
        </w:rPr>
      </w:pPr>
      <w:r w:rsidRPr="00520376">
        <w:rPr>
          <w:rFonts w:ascii="Times New Roman" w:hAnsi="Times New Roman" w:cs="Times New Roman"/>
          <w:sz w:val="24"/>
          <w:szCs w:val="24"/>
        </w:rPr>
        <w:t>Rob Wood, Atmospheric Sciences, President</w:t>
      </w:r>
    </w:p>
    <w:p w14:paraId="3C09BB61"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Diane Morrison, School of Social Work</w:t>
      </w:r>
    </w:p>
    <w:p w14:paraId="3767B518"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Christoph Giebel, Jackson School of International Studies, and History</w:t>
      </w:r>
    </w:p>
    <w:p w14:paraId="7170E430"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Jay Johnson, School of Environmental and Forest Sciences, emeritus</w:t>
      </w:r>
    </w:p>
    <w:p w14:paraId="7AEEF826" w14:textId="77777777" w:rsidR="00CE3718" w:rsidRDefault="00CE3718" w:rsidP="00CE3718">
      <w:pPr>
        <w:spacing w:after="0"/>
        <w:rPr>
          <w:rFonts w:ascii="Times New Roman" w:hAnsi="Times New Roman" w:cs="Times New Roman"/>
          <w:sz w:val="24"/>
          <w:szCs w:val="24"/>
        </w:rPr>
      </w:pPr>
      <w:r>
        <w:rPr>
          <w:rFonts w:ascii="Times New Roman" w:hAnsi="Times New Roman" w:cs="Times New Roman"/>
          <w:sz w:val="24"/>
          <w:szCs w:val="24"/>
        </w:rPr>
        <w:t>Max Lieblich, Math</w:t>
      </w:r>
    </w:p>
    <w:p w14:paraId="385231C0" w14:textId="43175B0F"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Jack Lee, Mathematics</w:t>
      </w:r>
      <w:r>
        <w:rPr>
          <w:rFonts w:ascii="Times New Roman" w:hAnsi="Times New Roman" w:cs="Times New Roman"/>
          <w:sz w:val="24"/>
          <w:szCs w:val="24"/>
        </w:rPr>
        <w:t xml:space="preserve"> </w:t>
      </w:r>
    </w:p>
    <w:p w14:paraId="03405ED6" w14:textId="77777777" w:rsidR="00CE3718" w:rsidRPr="00520376" w:rsidRDefault="00CE3718" w:rsidP="00CE3718">
      <w:pPr>
        <w:spacing w:after="0"/>
        <w:rPr>
          <w:rFonts w:ascii="Times New Roman" w:hAnsi="Times New Roman" w:cs="Times New Roman"/>
          <w:sz w:val="24"/>
          <w:szCs w:val="24"/>
        </w:rPr>
      </w:pPr>
      <w:r>
        <w:rPr>
          <w:rFonts w:ascii="Times New Roman" w:hAnsi="Times New Roman" w:cs="Times New Roman"/>
          <w:sz w:val="24"/>
          <w:szCs w:val="24"/>
        </w:rPr>
        <w:t>Michael Honey, UW Tacoma</w:t>
      </w:r>
    </w:p>
    <w:p w14:paraId="6C1E36CB" w14:textId="77777777" w:rsidR="009D263C" w:rsidRPr="00520376" w:rsidRDefault="009D263C" w:rsidP="009D263C">
      <w:pPr>
        <w:spacing w:after="0"/>
        <w:rPr>
          <w:rFonts w:ascii="Times New Roman" w:hAnsi="Times New Roman" w:cs="Times New Roman"/>
          <w:sz w:val="24"/>
          <w:szCs w:val="24"/>
        </w:rPr>
      </w:pPr>
      <w:r w:rsidRPr="00520376">
        <w:rPr>
          <w:rFonts w:ascii="Times New Roman" w:hAnsi="Times New Roman" w:cs="Times New Roman"/>
          <w:sz w:val="24"/>
          <w:szCs w:val="24"/>
        </w:rPr>
        <w:t>Bert Stover, Environmental Health &amp; Family Medicine, Treasurer</w:t>
      </w:r>
    </w:p>
    <w:p w14:paraId="3C5E930A"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Dan Jacoby, UW Bothell Interdisciplinary, Vice-president</w:t>
      </w:r>
    </w:p>
    <w:p w14:paraId="01F6EDE5"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Ann Mescher, Mechanical Engineering</w:t>
      </w:r>
    </w:p>
    <w:p w14:paraId="4CA3A072" w14:textId="77777777" w:rsidR="00CE3718" w:rsidRPr="00520376" w:rsidRDefault="00CE3718" w:rsidP="00CE3718">
      <w:pPr>
        <w:spacing w:after="0"/>
        <w:rPr>
          <w:rFonts w:ascii="Times New Roman" w:hAnsi="Times New Roman" w:cs="Times New Roman"/>
          <w:sz w:val="24"/>
          <w:szCs w:val="24"/>
        </w:rPr>
      </w:pPr>
      <w:r w:rsidRPr="00520376">
        <w:rPr>
          <w:rFonts w:ascii="Times New Roman" w:hAnsi="Times New Roman" w:cs="Times New Roman"/>
          <w:sz w:val="24"/>
          <w:szCs w:val="24"/>
        </w:rPr>
        <w:t>Duane Storti, Mechanical Engineering</w:t>
      </w:r>
    </w:p>
    <w:p w14:paraId="1CD99D96" w14:textId="77777777" w:rsidR="000C7A75" w:rsidRDefault="000C7A75" w:rsidP="000C7A75">
      <w:pPr>
        <w:spacing w:after="0"/>
        <w:rPr>
          <w:rFonts w:ascii="Times New Roman" w:hAnsi="Times New Roman" w:cs="Times New Roman"/>
          <w:sz w:val="24"/>
          <w:szCs w:val="24"/>
        </w:rPr>
      </w:pPr>
      <w:r w:rsidRPr="00520376">
        <w:rPr>
          <w:rFonts w:ascii="Times New Roman" w:hAnsi="Times New Roman" w:cs="Times New Roman"/>
          <w:sz w:val="24"/>
          <w:szCs w:val="24"/>
        </w:rPr>
        <w:t>Amy Hagopian, Public Health, Secretary</w:t>
      </w:r>
    </w:p>
    <w:p w14:paraId="2882DE48" w14:textId="77777777" w:rsidR="000C7A75" w:rsidRDefault="000C7A75" w:rsidP="009D263C">
      <w:pPr>
        <w:spacing w:after="0"/>
        <w:rPr>
          <w:rFonts w:ascii="Times New Roman" w:hAnsi="Times New Roman" w:cs="Times New Roman"/>
          <w:sz w:val="24"/>
          <w:szCs w:val="24"/>
        </w:rPr>
      </w:pPr>
    </w:p>
    <w:p w14:paraId="1A9B9384" w14:textId="33DF52E3" w:rsidR="000C7A75" w:rsidRPr="00520376" w:rsidRDefault="000C7A75" w:rsidP="000C7A75">
      <w:pPr>
        <w:spacing w:after="0"/>
        <w:rPr>
          <w:rFonts w:ascii="Times New Roman" w:hAnsi="Times New Roman" w:cs="Times New Roman"/>
          <w:b/>
          <w:i/>
          <w:sz w:val="24"/>
          <w:szCs w:val="24"/>
        </w:rPr>
      </w:pPr>
      <w:r>
        <w:rPr>
          <w:rFonts w:ascii="Times New Roman" w:hAnsi="Times New Roman" w:cs="Times New Roman"/>
          <w:b/>
          <w:i/>
          <w:sz w:val="24"/>
          <w:szCs w:val="24"/>
        </w:rPr>
        <w:t>Absent:</w:t>
      </w:r>
    </w:p>
    <w:p w14:paraId="507607B4" w14:textId="77777777" w:rsidR="00CE3718" w:rsidRDefault="00CE3718" w:rsidP="00CE3718">
      <w:pPr>
        <w:spacing w:after="0"/>
        <w:rPr>
          <w:rFonts w:ascii="Times New Roman" w:hAnsi="Times New Roman" w:cs="Times New Roman"/>
          <w:sz w:val="24"/>
          <w:szCs w:val="24"/>
        </w:rPr>
      </w:pPr>
      <w:r>
        <w:rPr>
          <w:rFonts w:ascii="Times New Roman" w:hAnsi="Times New Roman" w:cs="Times New Roman"/>
          <w:sz w:val="24"/>
          <w:szCs w:val="24"/>
        </w:rPr>
        <w:t>Abraham Flaxman, Global Health</w:t>
      </w:r>
    </w:p>
    <w:p w14:paraId="0D7219C7" w14:textId="77777777" w:rsidR="005D7B5D" w:rsidRPr="00520376" w:rsidRDefault="005D7B5D" w:rsidP="005D7B5D">
      <w:pPr>
        <w:spacing w:after="0"/>
        <w:rPr>
          <w:rFonts w:ascii="Times New Roman" w:hAnsi="Times New Roman" w:cs="Times New Roman"/>
          <w:sz w:val="24"/>
          <w:szCs w:val="24"/>
        </w:rPr>
      </w:pPr>
      <w:r w:rsidRPr="00520376">
        <w:rPr>
          <w:rFonts w:ascii="Times New Roman" w:hAnsi="Times New Roman" w:cs="Times New Roman"/>
          <w:sz w:val="24"/>
          <w:szCs w:val="24"/>
        </w:rPr>
        <w:t>Bruce Kochis, UW Bothell</w:t>
      </w:r>
    </w:p>
    <w:p w14:paraId="6681CB4D" w14:textId="77777777" w:rsidR="005D7B5D" w:rsidRPr="000B65E5" w:rsidRDefault="005D7B5D" w:rsidP="005D7B5D">
      <w:pPr>
        <w:spacing w:after="0"/>
        <w:rPr>
          <w:rFonts w:ascii="Times New Roman" w:hAnsi="Times New Roman" w:cs="Times New Roman"/>
          <w:sz w:val="24"/>
          <w:szCs w:val="24"/>
        </w:rPr>
      </w:pPr>
      <w:r w:rsidRPr="000B65E5">
        <w:rPr>
          <w:rFonts w:ascii="Times New Roman" w:hAnsi="Times New Roman" w:cs="Times New Roman"/>
          <w:sz w:val="24"/>
          <w:szCs w:val="24"/>
        </w:rPr>
        <w:t>Jane Koenig, School of Public Health emerita</w:t>
      </w:r>
    </w:p>
    <w:p w14:paraId="7AC2AAAE" w14:textId="77777777" w:rsidR="005D7B5D" w:rsidRPr="00520376" w:rsidRDefault="005D7B5D" w:rsidP="005D7B5D">
      <w:pPr>
        <w:spacing w:after="0"/>
        <w:rPr>
          <w:rFonts w:ascii="Times New Roman" w:hAnsi="Times New Roman" w:cs="Times New Roman"/>
          <w:sz w:val="24"/>
          <w:szCs w:val="24"/>
        </w:rPr>
      </w:pPr>
      <w:r w:rsidRPr="00520376">
        <w:rPr>
          <w:rFonts w:ascii="Times New Roman" w:hAnsi="Times New Roman" w:cs="Times New Roman"/>
          <w:sz w:val="24"/>
          <w:szCs w:val="24"/>
        </w:rPr>
        <w:t>Kari Lerum, UW Bothell</w:t>
      </w:r>
      <w:r>
        <w:rPr>
          <w:rFonts w:ascii="Times New Roman" w:hAnsi="Times New Roman" w:cs="Times New Roman"/>
          <w:sz w:val="24"/>
          <w:szCs w:val="24"/>
        </w:rPr>
        <w:t xml:space="preserve"> </w:t>
      </w:r>
    </w:p>
    <w:p w14:paraId="2A76A218" w14:textId="77777777" w:rsidR="005D7B5D" w:rsidRPr="000B65E5" w:rsidRDefault="005D7B5D" w:rsidP="005D7B5D">
      <w:pPr>
        <w:spacing w:after="0"/>
        <w:rPr>
          <w:rFonts w:ascii="Times New Roman" w:hAnsi="Times New Roman" w:cs="Times New Roman"/>
          <w:sz w:val="24"/>
          <w:szCs w:val="24"/>
        </w:rPr>
      </w:pPr>
      <w:r w:rsidRPr="000B65E5">
        <w:rPr>
          <w:rFonts w:ascii="Times New Roman" w:hAnsi="Times New Roman" w:cs="Times New Roman"/>
          <w:sz w:val="24"/>
          <w:szCs w:val="24"/>
        </w:rPr>
        <w:t>Dan Luchtel, School of Public Health</w:t>
      </w:r>
    </w:p>
    <w:p w14:paraId="77A883F4" w14:textId="77777777" w:rsidR="005D7B5D" w:rsidRDefault="005D7B5D" w:rsidP="005D7B5D">
      <w:pPr>
        <w:spacing w:after="0"/>
        <w:rPr>
          <w:rFonts w:ascii="Times New Roman" w:hAnsi="Times New Roman" w:cs="Times New Roman"/>
          <w:sz w:val="24"/>
          <w:szCs w:val="24"/>
        </w:rPr>
      </w:pPr>
      <w:r w:rsidRPr="00520376">
        <w:rPr>
          <w:rFonts w:ascii="Times New Roman" w:hAnsi="Times New Roman" w:cs="Times New Roman"/>
          <w:sz w:val="24"/>
          <w:szCs w:val="24"/>
        </w:rPr>
        <w:t>Libi Sundermann, UW Tacoma</w:t>
      </w:r>
    </w:p>
    <w:p w14:paraId="474AFA03" w14:textId="77777777" w:rsidR="00272E29" w:rsidRDefault="00272E29" w:rsidP="009D263C">
      <w:pPr>
        <w:spacing w:after="0"/>
        <w:rPr>
          <w:rFonts w:ascii="Times New Roman" w:hAnsi="Times New Roman" w:cs="Times New Roman"/>
          <w:sz w:val="24"/>
          <w:szCs w:val="24"/>
        </w:rPr>
      </w:pPr>
    </w:p>
    <w:p w14:paraId="0B93A7B1" w14:textId="31AEC10A" w:rsidR="00E57BAB" w:rsidRDefault="00E57BAB" w:rsidP="00E57BAB">
      <w:pPr>
        <w:spacing w:after="0"/>
        <w:rPr>
          <w:rFonts w:ascii="Times New Roman" w:hAnsi="Times New Roman" w:cs="Times New Roman"/>
          <w:b/>
          <w:i/>
          <w:sz w:val="24"/>
          <w:szCs w:val="24"/>
        </w:rPr>
      </w:pPr>
      <w:r>
        <w:rPr>
          <w:rFonts w:ascii="Times New Roman" w:hAnsi="Times New Roman" w:cs="Times New Roman"/>
          <w:b/>
          <w:i/>
          <w:sz w:val="24"/>
          <w:szCs w:val="24"/>
        </w:rPr>
        <w:t>Guests:</w:t>
      </w:r>
      <w:r w:rsidR="005D7B5D">
        <w:rPr>
          <w:rFonts w:ascii="Times New Roman" w:hAnsi="Times New Roman" w:cs="Times New Roman"/>
          <w:b/>
          <w:i/>
          <w:sz w:val="24"/>
          <w:szCs w:val="24"/>
        </w:rPr>
        <w:t xml:space="preserve"> </w:t>
      </w:r>
    </w:p>
    <w:p w14:paraId="71EDF415" w14:textId="77777777" w:rsidR="00820FAA" w:rsidRDefault="00820FAA" w:rsidP="00E57BAB">
      <w:pPr>
        <w:spacing w:after="0"/>
        <w:rPr>
          <w:rFonts w:ascii="Times New Roman" w:hAnsi="Times New Roman" w:cs="Times New Roman"/>
          <w:i/>
          <w:sz w:val="24"/>
          <w:szCs w:val="24"/>
        </w:rPr>
      </w:pPr>
      <w:r>
        <w:rPr>
          <w:rFonts w:ascii="Times New Roman" w:hAnsi="Times New Roman" w:cs="Times New Roman"/>
          <w:i/>
          <w:sz w:val="24"/>
          <w:szCs w:val="24"/>
        </w:rPr>
        <w:t>Ana Mari Cauce</w:t>
      </w:r>
    </w:p>
    <w:p w14:paraId="7F2B089B" w14:textId="77777777" w:rsidR="00820FAA" w:rsidRDefault="00820FAA" w:rsidP="00E57BAB">
      <w:pPr>
        <w:spacing w:after="0"/>
        <w:rPr>
          <w:rFonts w:ascii="Times New Roman" w:hAnsi="Times New Roman" w:cs="Times New Roman"/>
          <w:i/>
          <w:sz w:val="24"/>
          <w:szCs w:val="24"/>
        </w:rPr>
      </w:pPr>
      <w:r>
        <w:rPr>
          <w:rFonts w:ascii="Times New Roman" w:hAnsi="Times New Roman" w:cs="Times New Roman"/>
          <w:i/>
          <w:sz w:val="24"/>
          <w:szCs w:val="24"/>
        </w:rPr>
        <w:t>Gerry Baldasty</w:t>
      </w:r>
    </w:p>
    <w:p w14:paraId="52E81FF9" w14:textId="30F62C54" w:rsidR="00CE3718" w:rsidRDefault="00CE3718" w:rsidP="00E57BAB">
      <w:pPr>
        <w:spacing w:after="0"/>
        <w:rPr>
          <w:rFonts w:ascii="Times New Roman" w:hAnsi="Times New Roman" w:cs="Times New Roman"/>
          <w:i/>
          <w:sz w:val="24"/>
          <w:szCs w:val="24"/>
        </w:rPr>
      </w:pPr>
      <w:r w:rsidRPr="00CE3718">
        <w:rPr>
          <w:rFonts w:ascii="Times New Roman" w:hAnsi="Times New Roman" w:cs="Times New Roman"/>
          <w:i/>
          <w:sz w:val="24"/>
          <w:szCs w:val="24"/>
        </w:rPr>
        <w:t>Pam Joseph</w:t>
      </w:r>
    </w:p>
    <w:p w14:paraId="3A9E981C" w14:textId="77777777" w:rsidR="001779D3" w:rsidRPr="001779D3" w:rsidRDefault="001779D3" w:rsidP="001779D3">
      <w:pPr>
        <w:spacing w:after="0"/>
        <w:rPr>
          <w:rFonts w:ascii="Times New Roman" w:hAnsi="Times New Roman" w:cs="Times New Roman"/>
          <w:i/>
          <w:sz w:val="24"/>
          <w:szCs w:val="24"/>
        </w:rPr>
      </w:pPr>
      <w:r w:rsidRPr="001779D3">
        <w:rPr>
          <w:rFonts w:ascii="Times New Roman" w:hAnsi="Times New Roman" w:cs="Times New Roman"/>
          <w:i/>
          <w:sz w:val="24"/>
          <w:szCs w:val="24"/>
        </w:rPr>
        <w:t xml:space="preserve">Bob Holzworth </w:t>
      </w:r>
    </w:p>
    <w:p w14:paraId="2E1F6F9F" w14:textId="7BAE831C" w:rsidR="00CE3718" w:rsidRPr="00CE3718" w:rsidRDefault="00CE3718" w:rsidP="00E57BAB">
      <w:pPr>
        <w:spacing w:after="0"/>
        <w:rPr>
          <w:rFonts w:ascii="Times New Roman" w:hAnsi="Times New Roman" w:cs="Times New Roman"/>
          <w:i/>
          <w:sz w:val="24"/>
          <w:szCs w:val="24"/>
        </w:rPr>
      </w:pPr>
      <w:r w:rsidRPr="00CE3718">
        <w:rPr>
          <w:rFonts w:ascii="Times New Roman" w:hAnsi="Times New Roman" w:cs="Times New Roman"/>
          <w:i/>
          <w:sz w:val="24"/>
          <w:szCs w:val="24"/>
        </w:rPr>
        <w:t>Bob Charlson</w:t>
      </w:r>
      <w:r w:rsidR="00AC4CB2">
        <w:rPr>
          <w:rFonts w:ascii="Times New Roman" w:hAnsi="Times New Roman" w:cs="Times New Roman"/>
          <w:i/>
          <w:sz w:val="24"/>
          <w:szCs w:val="24"/>
        </w:rPr>
        <w:t xml:space="preserve"> (Innovation Showcase)</w:t>
      </w:r>
    </w:p>
    <w:p w14:paraId="3C4F0A9C" w14:textId="70E8CCBE" w:rsidR="00CE3718" w:rsidRPr="00CE3718" w:rsidRDefault="00AC4CB2" w:rsidP="00E57BAB">
      <w:pPr>
        <w:spacing w:after="0"/>
        <w:rPr>
          <w:rFonts w:ascii="Times New Roman" w:hAnsi="Times New Roman" w:cs="Times New Roman"/>
          <w:i/>
          <w:sz w:val="24"/>
          <w:szCs w:val="24"/>
        </w:rPr>
      </w:pPr>
      <w:r>
        <w:rPr>
          <w:rFonts w:ascii="Times New Roman" w:hAnsi="Times New Roman" w:cs="Times New Roman"/>
          <w:i/>
          <w:sz w:val="24"/>
          <w:szCs w:val="24"/>
        </w:rPr>
        <w:t xml:space="preserve">Chuck </w:t>
      </w:r>
      <w:r w:rsidR="00CE3718" w:rsidRPr="00CE3718">
        <w:rPr>
          <w:rFonts w:ascii="Times New Roman" w:hAnsi="Times New Roman" w:cs="Times New Roman"/>
          <w:i/>
          <w:sz w:val="24"/>
          <w:szCs w:val="24"/>
        </w:rPr>
        <w:t>Bergquist</w:t>
      </w:r>
      <w:r>
        <w:rPr>
          <w:rFonts w:ascii="Times New Roman" w:hAnsi="Times New Roman" w:cs="Times New Roman"/>
          <w:i/>
          <w:sz w:val="24"/>
          <w:szCs w:val="24"/>
        </w:rPr>
        <w:t xml:space="preserve"> (Harry Bridges)</w:t>
      </w:r>
    </w:p>
    <w:p w14:paraId="3F56CA4E" w14:textId="5A472667" w:rsidR="00CE3718" w:rsidRDefault="00CE3718" w:rsidP="00E57BAB">
      <w:pPr>
        <w:spacing w:after="0"/>
        <w:rPr>
          <w:rFonts w:ascii="Times New Roman" w:hAnsi="Times New Roman" w:cs="Times New Roman"/>
          <w:i/>
          <w:sz w:val="24"/>
          <w:szCs w:val="24"/>
        </w:rPr>
      </w:pPr>
      <w:r w:rsidRPr="00CE3718">
        <w:rPr>
          <w:rFonts w:ascii="Times New Roman" w:hAnsi="Times New Roman" w:cs="Times New Roman"/>
          <w:i/>
          <w:sz w:val="24"/>
          <w:szCs w:val="24"/>
        </w:rPr>
        <w:t>Andrew Heddon</w:t>
      </w:r>
      <w:r w:rsidR="00AC4CB2">
        <w:rPr>
          <w:rFonts w:ascii="Times New Roman" w:hAnsi="Times New Roman" w:cs="Times New Roman"/>
          <w:i/>
          <w:sz w:val="24"/>
          <w:szCs w:val="24"/>
        </w:rPr>
        <w:t xml:space="preserve"> (Harry Bridges)</w:t>
      </w:r>
    </w:p>
    <w:p w14:paraId="37C24CA3" w14:textId="76992378" w:rsidR="000678F6" w:rsidRPr="00CE3718" w:rsidRDefault="000678F6" w:rsidP="00E57BAB">
      <w:pPr>
        <w:spacing w:after="0"/>
        <w:rPr>
          <w:rFonts w:ascii="Times New Roman" w:hAnsi="Times New Roman" w:cs="Times New Roman"/>
          <w:i/>
          <w:sz w:val="24"/>
          <w:szCs w:val="24"/>
        </w:rPr>
      </w:pPr>
      <w:r>
        <w:rPr>
          <w:rFonts w:ascii="Times New Roman" w:hAnsi="Times New Roman" w:cs="Times New Roman"/>
          <w:i/>
          <w:sz w:val="24"/>
          <w:szCs w:val="24"/>
        </w:rPr>
        <w:t>George Lovell</w:t>
      </w:r>
      <w:r w:rsidR="00AC4CB2">
        <w:rPr>
          <w:rFonts w:ascii="Times New Roman" w:hAnsi="Times New Roman" w:cs="Times New Roman"/>
          <w:i/>
          <w:sz w:val="24"/>
          <w:szCs w:val="24"/>
        </w:rPr>
        <w:t xml:space="preserve"> (Harry Bridges)</w:t>
      </w:r>
    </w:p>
    <w:p w14:paraId="5546F5F2" w14:textId="77777777" w:rsidR="00AC4CB2" w:rsidRDefault="00403C5D" w:rsidP="00403C5D">
      <w:pPr>
        <w:spacing w:before="100" w:beforeAutospacing="1" w:after="0" w:line="240" w:lineRule="auto"/>
        <w:rPr>
          <w:rFonts w:ascii="Times New Roman" w:eastAsia="Times New Roman" w:hAnsi="Times New Roman" w:cs="Times New Roman"/>
          <w:b/>
          <w:bCs/>
          <w:sz w:val="24"/>
          <w:szCs w:val="24"/>
          <w:u w:val="single"/>
        </w:rPr>
      </w:pPr>
      <w:r w:rsidRPr="00C74DAE">
        <w:rPr>
          <w:rFonts w:ascii="Times New Roman" w:eastAsia="Times New Roman" w:hAnsi="Times New Roman" w:cs="Times New Roman"/>
          <w:b/>
          <w:bCs/>
          <w:sz w:val="24"/>
          <w:szCs w:val="24"/>
          <w:u w:val="single"/>
        </w:rPr>
        <w:t>Agenda:</w:t>
      </w:r>
    </w:p>
    <w:p w14:paraId="68C4299A" w14:textId="6B9E447C" w:rsidR="00403C5D" w:rsidRPr="000678F6" w:rsidRDefault="00AC4CB2" w:rsidP="00403C5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403C5D" w:rsidRPr="00C74DAE">
        <w:rPr>
          <w:rFonts w:ascii="Times New Roman" w:eastAsia="Times New Roman" w:hAnsi="Times New Roman" w:cs="Times New Roman"/>
          <w:b/>
          <w:sz w:val="24"/>
          <w:szCs w:val="24"/>
        </w:rPr>
        <w:t>Announcements:</w:t>
      </w:r>
    </w:p>
    <w:p w14:paraId="487CE0A5" w14:textId="77777777" w:rsidR="00403C5D" w:rsidRPr="00694D06" w:rsidRDefault="00403C5D" w:rsidP="00403C5D">
      <w:pPr>
        <w:pStyle w:val="ListParagraph"/>
        <w:numPr>
          <w:ilvl w:val="1"/>
          <w:numId w:val="22"/>
        </w:numPr>
        <w:spacing w:after="0" w:line="240" w:lineRule="auto"/>
        <w:rPr>
          <w:rFonts w:ascii="Times New Roman" w:eastAsia="Times New Roman" w:hAnsi="Times New Roman" w:cs="Times New Roman"/>
        </w:rPr>
      </w:pPr>
      <w:r w:rsidRPr="00694D06">
        <w:rPr>
          <w:rFonts w:ascii="Times New Roman" w:eastAsia="Times New Roman" w:hAnsi="Times New Roman" w:cs="Times New Roman"/>
          <w:b/>
          <w:bCs/>
        </w:rPr>
        <w:t>Regents</w:t>
      </w:r>
      <w:r w:rsidRPr="00694D06">
        <w:rPr>
          <w:rFonts w:ascii="Times New Roman" w:eastAsia="Times New Roman" w:hAnsi="Times New Roman" w:cs="Times New Roman"/>
        </w:rPr>
        <w:t xml:space="preserve"> Watch assignments</w:t>
      </w:r>
    </w:p>
    <w:p w14:paraId="79C302C3" w14:textId="77777777" w:rsidR="00403C5D" w:rsidRPr="00694D06" w:rsidRDefault="00403C5D" w:rsidP="00403C5D">
      <w:pPr>
        <w:pStyle w:val="ListParagraph"/>
        <w:numPr>
          <w:ilvl w:val="2"/>
          <w:numId w:val="23"/>
        </w:numPr>
        <w:spacing w:after="0" w:line="240" w:lineRule="auto"/>
        <w:ind w:left="1800"/>
        <w:rPr>
          <w:rFonts w:ascii="Times New Roman" w:hAnsi="Times New Roman" w:cs="Times New Roman"/>
        </w:rPr>
      </w:pPr>
      <w:r w:rsidRPr="00694D06">
        <w:rPr>
          <w:rFonts w:ascii="Times New Roman" w:hAnsi="Times New Roman" w:cs="Times New Roman"/>
        </w:rPr>
        <w:t>10 Sep – Allen Library, Ann Mescher</w:t>
      </w:r>
      <w:r>
        <w:rPr>
          <w:rFonts w:ascii="Times New Roman" w:hAnsi="Times New Roman" w:cs="Times New Roman"/>
        </w:rPr>
        <w:t xml:space="preserve"> (we missed this)</w:t>
      </w:r>
    </w:p>
    <w:p w14:paraId="494DF776" w14:textId="77777777" w:rsidR="00403C5D" w:rsidRPr="00694D06" w:rsidRDefault="00403C5D" w:rsidP="00403C5D">
      <w:pPr>
        <w:pStyle w:val="ListParagraph"/>
        <w:numPr>
          <w:ilvl w:val="2"/>
          <w:numId w:val="23"/>
        </w:numPr>
        <w:spacing w:after="0" w:line="240" w:lineRule="auto"/>
        <w:ind w:left="1800"/>
        <w:rPr>
          <w:rFonts w:ascii="Times New Roman" w:hAnsi="Times New Roman" w:cs="Times New Roman"/>
        </w:rPr>
      </w:pPr>
      <w:r w:rsidRPr="00694D06">
        <w:rPr>
          <w:rFonts w:ascii="Times New Roman" w:hAnsi="Times New Roman" w:cs="Times New Roman"/>
        </w:rPr>
        <w:t>8 Oct (UW Tacoma) – Libi Sundermann, Michael Honey, friends (Julie N)</w:t>
      </w:r>
    </w:p>
    <w:p w14:paraId="4F1B5730" w14:textId="77777777" w:rsidR="00403C5D" w:rsidRPr="00694D06" w:rsidRDefault="00403C5D" w:rsidP="00403C5D">
      <w:pPr>
        <w:pStyle w:val="ListParagraph"/>
        <w:numPr>
          <w:ilvl w:val="2"/>
          <w:numId w:val="23"/>
        </w:numPr>
        <w:spacing w:after="0" w:line="240" w:lineRule="auto"/>
        <w:ind w:left="1800"/>
        <w:rPr>
          <w:rFonts w:ascii="Times New Roman" w:hAnsi="Times New Roman" w:cs="Times New Roman"/>
        </w:rPr>
      </w:pPr>
      <w:r w:rsidRPr="00694D06">
        <w:rPr>
          <w:rFonts w:ascii="Times New Roman" w:hAnsi="Times New Roman" w:cs="Times New Roman"/>
        </w:rPr>
        <w:t>12 Nov – Allen Library, Diane Morrison</w:t>
      </w:r>
    </w:p>
    <w:p w14:paraId="66ECA6CD" w14:textId="77777777" w:rsidR="00403C5D" w:rsidRPr="00694D06" w:rsidRDefault="00403C5D" w:rsidP="00403C5D">
      <w:pPr>
        <w:pStyle w:val="ListParagraph"/>
        <w:numPr>
          <w:ilvl w:val="2"/>
          <w:numId w:val="23"/>
        </w:numPr>
        <w:spacing w:after="0" w:line="240" w:lineRule="auto"/>
        <w:ind w:left="1800"/>
        <w:rPr>
          <w:rFonts w:ascii="Times New Roman" w:hAnsi="Times New Roman" w:cs="Times New Roman"/>
        </w:rPr>
      </w:pPr>
      <w:r w:rsidRPr="00694D06">
        <w:rPr>
          <w:rFonts w:ascii="Times New Roman" w:hAnsi="Times New Roman" w:cs="Times New Roman"/>
        </w:rPr>
        <w:lastRenderedPageBreak/>
        <w:t>10 Dec – Allen Library, Rob Wood</w:t>
      </w:r>
    </w:p>
    <w:p w14:paraId="1FC7E290" w14:textId="77777777" w:rsidR="00403C5D" w:rsidRPr="00694D06" w:rsidRDefault="00403C5D" w:rsidP="00403C5D">
      <w:pPr>
        <w:pStyle w:val="ListParagraph"/>
        <w:numPr>
          <w:ilvl w:val="1"/>
          <w:numId w:val="22"/>
        </w:numPr>
        <w:spacing w:after="0" w:line="240" w:lineRule="auto"/>
        <w:rPr>
          <w:rFonts w:ascii="Times New Roman" w:eastAsia="Times New Roman" w:hAnsi="Times New Roman" w:cs="Times New Roman"/>
        </w:rPr>
      </w:pPr>
      <w:r w:rsidRPr="00694D06">
        <w:rPr>
          <w:rFonts w:ascii="Times New Roman" w:eastAsia="Times New Roman" w:hAnsi="Times New Roman" w:cs="Times New Roman"/>
        </w:rPr>
        <w:t xml:space="preserve">WELCOME </w:t>
      </w:r>
      <w:r w:rsidRPr="00694D06">
        <w:rPr>
          <w:rFonts w:ascii="Times New Roman" w:eastAsia="Times New Roman" w:hAnsi="Times New Roman" w:cs="Times New Roman"/>
          <w:b/>
        </w:rPr>
        <w:t>New Board Members</w:t>
      </w:r>
      <w:r w:rsidRPr="00694D06">
        <w:rPr>
          <w:rFonts w:ascii="Times New Roman" w:eastAsia="Times New Roman" w:hAnsi="Times New Roman" w:cs="Times New Roman"/>
        </w:rPr>
        <w:t>: Max Lieblich, Abie Flaxman, Michael Honey</w:t>
      </w:r>
    </w:p>
    <w:p w14:paraId="524B6ADB" w14:textId="77777777" w:rsidR="00403C5D" w:rsidRPr="00694D06" w:rsidRDefault="00403C5D" w:rsidP="00403C5D">
      <w:pPr>
        <w:pStyle w:val="ListParagraph"/>
        <w:numPr>
          <w:ilvl w:val="1"/>
          <w:numId w:val="22"/>
        </w:numPr>
        <w:spacing w:after="0" w:line="240" w:lineRule="auto"/>
        <w:rPr>
          <w:rFonts w:ascii="Times New Roman" w:eastAsia="Times New Roman" w:hAnsi="Times New Roman" w:cs="Times New Roman"/>
        </w:rPr>
      </w:pPr>
      <w:r w:rsidRPr="00694D06">
        <w:rPr>
          <w:rFonts w:ascii="Times New Roman" w:eastAsia="Times New Roman" w:hAnsi="Times New Roman" w:cs="Times New Roman"/>
        </w:rPr>
        <w:t>Note updated plan, attached. Note new items, build them into our agendas.</w:t>
      </w:r>
    </w:p>
    <w:p w14:paraId="324F2468" w14:textId="77777777" w:rsidR="00403C5D" w:rsidRPr="00C74DAE" w:rsidRDefault="00403C5D" w:rsidP="00403C5D">
      <w:pPr>
        <w:spacing w:after="0" w:line="240" w:lineRule="auto"/>
        <w:rPr>
          <w:rFonts w:ascii="Times New Roman" w:eastAsia="Times New Roman" w:hAnsi="Times New Roman" w:cs="Times New Roman"/>
          <w:b/>
          <w:sz w:val="24"/>
          <w:szCs w:val="24"/>
        </w:rPr>
      </w:pPr>
    </w:p>
    <w:p w14:paraId="2134833F" w14:textId="39196E84" w:rsidR="00403C5D" w:rsidRDefault="00AC4CB2" w:rsidP="00403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403C5D" w:rsidRPr="00C74DAE">
        <w:rPr>
          <w:rFonts w:ascii="Times New Roman" w:eastAsia="Times New Roman" w:hAnsi="Times New Roman" w:cs="Times New Roman"/>
          <w:b/>
          <w:sz w:val="24"/>
          <w:szCs w:val="24"/>
        </w:rPr>
        <w:t>. Guest</w:t>
      </w:r>
      <w:r w:rsidR="00403C5D">
        <w:rPr>
          <w:rFonts w:ascii="Times New Roman" w:eastAsia="Times New Roman" w:hAnsi="Times New Roman" w:cs="Times New Roman"/>
          <w:b/>
          <w:sz w:val="24"/>
          <w:szCs w:val="24"/>
        </w:rPr>
        <w:t xml:space="preserve"> conversation</w:t>
      </w:r>
      <w:r w:rsidR="00403C5D" w:rsidRPr="00C74DAE">
        <w:rPr>
          <w:rFonts w:ascii="Times New Roman" w:eastAsia="Times New Roman" w:hAnsi="Times New Roman" w:cs="Times New Roman"/>
          <w:b/>
          <w:sz w:val="24"/>
          <w:szCs w:val="24"/>
        </w:rPr>
        <w:t xml:space="preserve">: </w:t>
      </w:r>
      <w:r w:rsidR="00403C5D" w:rsidRPr="00694D06">
        <w:rPr>
          <w:rFonts w:ascii="Times New Roman" w:eastAsia="Times New Roman" w:hAnsi="Times New Roman" w:cs="Times New Roman"/>
          <w:sz w:val="24"/>
          <w:szCs w:val="24"/>
        </w:rPr>
        <w:t>Q&amp;A with Ana Mari Cauce, interim president, and Gerry Baldasty, interim Provost, regarding ABB funding formula</w:t>
      </w:r>
    </w:p>
    <w:p w14:paraId="769BDD14" w14:textId="77777777" w:rsidR="00403C5D" w:rsidRDefault="00403C5D" w:rsidP="00403C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See talking points memo</w:t>
      </w:r>
    </w:p>
    <w:p w14:paraId="547D3642" w14:textId="77777777" w:rsidR="00403C5D" w:rsidRDefault="00403C5D" w:rsidP="00403C5D">
      <w:pPr>
        <w:spacing w:after="0" w:line="240" w:lineRule="auto"/>
        <w:rPr>
          <w:rFonts w:ascii="Times New Roman" w:eastAsia="Times New Roman" w:hAnsi="Times New Roman" w:cs="Times New Roman"/>
          <w:b/>
          <w:sz w:val="24"/>
          <w:szCs w:val="24"/>
        </w:rPr>
      </w:pPr>
    </w:p>
    <w:p w14:paraId="629774B1" w14:textId="78CBD2ED" w:rsidR="00403C5D" w:rsidRDefault="00AC4CB2" w:rsidP="00403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403C5D">
        <w:rPr>
          <w:rFonts w:ascii="Times New Roman" w:eastAsia="Times New Roman" w:hAnsi="Times New Roman" w:cs="Times New Roman"/>
          <w:b/>
          <w:sz w:val="24"/>
          <w:szCs w:val="24"/>
        </w:rPr>
        <w:t xml:space="preserve">. Next </w:t>
      </w:r>
      <w:r w:rsidR="00403C5D" w:rsidRPr="00C74DAE">
        <w:rPr>
          <w:rFonts w:ascii="Times New Roman" w:eastAsia="Times New Roman" w:hAnsi="Times New Roman" w:cs="Times New Roman"/>
          <w:b/>
          <w:bCs/>
          <w:sz w:val="24"/>
          <w:szCs w:val="24"/>
        </w:rPr>
        <w:t>Invitations</w:t>
      </w:r>
      <w:r w:rsidR="00403C5D" w:rsidRPr="00C74DAE">
        <w:rPr>
          <w:rFonts w:ascii="Times New Roman" w:eastAsia="Times New Roman" w:hAnsi="Times New Roman" w:cs="Times New Roman"/>
          <w:sz w:val="24"/>
          <w:szCs w:val="24"/>
        </w:rPr>
        <w:t xml:space="preserve">: </w:t>
      </w:r>
      <w:r w:rsidR="00403C5D">
        <w:rPr>
          <w:rFonts w:ascii="Times New Roman" w:eastAsia="Times New Roman" w:hAnsi="Times New Roman" w:cs="Times New Roman"/>
          <w:sz w:val="24"/>
          <w:szCs w:val="24"/>
        </w:rPr>
        <w:t>JoAnn Taricani and</w:t>
      </w:r>
      <w:r w:rsidR="00403C5D" w:rsidRPr="00C74DAE">
        <w:rPr>
          <w:rFonts w:ascii="Times New Roman" w:eastAsia="Times New Roman" w:hAnsi="Times New Roman" w:cs="Times New Roman"/>
          <w:sz w:val="24"/>
          <w:szCs w:val="24"/>
        </w:rPr>
        <w:t xml:space="preserve"> Genesee Adkins?</w:t>
      </w:r>
    </w:p>
    <w:p w14:paraId="676487A9" w14:textId="77777777" w:rsidR="00403C5D" w:rsidRDefault="00403C5D" w:rsidP="00403C5D">
      <w:pPr>
        <w:spacing w:after="0" w:line="240" w:lineRule="auto"/>
        <w:rPr>
          <w:rFonts w:ascii="Times New Roman" w:eastAsia="Times New Roman" w:hAnsi="Times New Roman" w:cs="Times New Roman"/>
          <w:sz w:val="24"/>
          <w:szCs w:val="24"/>
        </w:rPr>
      </w:pPr>
    </w:p>
    <w:p w14:paraId="16B544AD" w14:textId="1468B0AF" w:rsidR="00403C5D" w:rsidRDefault="00AC4CB2" w:rsidP="00403C5D">
      <w:pPr>
        <w:spacing w:after="0" w:line="240" w:lineRule="auto"/>
        <w:rPr>
          <w:rFonts w:ascii="Times New Roman" w:eastAsia="Times New Roman" w:hAnsi="Times New Roman" w:cs="Times New Roman"/>
          <w:sz w:val="24"/>
          <w:szCs w:val="24"/>
        </w:rPr>
      </w:pPr>
      <w:r w:rsidRPr="00AC4CB2">
        <w:rPr>
          <w:rFonts w:ascii="Times New Roman" w:eastAsia="Times New Roman" w:hAnsi="Times New Roman" w:cs="Times New Roman"/>
          <w:b/>
          <w:sz w:val="24"/>
          <w:szCs w:val="24"/>
        </w:rPr>
        <w:t>4</w:t>
      </w:r>
      <w:r w:rsidR="00403C5D">
        <w:rPr>
          <w:rFonts w:ascii="Times New Roman" w:eastAsia="Times New Roman" w:hAnsi="Times New Roman" w:cs="Times New Roman"/>
          <w:sz w:val="24"/>
          <w:szCs w:val="24"/>
        </w:rPr>
        <w:t xml:space="preserve">. Conversation with Professor </w:t>
      </w:r>
      <w:r w:rsidR="00403C5D" w:rsidRPr="00CE3718">
        <w:rPr>
          <w:rFonts w:ascii="Times New Roman" w:eastAsia="Times New Roman" w:hAnsi="Times New Roman" w:cs="Times New Roman"/>
          <w:b/>
          <w:sz w:val="24"/>
          <w:szCs w:val="24"/>
        </w:rPr>
        <w:t>Robert Charlson</w:t>
      </w:r>
      <w:r w:rsidR="00403C5D">
        <w:rPr>
          <w:rFonts w:ascii="Times New Roman" w:eastAsia="Times New Roman" w:hAnsi="Times New Roman" w:cs="Times New Roman"/>
          <w:sz w:val="24"/>
          <w:szCs w:val="24"/>
        </w:rPr>
        <w:t xml:space="preserve"> re. </w:t>
      </w:r>
      <w:r w:rsidR="00403C5D" w:rsidRPr="00694D06">
        <w:rPr>
          <w:rFonts w:ascii="Times New Roman" w:eastAsia="Times New Roman" w:hAnsi="Times New Roman" w:cs="Times New Roman"/>
          <w:sz w:val="24"/>
          <w:szCs w:val="24"/>
        </w:rPr>
        <w:t xml:space="preserve">Innovation Showcase </w:t>
      </w:r>
      <w:r w:rsidR="00403C5D">
        <w:rPr>
          <w:rFonts w:ascii="Times New Roman" w:eastAsia="Times New Roman" w:hAnsi="Times New Roman" w:cs="Times New Roman"/>
          <w:sz w:val="24"/>
          <w:szCs w:val="24"/>
        </w:rPr>
        <w:t xml:space="preserve">joint admin/faculty committee. Recommendations </w:t>
      </w:r>
      <w:r w:rsidR="00403C5D" w:rsidRPr="00694D06">
        <w:rPr>
          <w:rFonts w:ascii="Times New Roman" w:eastAsia="Times New Roman" w:hAnsi="Times New Roman" w:cs="Times New Roman"/>
          <w:sz w:val="24"/>
          <w:szCs w:val="24"/>
        </w:rPr>
        <w:t>have not been acted on/ignored.</w:t>
      </w:r>
      <w:r w:rsidR="00403C5D">
        <w:rPr>
          <w:rFonts w:ascii="Times New Roman" w:eastAsia="Times New Roman" w:hAnsi="Times New Roman" w:cs="Times New Roman"/>
          <w:sz w:val="24"/>
          <w:szCs w:val="24"/>
        </w:rPr>
        <w:t xml:space="preserve"> </w:t>
      </w:r>
    </w:p>
    <w:p w14:paraId="43185200" w14:textId="77777777" w:rsidR="00403C5D" w:rsidRDefault="00403C5D" w:rsidP="00403C5D">
      <w:pPr>
        <w:spacing w:after="0" w:line="240" w:lineRule="auto"/>
        <w:rPr>
          <w:rFonts w:ascii="Times New Roman" w:eastAsia="Times New Roman" w:hAnsi="Times New Roman" w:cs="Times New Roman"/>
          <w:b/>
          <w:sz w:val="24"/>
          <w:szCs w:val="24"/>
        </w:rPr>
      </w:pPr>
    </w:p>
    <w:p w14:paraId="2896366F" w14:textId="4B04DB95" w:rsidR="00403C5D" w:rsidRDefault="00AC4CB2" w:rsidP="00AC4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403C5D">
        <w:rPr>
          <w:rFonts w:ascii="Times New Roman" w:eastAsia="Times New Roman" w:hAnsi="Times New Roman" w:cs="Times New Roman"/>
          <w:b/>
          <w:sz w:val="24"/>
          <w:szCs w:val="24"/>
        </w:rPr>
        <w:t>. Faculty Union Forum, co-sponsored with Harry Bridges [Amy</w:t>
      </w:r>
      <w:r w:rsidR="00403C5D" w:rsidRPr="00C74DAE">
        <w:rPr>
          <w:rFonts w:ascii="Times New Roman" w:eastAsia="Times New Roman" w:hAnsi="Times New Roman" w:cs="Times New Roman"/>
          <w:b/>
          <w:sz w:val="24"/>
          <w:szCs w:val="24"/>
        </w:rPr>
        <w:t>, Rob]</w:t>
      </w:r>
    </w:p>
    <w:p w14:paraId="5F847705" w14:textId="77777777" w:rsidR="00403C5D" w:rsidRPr="00C74DAE" w:rsidRDefault="00403C5D" w:rsidP="00403C5D">
      <w:pPr>
        <w:spacing w:after="0" w:line="240" w:lineRule="auto"/>
        <w:ind w:firstLine="720"/>
        <w:rPr>
          <w:rFonts w:ascii="Times New Roman" w:eastAsia="Times New Roman" w:hAnsi="Times New Roman" w:cs="Times New Roman"/>
          <w:b/>
          <w:sz w:val="24"/>
          <w:szCs w:val="24"/>
        </w:rPr>
      </w:pPr>
    </w:p>
    <w:p w14:paraId="27518319" w14:textId="02E3719B" w:rsidR="00403C5D" w:rsidRPr="00C74DAE" w:rsidRDefault="00AC4CB2" w:rsidP="00AC4C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03C5D" w:rsidRPr="00C74DAE">
        <w:rPr>
          <w:rFonts w:ascii="Times New Roman" w:eastAsia="Times New Roman" w:hAnsi="Times New Roman" w:cs="Times New Roman"/>
          <w:b/>
          <w:sz w:val="24"/>
          <w:szCs w:val="24"/>
        </w:rPr>
        <w:t xml:space="preserve">. </w:t>
      </w:r>
      <w:r w:rsidR="00403C5D">
        <w:rPr>
          <w:rFonts w:ascii="Times New Roman" w:eastAsia="Times New Roman" w:hAnsi="Times New Roman" w:cs="Times New Roman"/>
          <w:b/>
          <w:sz w:val="24"/>
          <w:szCs w:val="24"/>
        </w:rPr>
        <w:t>Reports:</w:t>
      </w:r>
      <w:r>
        <w:rPr>
          <w:rFonts w:ascii="Times New Roman" w:eastAsia="Times New Roman" w:hAnsi="Times New Roman" w:cs="Times New Roman"/>
          <w:b/>
          <w:sz w:val="24"/>
          <w:szCs w:val="24"/>
        </w:rPr>
        <w:t xml:space="preserve"> </w:t>
      </w:r>
      <w:r w:rsidR="00403C5D" w:rsidRPr="00694D06">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 xml:space="preserve">, </w:t>
      </w:r>
      <w:r w:rsidR="00403C5D" w:rsidRPr="00694D06">
        <w:rPr>
          <w:rFonts w:ascii="Times New Roman" w:eastAsia="Times New Roman" w:hAnsi="Times New Roman" w:cs="Times New Roman"/>
          <w:sz w:val="24"/>
          <w:szCs w:val="24"/>
        </w:rPr>
        <w:t>Faculty Senate</w:t>
      </w:r>
      <w:r>
        <w:rPr>
          <w:rFonts w:ascii="Times New Roman" w:eastAsia="Times New Roman" w:hAnsi="Times New Roman" w:cs="Times New Roman"/>
          <w:sz w:val="24"/>
          <w:szCs w:val="24"/>
        </w:rPr>
        <w:t xml:space="preserve">, </w:t>
      </w:r>
      <w:r w:rsidR="00403C5D" w:rsidRPr="00694D06">
        <w:rPr>
          <w:rFonts w:ascii="Times New Roman" w:eastAsia="Times New Roman" w:hAnsi="Times New Roman" w:cs="Times New Roman"/>
          <w:sz w:val="24"/>
          <w:szCs w:val="24"/>
        </w:rPr>
        <w:t>August 10 meeting with legislators (Ann Mescher)</w:t>
      </w:r>
      <w:r>
        <w:rPr>
          <w:rFonts w:ascii="Times New Roman" w:eastAsia="Times New Roman" w:hAnsi="Times New Roman" w:cs="Times New Roman"/>
          <w:sz w:val="24"/>
          <w:szCs w:val="24"/>
        </w:rPr>
        <w:t xml:space="preserve">, </w:t>
      </w:r>
      <w:r w:rsidR="00403C5D" w:rsidRPr="00694D06">
        <w:rPr>
          <w:rFonts w:ascii="Times New Roman" w:eastAsia="Times New Roman" w:hAnsi="Times New Roman" w:cs="Times New Roman"/>
          <w:sz w:val="24"/>
          <w:szCs w:val="24"/>
        </w:rPr>
        <w:t>Reclaim UW</w:t>
      </w:r>
      <w:r>
        <w:rPr>
          <w:rFonts w:ascii="Times New Roman" w:eastAsia="Times New Roman" w:hAnsi="Times New Roman" w:cs="Times New Roman"/>
          <w:sz w:val="24"/>
          <w:szCs w:val="24"/>
        </w:rPr>
        <w:t xml:space="preserve">, </w:t>
      </w:r>
      <w:r w:rsidR="00403C5D" w:rsidRPr="00694D06">
        <w:rPr>
          <w:rFonts w:ascii="Times New Roman" w:eastAsia="Times New Roman" w:hAnsi="Times New Roman" w:cs="Times New Roman"/>
          <w:sz w:val="24"/>
          <w:szCs w:val="24"/>
        </w:rPr>
        <w:t>Regents Watch</w:t>
      </w:r>
    </w:p>
    <w:p w14:paraId="7D1F123F" w14:textId="77777777" w:rsidR="00403C5D" w:rsidRPr="00694D06" w:rsidRDefault="00403C5D" w:rsidP="00403C5D">
      <w:pPr>
        <w:spacing w:before="120" w:after="0" w:line="240" w:lineRule="auto"/>
        <w:rPr>
          <w:rFonts w:ascii="Times New Roman" w:eastAsia="Times New Roman" w:hAnsi="Times New Roman" w:cs="Times New Roman"/>
          <w:b/>
          <w:sz w:val="18"/>
          <w:szCs w:val="18"/>
        </w:rPr>
      </w:pPr>
    </w:p>
    <w:p w14:paraId="2C0BF59F" w14:textId="77777777" w:rsidR="00403C5D" w:rsidRPr="00251307" w:rsidRDefault="00403C5D" w:rsidP="00403C5D">
      <w:pPr>
        <w:spacing w:after="0" w:line="240" w:lineRule="auto"/>
        <w:rPr>
          <w:rFonts w:ascii="Times New Roman" w:hAnsi="Times New Roman" w:cs="Times New Roman"/>
          <w:b/>
          <w:i/>
          <w:sz w:val="28"/>
          <w:szCs w:val="28"/>
          <w:u w:val="single"/>
        </w:rPr>
      </w:pPr>
      <w:r w:rsidRPr="00251307">
        <w:rPr>
          <w:rFonts w:ascii="Times New Roman" w:hAnsi="Times New Roman" w:cs="Times New Roman"/>
          <w:b/>
          <w:i/>
          <w:sz w:val="28"/>
          <w:szCs w:val="28"/>
          <w:u w:val="single"/>
        </w:rPr>
        <w:t>Meeting schedule 2015/2016</w:t>
      </w:r>
      <w:r>
        <w:rPr>
          <w:rFonts w:ascii="Times New Roman" w:hAnsi="Times New Roman" w:cs="Times New Roman"/>
          <w:b/>
          <w:i/>
          <w:sz w:val="28"/>
          <w:szCs w:val="28"/>
          <w:u w:val="single"/>
        </w:rPr>
        <w:t xml:space="preserve"> (3 pm to 5 pm)</w:t>
      </w:r>
    </w:p>
    <w:p w14:paraId="1AB73AA8" w14:textId="3723E322"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 xml:space="preserve">October 21 </w:t>
      </w:r>
      <w:r w:rsidR="00AC4CB2">
        <w:rPr>
          <w:rFonts w:ascii="Times New Roman" w:hAnsi="Times New Roman" w:cs="Times New Roman"/>
        </w:rPr>
        <w:t>–Atmospheric Sciences, 4</w:t>
      </w:r>
      <w:r w:rsidR="00AC4CB2" w:rsidRPr="00AC4CB2">
        <w:rPr>
          <w:rFonts w:ascii="Times New Roman" w:hAnsi="Times New Roman" w:cs="Times New Roman"/>
          <w:vertAlign w:val="superscript"/>
        </w:rPr>
        <w:t>th</w:t>
      </w:r>
      <w:r w:rsidR="00AC4CB2">
        <w:rPr>
          <w:rFonts w:ascii="Times New Roman" w:hAnsi="Times New Roman" w:cs="Times New Roman"/>
        </w:rPr>
        <w:t xml:space="preserve"> floor conference room</w:t>
      </w:r>
    </w:p>
    <w:p w14:paraId="02521008"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December 2 -UW Club</w:t>
      </w:r>
    </w:p>
    <w:p w14:paraId="213DC3F2"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January 20 -UW Club</w:t>
      </w:r>
    </w:p>
    <w:p w14:paraId="5992E7DE"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February 24 -UW Club</w:t>
      </w:r>
    </w:p>
    <w:p w14:paraId="73D60F08"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March 16 -UW Club</w:t>
      </w:r>
    </w:p>
    <w:p w14:paraId="760B8882"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April 20 -UW Club</w:t>
      </w:r>
    </w:p>
    <w:p w14:paraId="3380E4EE"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May 18 -TBD</w:t>
      </w:r>
    </w:p>
    <w:p w14:paraId="72DB421E" w14:textId="77777777" w:rsidR="00403C5D" w:rsidRPr="00694D06" w:rsidRDefault="00403C5D" w:rsidP="00403C5D">
      <w:pPr>
        <w:spacing w:after="0" w:line="240" w:lineRule="auto"/>
        <w:rPr>
          <w:rFonts w:ascii="Times New Roman" w:hAnsi="Times New Roman" w:cs="Times New Roman"/>
        </w:rPr>
      </w:pPr>
      <w:r w:rsidRPr="00694D06">
        <w:rPr>
          <w:rFonts w:ascii="Times New Roman" w:hAnsi="Times New Roman" w:cs="Times New Roman"/>
        </w:rPr>
        <w:t>ANNUAL MEETING FOR ALL MEMBERS: May 25</w:t>
      </w:r>
    </w:p>
    <w:p w14:paraId="5A579664" w14:textId="77777777" w:rsidR="005D7B5D" w:rsidRDefault="005D7B5D" w:rsidP="005D7B5D">
      <w:pPr>
        <w:rPr>
          <w:rFonts w:ascii="Times New Roman" w:hAnsi="Times New Roman" w:cs="Times New Roman"/>
          <w:sz w:val="28"/>
          <w:szCs w:val="28"/>
        </w:rPr>
      </w:pPr>
    </w:p>
    <w:p w14:paraId="5A68141E" w14:textId="55464AD8" w:rsidR="00251307" w:rsidRPr="005D7B5D" w:rsidRDefault="00403C5D" w:rsidP="00251307">
      <w:pPr>
        <w:rPr>
          <w:rFonts w:ascii="Times New Roman" w:hAnsi="Times New Roman" w:cs="Times New Roman"/>
          <w:b/>
          <w:i/>
          <w:sz w:val="28"/>
          <w:szCs w:val="28"/>
          <w:u w:val="single"/>
        </w:rPr>
      </w:pPr>
      <w:r>
        <w:rPr>
          <w:rFonts w:ascii="Times New Roman" w:hAnsi="Times New Roman" w:cs="Times New Roman"/>
          <w:b/>
          <w:i/>
          <w:sz w:val="28"/>
          <w:szCs w:val="28"/>
          <w:u w:val="single"/>
        </w:rPr>
        <w:t>ABB with Interim President Ana Mari Cauce and Provost Gerry Baldasty</w:t>
      </w:r>
    </w:p>
    <w:p w14:paraId="4269C24C"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Ana Mari set the context for ABB:</w:t>
      </w:r>
    </w:p>
    <w:p w14:paraId="6E4FBD24" w14:textId="77777777" w:rsidR="00CE62B8" w:rsidRDefault="00CE62B8" w:rsidP="00CE62B8">
      <w:pPr>
        <w:spacing w:after="0" w:line="240" w:lineRule="auto"/>
        <w:rPr>
          <w:rFonts w:ascii="Times New Roman" w:hAnsi="Times New Roman" w:cs="Times New Roman"/>
          <w:sz w:val="28"/>
          <w:szCs w:val="28"/>
        </w:rPr>
      </w:pPr>
    </w:p>
    <w:p w14:paraId="0417FEA0" w14:textId="77777777" w:rsidR="00CE62B8" w:rsidRDefault="00CE62B8" w:rsidP="00CE62B8">
      <w:pPr>
        <w:spacing w:after="0" w:line="240" w:lineRule="auto"/>
        <w:rPr>
          <w:rFonts w:ascii="Times New Roman" w:hAnsi="Times New Roman" w:cs="Times New Roman"/>
          <w:sz w:val="28"/>
          <w:szCs w:val="28"/>
        </w:rPr>
      </w:pPr>
      <w:r w:rsidRPr="001A4AD0">
        <w:rPr>
          <w:rFonts w:ascii="Times New Roman" w:hAnsi="Times New Roman" w:cs="Times New Roman"/>
          <w:b/>
          <w:sz w:val="28"/>
          <w:szCs w:val="28"/>
        </w:rPr>
        <w:t>Ana Mari</w:t>
      </w:r>
      <w:r>
        <w:rPr>
          <w:rFonts w:ascii="Times New Roman" w:hAnsi="Times New Roman" w:cs="Times New Roman"/>
          <w:b/>
          <w:sz w:val="28"/>
          <w:szCs w:val="28"/>
        </w:rPr>
        <w:t xml:space="preserve"> Cauce</w:t>
      </w:r>
      <w:r>
        <w:rPr>
          <w:rFonts w:ascii="Times New Roman" w:hAnsi="Times New Roman" w:cs="Times New Roman"/>
          <w:sz w:val="28"/>
          <w:szCs w:val="28"/>
        </w:rPr>
        <w:t>: It was always set up as an iterative process, something that could be tweaked in terms of the formulas.</w:t>
      </w:r>
    </w:p>
    <w:p w14:paraId="278FED02" w14:textId="77777777" w:rsidR="00CE62B8" w:rsidRDefault="00CE62B8" w:rsidP="00CE62B8">
      <w:pPr>
        <w:spacing w:after="0" w:line="240" w:lineRule="auto"/>
        <w:rPr>
          <w:rFonts w:ascii="Times New Roman" w:hAnsi="Times New Roman" w:cs="Times New Roman"/>
          <w:sz w:val="28"/>
          <w:szCs w:val="28"/>
        </w:rPr>
      </w:pPr>
    </w:p>
    <w:p w14:paraId="578437FF"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I got introduced to how budgeting was happening at the UW when I was Executive Vice Provost, under Phyllis Wise. We met once a year with the heads of the units to discuss their requests for the budget. It was a bit of a wild west. There wasn’t much structure or rhyme or reason to how these things were decided. Each dean would make a sales pitch, and there would be decisions. Then there would be a budget.</w:t>
      </w:r>
    </w:p>
    <w:p w14:paraId="06651C6A" w14:textId="77777777" w:rsidR="00CE62B8" w:rsidRDefault="00CE62B8" w:rsidP="00CE62B8">
      <w:pPr>
        <w:spacing w:after="0" w:line="240" w:lineRule="auto"/>
        <w:rPr>
          <w:rFonts w:ascii="Times New Roman" w:hAnsi="Times New Roman" w:cs="Times New Roman"/>
          <w:sz w:val="28"/>
          <w:szCs w:val="28"/>
        </w:rPr>
      </w:pPr>
    </w:p>
    <w:p w14:paraId="6FFFBBC3"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In the context of money pouring in, back when it wasn’t so tight, there wasn’t a lot of dissention. Everyone felt good. But there was a lot of peanut buttering around. The proportions were way off, at times. Let’s say there was $50M to give out, everyone got $5M, even if they were small schools. Large schools were disadvantaged. If you look at what the budgets were and the supplements, it wasn’t a coincidence that the deans of the large schools liked ABB and advocated for it.</w:t>
      </w:r>
    </w:p>
    <w:p w14:paraId="40D31CF4" w14:textId="77777777" w:rsidR="00CE62B8" w:rsidRDefault="00CE62B8" w:rsidP="00CE62B8">
      <w:pPr>
        <w:spacing w:after="0" w:line="240" w:lineRule="auto"/>
        <w:rPr>
          <w:rFonts w:ascii="Times New Roman" w:hAnsi="Times New Roman" w:cs="Times New Roman"/>
          <w:sz w:val="28"/>
          <w:szCs w:val="28"/>
        </w:rPr>
      </w:pPr>
    </w:p>
    <w:p w14:paraId="7E0A92E1"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One of the other things was there was a lot of gaming. What does the provost want to fund? That’s what we would put forward, because we knew money was fungible. Black box budgeting, so opaque that many of us were surprised when you looked at how tuition played out what the supplements were. Arts and Sciences had a negative supplement. Some things you can’t do on tuition alone; Dentistry is one example. Given the equipment, class sizes, etc., it doesn’t pencil out. No one would say this is what it should be.</w:t>
      </w:r>
    </w:p>
    <w:p w14:paraId="76B1C48F" w14:textId="77777777" w:rsidR="00CE62B8" w:rsidRDefault="00CE62B8" w:rsidP="00CE62B8">
      <w:pPr>
        <w:spacing w:after="0" w:line="240" w:lineRule="auto"/>
        <w:rPr>
          <w:rFonts w:ascii="Times New Roman" w:hAnsi="Times New Roman" w:cs="Times New Roman"/>
          <w:sz w:val="28"/>
          <w:szCs w:val="28"/>
        </w:rPr>
      </w:pPr>
    </w:p>
    <w:p w14:paraId="1CCEA7D9"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When ABB was first put together, state funding was $402M, then to $200M, now we are at $300M. No matter what model we had, people would have felt pain. Undergraduate tuition went up by 80% in that period. Even though we’ve gone from $200M to $300M, almost all of it has come back with a clear focus on undergraduates. It was a good year, but it was buying back undergrad tuition. That’s where the state is focused. I’ve been talking about access and excellence. We thank the legislators for access work, and now, we have to work on excellence.  It means a lot to middle class students. We need them to focus on excellence too.</w:t>
      </w:r>
    </w:p>
    <w:p w14:paraId="3F09FA16" w14:textId="77777777" w:rsidR="00CE62B8" w:rsidRDefault="00CE62B8" w:rsidP="00CE62B8">
      <w:pPr>
        <w:spacing w:after="0" w:line="240" w:lineRule="auto"/>
        <w:rPr>
          <w:rFonts w:ascii="Times New Roman" w:hAnsi="Times New Roman" w:cs="Times New Roman"/>
          <w:sz w:val="28"/>
          <w:szCs w:val="28"/>
        </w:rPr>
      </w:pPr>
    </w:p>
    <w:p w14:paraId="7CCBF80D"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ABB came in during a period of budget cuts, and that has shaped how many people think of it – not as a transparent budgeting process, but as a budget cut process.  Arts and Sciences, Business, Engineering, I-School, Evans, and Pharmacy are the ones that have seen their allocations go up the most under ABB. ABB also gave us more budget transparency on the academic support units or administrative units. Since ABB, the increases have gone more to the academic units than administrative units: a 37% increase to academics, 23% increase to administration. We still think we need to squeeze more out of administration.</w:t>
      </w:r>
    </w:p>
    <w:p w14:paraId="37F817AA" w14:textId="77777777" w:rsidR="00CE62B8" w:rsidRDefault="00CE62B8" w:rsidP="00CE62B8">
      <w:pPr>
        <w:spacing w:after="0" w:line="240" w:lineRule="auto"/>
        <w:rPr>
          <w:rFonts w:ascii="Times New Roman" w:hAnsi="Times New Roman" w:cs="Times New Roman"/>
          <w:sz w:val="28"/>
          <w:szCs w:val="28"/>
        </w:rPr>
      </w:pPr>
    </w:p>
    <w:p w14:paraId="43B0A1DC"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In most cases, there is no question that we need to continue to do these cross-subsidies. Undergrad programs support grad programs. Some are more expensive than others. We need to be cognizant of where the money is coming from. When the state is paying for the bulk of things, the state was paying for 70%; now it’s flipped. When the state is paying for something, I feel more comfortable saying where we are going to put it. Now that students are paying, we have to be more careful about how funds are allocated.</w:t>
      </w:r>
    </w:p>
    <w:p w14:paraId="6A3E4B3D" w14:textId="77777777" w:rsidR="00CE62B8" w:rsidRDefault="00CE62B8" w:rsidP="00CE62B8">
      <w:pPr>
        <w:spacing w:after="0" w:line="240" w:lineRule="auto"/>
        <w:rPr>
          <w:rFonts w:ascii="Times New Roman" w:hAnsi="Times New Roman" w:cs="Times New Roman"/>
          <w:sz w:val="28"/>
          <w:szCs w:val="28"/>
        </w:rPr>
      </w:pPr>
    </w:p>
    <w:p w14:paraId="72D94696"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did make the decision that the allocation would go to the college level, and the colleges would make that decision [of how to reallocate within the college]. Public Health was the only school that brought ABB to the department level. There might be some unique difficulties there. We’ll be doing a review of that. I think it’s the right decision to drive it to the college level and college councils. People understand within their own schools how to divvy up their tuition better than I would. The expectation is that deans will be talking to their college councils. Last year at the behest of the Faculty Senate and SCPB [Senate Committee on Planning &amp; Budgeting], when deans presented their plans, they had to be signed off by college councils that they had seen it. I do think it is important that college councils see it. </w:t>
      </w:r>
    </w:p>
    <w:p w14:paraId="1475EA1F" w14:textId="77777777" w:rsidR="00CE62B8" w:rsidRDefault="00CE62B8" w:rsidP="00CE62B8">
      <w:pPr>
        <w:spacing w:after="0" w:line="240" w:lineRule="auto"/>
        <w:rPr>
          <w:rFonts w:ascii="Times New Roman" w:hAnsi="Times New Roman" w:cs="Times New Roman"/>
          <w:sz w:val="28"/>
          <w:szCs w:val="28"/>
        </w:rPr>
      </w:pPr>
    </w:p>
    <w:p w14:paraId="0AA36408"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 the end of the day, ABB doesn’t affect how much money comes in or out, but rather a distribution. It creates incentives for teaching. The colleges would create a mix of classes that would work optimally for them. In different places you make different decisions. You can have some large classes, and use those to pay for a few small ones. That is best done at lower levels. </w:t>
      </w:r>
    </w:p>
    <w:p w14:paraId="3941464C" w14:textId="77777777" w:rsidR="00CE62B8" w:rsidRDefault="00CE62B8" w:rsidP="00CE62B8">
      <w:pPr>
        <w:spacing w:after="0" w:line="240" w:lineRule="auto"/>
        <w:rPr>
          <w:rFonts w:ascii="Times New Roman" w:hAnsi="Times New Roman" w:cs="Times New Roman"/>
          <w:sz w:val="28"/>
          <w:szCs w:val="28"/>
        </w:rPr>
      </w:pPr>
    </w:p>
    <w:p w14:paraId="18329EB7"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What we were hearing as the biggest concern coming in, was the interdisciplinary teaching discouragement. That is something we want to promote.  We are a very collaborative place, and to solve big problems we need to promote that.</w:t>
      </w:r>
    </w:p>
    <w:p w14:paraId="68FF826F" w14:textId="77777777" w:rsidR="00CE62B8" w:rsidRDefault="00CE62B8" w:rsidP="00CE62B8">
      <w:pPr>
        <w:spacing w:after="0" w:line="240" w:lineRule="auto"/>
        <w:rPr>
          <w:rFonts w:ascii="Times New Roman" w:hAnsi="Times New Roman" w:cs="Times New Roman"/>
          <w:sz w:val="28"/>
          <w:szCs w:val="28"/>
        </w:rPr>
      </w:pPr>
    </w:p>
    <w:p w14:paraId="2D3BBFC1"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Jerry Baldasty</w:t>
      </w:r>
      <w:r>
        <w:rPr>
          <w:rFonts w:ascii="Times New Roman" w:hAnsi="Times New Roman" w:cs="Times New Roman"/>
          <w:sz w:val="28"/>
          <w:szCs w:val="28"/>
        </w:rPr>
        <w:t xml:space="preserve">: There is an ABB committee co-chaired by Sarah Hall and Sandy Archibald; we are looking at phase 2 of ABB. We have 4 faculty councils coordinated through the senate: </w:t>
      </w:r>
    </w:p>
    <w:p w14:paraId="68382A60" w14:textId="77777777" w:rsidR="00CE62B8" w:rsidRDefault="00CE62B8" w:rsidP="00CE62B8">
      <w:pPr>
        <w:spacing w:after="0" w:line="240" w:lineRule="auto"/>
        <w:rPr>
          <w:rFonts w:ascii="Times New Roman" w:hAnsi="Times New Roman" w:cs="Times New Roman"/>
          <w:sz w:val="28"/>
          <w:szCs w:val="28"/>
        </w:rPr>
      </w:pPr>
    </w:p>
    <w:p w14:paraId="4DBE87DB"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sz w:val="28"/>
          <w:szCs w:val="28"/>
          <w:u w:val="single"/>
        </w:rPr>
        <w:t>Faculty Council on Research</w:t>
      </w:r>
      <w:r>
        <w:rPr>
          <w:rFonts w:ascii="Times New Roman" w:hAnsi="Times New Roman" w:cs="Times New Roman"/>
          <w:sz w:val="28"/>
          <w:szCs w:val="28"/>
        </w:rPr>
        <w:t xml:space="preserve"> (Michael Rosenfeld, Environmental Health): effects of ABB on creating incentives or disincentives for collaborative research.</w:t>
      </w:r>
    </w:p>
    <w:p w14:paraId="216EB460" w14:textId="77777777" w:rsidR="00CE62B8" w:rsidRDefault="00CE62B8" w:rsidP="00CE62B8">
      <w:pPr>
        <w:spacing w:after="0" w:line="240" w:lineRule="auto"/>
        <w:rPr>
          <w:rFonts w:ascii="Times New Roman" w:hAnsi="Times New Roman" w:cs="Times New Roman"/>
          <w:sz w:val="28"/>
          <w:szCs w:val="28"/>
        </w:rPr>
      </w:pPr>
    </w:p>
    <w:p w14:paraId="2F0A9C38"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sz w:val="28"/>
          <w:szCs w:val="28"/>
          <w:u w:val="single"/>
        </w:rPr>
        <w:t>Faculty Council on Academic Standards</w:t>
      </w:r>
      <w:r>
        <w:rPr>
          <w:rFonts w:ascii="Times New Roman" w:hAnsi="Times New Roman" w:cs="Times New Roman"/>
          <w:sz w:val="28"/>
          <w:szCs w:val="28"/>
        </w:rPr>
        <w:t xml:space="preserve"> (Patricia Kramer, Anthropology): joint courses, joint degrees, access to courses outside of one’s college, balance between undergrad/grad courses in a college, creation of new courses or degrees, poaching of students from other colleges, inter-campus educational collaboration and competition.</w:t>
      </w:r>
    </w:p>
    <w:p w14:paraId="4517E5E9" w14:textId="77777777" w:rsidR="00CE62B8" w:rsidRDefault="00CE62B8" w:rsidP="00CE62B8">
      <w:pPr>
        <w:spacing w:after="0" w:line="240" w:lineRule="auto"/>
        <w:rPr>
          <w:rFonts w:ascii="Times New Roman" w:hAnsi="Times New Roman" w:cs="Times New Roman"/>
          <w:sz w:val="28"/>
          <w:szCs w:val="28"/>
        </w:rPr>
      </w:pPr>
    </w:p>
    <w:p w14:paraId="40DC061E"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sz w:val="28"/>
          <w:szCs w:val="28"/>
          <w:u w:val="single"/>
        </w:rPr>
        <w:t>Faculty Council on Teaching and Learning</w:t>
      </w:r>
      <w:r>
        <w:rPr>
          <w:rFonts w:ascii="Times New Roman" w:hAnsi="Times New Roman" w:cs="Times New Roman"/>
          <w:sz w:val="28"/>
          <w:szCs w:val="28"/>
        </w:rPr>
        <w:t xml:space="preserve"> (Jeffrey Wilkes, Physics) is looking at summer quarter—should it be a regular academic quarter, should it move toward budgeting funds using ABB rather than fee-based? Should this be college-by-college or university wide? </w:t>
      </w:r>
    </w:p>
    <w:p w14:paraId="53E38B02" w14:textId="77777777" w:rsidR="00CE62B8" w:rsidRDefault="00CE62B8" w:rsidP="00CE62B8">
      <w:pPr>
        <w:spacing w:after="0" w:line="240" w:lineRule="auto"/>
        <w:rPr>
          <w:rFonts w:ascii="Times New Roman" w:hAnsi="Times New Roman" w:cs="Times New Roman"/>
          <w:sz w:val="28"/>
          <w:szCs w:val="28"/>
        </w:rPr>
      </w:pPr>
    </w:p>
    <w:p w14:paraId="5B58AAF6"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sz w:val="28"/>
          <w:szCs w:val="28"/>
          <w:u w:val="single"/>
        </w:rPr>
        <w:t>The Graduate School</w:t>
      </w:r>
      <w:r>
        <w:rPr>
          <w:rFonts w:ascii="Times New Roman" w:hAnsi="Times New Roman" w:cs="Times New Roman"/>
          <w:sz w:val="28"/>
          <w:szCs w:val="28"/>
        </w:rPr>
        <w:t xml:space="preserve"> (David Eaton) is looking at the effects of ABB on tuition waivers for graduate students. These create costs for schools other than those where students are enrolled. They are also looking at the incentives and disincentives for hiring postdocs vs. graduate students.</w:t>
      </w:r>
    </w:p>
    <w:p w14:paraId="73A37409" w14:textId="77777777" w:rsidR="00CE62B8" w:rsidRDefault="00CE62B8" w:rsidP="00CE62B8">
      <w:pPr>
        <w:spacing w:after="0" w:line="240" w:lineRule="auto"/>
        <w:rPr>
          <w:rFonts w:ascii="Times New Roman" w:hAnsi="Times New Roman" w:cs="Times New Roman"/>
          <w:sz w:val="28"/>
          <w:szCs w:val="28"/>
        </w:rPr>
      </w:pPr>
    </w:p>
    <w:p w14:paraId="60A760D9"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The administration has a draft brief that provides an overview of ABB trends. Bothell and Tacoma have always been ABB. You can see what budgets have increased and decreased. Those will be out in the next week or so.</w:t>
      </w:r>
    </w:p>
    <w:p w14:paraId="103B4E1C" w14:textId="77777777" w:rsidR="00CE62B8" w:rsidRDefault="00CE62B8" w:rsidP="00CE62B8">
      <w:pPr>
        <w:spacing w:after="0" w:line="240" w:lineRule="auto"/>
        <w:rPr>
          <w:rFonts w:ascii="Times New Roman" w:hAnsi="Times New Roman" w:cs="Times New Roman"/>
          <w:sz w:val="28"/>
          <w:szCs w:val="28"/>
        </w:rPr>
      </w:pPr>
    </w:p>
    <w:p w14:paraId="4E304384"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Concerns about graduate education pre-date ABB. When I was in the Graduate School, I tried to get graduate education on the state agenda. It’s not on the state agenda.  Raising money for graduate education is hard because many consider grad education not to be a public good, but rather a private good. We tried to do outreach in the community to get people to pay attention to this. It’s uphill.</w:t>
      </w:r>
    </w:p>
    <w:p w14:paraId="2C9AF366" w14:textId="77777777" w:rsidR="00CE62B8" w:rsidRDefault="00CE62B8" w:rsidP="00CE62B8">
      <w:pPr>
        <w:spacing w:after="0" w:line="240" w:lineRule="auto"/>
        <w:rPr>
          <w:rFonts w:ascii="Times New Roman" w:hAnsi="Times New Roman" w:cs="Times New Roman"/>
          <w:sz w:val="28"/>
          <w:szCs w:val="28"/>
        </w:rPr>
      </w:pPr>
    </w:p>
    <w:p w14:paraId="4F785EBB"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AMC</w:t>
      </w:r>
      <w:r>
        <w:rPr>
          <w:rFonts w:ascii="Times New Roman" w:hAnsi="Times New Roman" w:cs="Times New Roman"/>
          <w:sz w:val="28"/>
          <w:szCs w:val="28"/>
        </w:rPr>
        <w:t>:  Engineering has been successful in getting legislators and others to support their programs.  Other areas can learn from this approach. For example, perhaps the health sciences could engage with the biotechnology community.</w:t>
      </w:r>
    </w:p>
    <w:p w14:paraId="57D6FB22" w14:textId="77777777" w:rsidR="00CE62B8" w:rsidRDefault="00CE62B8" w:rsidP="00CE62B8">
      <w:pPr>
        <w:spacing w:after="0" w:line="240" w:lineRule="auto"/>
        <w:rPr>
          <w:rFonts w:ascii="Times New Roman" w:hAnsi="Times New Roman" w:cs="Times New Roman"/>
          <w:sz w:val="28"/>
          <w:szCs w:val="28"/>
        </w:rPr>
      </w:pPr>
    </w:p>
    <w:p w14:paraId="6D6D20F7" w14:textId="77777777" w:rsidR="00CE62B8" w:rsidRPr="00373E33" w:rsidRDefault="00CE62B8" w:rsidP="00CE62B8">
      <w:pPr>
        <w:spacing w:after="0" w:line="240" w:lineRule="auto"/>
        <w:rPr>
          <w:rFonts w:ascii="Times New Roman" w:hAnsi="Times New Roman" w:cs="Times New Roman"/>
          <w:b/>
          <w:sz w:val="28"/>
          <w:szCs w:val="28"/>
        </w:rPr>
      </w:pPr>
      <w:r w:rsidRPr="00373E33">
        <w:rPr>
          <w:rFonts w:ascii="Times New Roman" w:hAnsi="Times New Roman" w:cs="Times New Roman"/>
          <w:b/>
          <w:sz w:val="28"/>
          <w:szCs w:val="28"/>
        </w:rPr>
        <w:t>Q&amp;A</w:t>
      </w:r>
    </w:p>
    <w:p w14:paraId="0E9686DD" w14:textId="77777777" w:rsidR="00CE62B8" w:rsidRDefault="00CE62B8" w:rsidP="00CE62B8">
      <w:pPr>
        <w:spacing w:after="0" w:line="240" w:lineRule="auto"/>
        <w:rPr>
          <w:rFonts w:ascii="Times New Roman" w:hAnsi="Times New Roman" w:cs="Times New Roman"/>
          <w:sz w:val="28"/>
          <w:szCs w:val="28"/>
        </w:rPr>
      </w:pPr>
    </w:p>
    <w:p w14:paraId="3FC08BC0"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Rob Wood</w:t>
      </w:r>
      <w:r>
        <w:rPr>
          <w:rFonts w:ascii="Times New Roman" w:hAnsi="Times New Roman" w:cs="Times New Roman"/>
          <w:sz w:val="28"/>
          <w:szCs w:val="28"/>
        </w:rPr>
        <w:t>: Tuition has gone up so fast, $400M in the same period [as when the state cut back and built back]. Where has the money gone?</w:t>
      </w:r>
    </w:p>
    <w:p w14:paraId="58BE18D2" w14:textId="77777777" w:rsidR="00CE62B8" w:rsidRDefault="00CE62B8" w:rsidP="00CE62B8">
      <w:pPr>
        <w:spacing w:after="0" w:line="240" w:lineRule="auto"/>
        <w:rPr>
          <w:rFonts w:ascii="Times New Roman" w:hAnsi="Times New Roman" w:cs="Times New Roman"/>
          <w:sz w:val="28"/>
          <w:szCs w:val="28"/>
        </w:rPr>
      </w:pPr>
    </w:p>
    <w:p w14:paraId="0FCB027D"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AMC</w:t>
      </w:r>
      <w:r>
        <w:rPr>
          <w:rFonts w:ascii="Times New Roman" w:hAnsi="Times New Roman" w:cs="Times New Roman"/>
          <w:sz w:val="28"/>
          <w:szCs w:val="28"/>
        </w:rPr>
        <w:t xml:space="preserve">: I’m not sure that’s the case. A third of the students don’t pay grad tuition—so is that tuition ACTUALLY paid or theoretically paid? The number of students is up as is the number of faculty. It seems like we’re so cash strapped when we’ve increased the overall money. </w:t>
      </w:r>
    </w:p>
    <w:p w14:paraId="7A2B32D9" w14:textId="77777777" w:rsidR="00CE62B8" w:rsidRDefault="00CE62B8" w:rsidP="00CE62B8">
      <w:pPr>
        <w:spacing w:after="0" w:line="240" w:lineRule="auto"/>
        <w:rPr>
          <w:rFonts w:ascii="Times New Roman" w:hAnsi="Times New Roman" w:cs="Times New Roman"/>
          <w:sz w:val="28"/>
          <w:szCs w:val="28"/>
        </w:rPr>
      </w:pPr>
    </w:p>
    <w:p w14:paraId="664AACEF"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can ask SCPB to look at this. We can also do it at the Faculty Senate. We can report out what percentage of new dollars have gone where. The amount of dollars that we get per student, including both tuition and state funds, is the lowest or second lowest of our peer group. We spend a higher percentage of our money on faculty salaries than our peers, although our state dollars per student are among the lowest. </w:t>
      </w:r>
    </w:p>
    <w:p w14:paraId="59D941A3" w14:textId="77777777" w:rsidR="00CE62B8" w:rsidRDefault="00CE62B8" w:rsidP="00CE62B8">
      <w:pPr>
        <w:spacing w:after="0" w:line="240" w:lineRule="auto"/>
        <w:rPr>
          <w:rFonts w:ascii="Times New Roman" w:hAnsi="Times New Roman" w:cs="Times New Roman"/>
          <w:sz w:val="28"/>
          <w:szCs w:val="28"/>
        </w:rPr>
      </w:pPr>
    </w:p>
    <w:p w14:paraId="7EB7EADE"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Jay</w:t>
      </w:r>
      <w:r>
        <w:rPr>
          <w:rFonts w:ascii="Times New Roman" w:hAnsi="Times New Roman" w:cs="Times New Roman"/>
          <w:sz w:val="28"/>
          <w:szCs w:val="28"/>
        </w:rPr>
        <w:t xml:space="preserve">: Is that decreasing the excellence of the UW, the lack of state funding? We are seeing corporatization, becoming a high tech vocational school. </w:t>
      </w:r>
    </w:p>
    <w:p w14:paraId="70BA52FD" w14:textId="77777777" w:rsidR="00CE62B8" w:rsidRDefault="00CE62B8" w:rsidP="00CE62B8">
      <w:pPr>
        <w:spacing w:after="0" w:line="240" w:lineRule="auto"/>
        <w:rPr>
          <w:rFonts w:ascii="Times New Roman" w:hAnsi="Times New Roman" w:cs="Times New Roman"/>
          <w:sz w:val="28"/>
          <w:szCs w:val="28"/>
        </w:rPr>
      </w:pPr>
    </w:p>
    <w:p w14:paraId="370E95FE"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AMC</w:t>
      </w:r>
      <w:r>
        <w:rPr>
          <w:rFonts w:ascii="Times New Roman" w:hAnsi="Times New Roman" w:cs="Times New Roman"/>
          <w:sz w:val="28"/>
          <w:szCs w:val="28"/>
        </w:rPr>
        <w:t>: I think we have an amazing group of people here. I think there is also some pluses that come from having some adversity.  We have had to learn how to stretch our dollars. We’ve managed to do well under these situations, so they [the legislature] say, “What’s the problem?” It happens incrementally, so people don’t see it. We work hard. Will we seen a drop in quality if this continues? Yes, I’m concerned if this continues without new funding.</w:t>
      </w:r>
    </w:p>
    <w:p w14:paraId="459D0245" w14:textId="77777777" w:rsidR="00CE62B8" w:rsidRDefault="00CE62B8" w:rsidP="00CE62B8">
      <w:pPr>
        <w:spacing w:after="0" w:line="240" w:lineRule="auto"/>
        <w:rPr>
          <w:rFonts w:ascii="Times New Roman" w:hAnsi="Times New Roman" w:cs="Times New Roman"/>
          <w:sz w:val="28"/>
          <w:szCs w:val="28"/>
        </w:rPr>
      </w:pPr>
    </w:p>
    <w:p w14:paraId="336CF878"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outcome is that the professional programs are doing more inter-professional training. Used to be doctors got a class on basic pharmacy separately, now they are all in one class, though the class size has gone from 10 to 30, it’s great they’re in the class together. </w:t>
      </w:r>
    </w:p>
    <w:p w14:paraId="7684E08B" w14:textId="77777777" w:rsidR="00CE62B8" w:rsidRDefault="00CE62B8" w:rsidP="00CE62B8">
      <w:pPr>
        <w:spacing w:after="0" w:line="240" w:lineRule="auto"/>
        <w:rPr>
          <w:rFonts w:ascii="Times New Roman" w:hAnsi="Times New Roman" w:cs="Times New Roman"/>
          <w:sz w:val="28"/>
          <w:szCs w:val="28"/>
        </w:rPr>
      </w:pPr>
    </w:p>
    <w:p w14:paraId="62A7233D"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I worry about the vocational part, that when there is a recession everyone worries more about the lack of jobs. That’s natural. As we move out of the recession, we’ll see some of those fears abated.</w:t>
      </w:r>
    </w:p>
    <w:p w14:paraId="40FFC6FB" w14:textId="77777777" w:rsidR="00CE62B8" w:rsidRDefault="00CE62B8" w:rsidP="00CE62B8">
      <w:pPr>
        <w:spacing w:after="0" w:line="240" w:lineRule="auto"/>
        <w:rPr>
          <w:rFonts w:ascii="Times New Roman" w:hAnsi="Times New Roman" w:cs="Times New Roman"/>
          <w:sz w:val="28"/>
          <w:szCs w:val="28"/>
        </w:rPr>
      </w:pPr>
    </w:p>
    <w:p w14:paraId="2F8173A3"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are opportunities to develop more minor opportunities [e.g., business minor for English majors]. </w:t>
      </w:r>
    </w:p>
    <w:p w14:paraId="143DEFA3" w14:textId="77777777" w:rsidR="00CE62B8" w:rsidRDefault="00CE62B8" w:rsidP="00CE62B8">
      <w:pPr>
        <w:spacing w:after="0" w:line="240" w:lineRule="auto"/>
        <w:rPr>
          <w:rFonts w:ascii="Times New Roman" w:hAnsi="Times New Roman" w:cs="Times New Roman"/>
          <w:sz w:val="28"/>
          <w:szCs w:val="28"/>
        </w:rPr>
      </w:pPr>
    </w:p>
    <w:p w14:paraId="271EF544"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Jay</w:t>
      </w:r>
      <w:r>
        <w:rPr>
          <w:rFonts w:ascii="Times New Roman" w:hAnsi="Times New Roman" w:cs="Times New Roman"/>
          <w:sz w:val="28"/>
          <w:szCs w:val="28"/>
        </w:rPr>
        <w:t xml:space="preserve">: But will they be educated? </w:t>
      </w:r>
    </w:p>
    <w:p w14:paraId="69B3FC41" w14:textId="77777777" w:rsidR="00CE62B8" w:rsidRDefault="00CE62B8" w:rsidP="00CE62B8">
      <w:pPr>
        <w:spacing w:after="0" w:line="240" w:lineRule="auto"/>
        <w:rPr>
          <w:rFonts w:ascii="Times New Roman" w:hAnsi="Times New Roman" w:cs="Times New Roman"/>
          <w:sz w:val="28"/>
          <w:szCs w:val="28"/>
        </w:rPr>
      </w:pPr>
    </w:p>
    <w:p w14:paraId="38E13F8D"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JB</w:t>
      </w:r>
      <w:r>
        <w:rPr>
          <w:rFonts w:ascii="Times New Roman" w:hAnsi="Times New Roman" w:cs="Times New Roman"/>
          <w:sz w:val="28"/>
          <w:szCs w:val="28"/>
        </w:rPr>
        <w:t xml:space="preserve">:  Unfortunately, some of our students don’t see the connection between the intellectual skills they obtain in our classes and jobs and careers.  Many students think that history students have to get historian jobs. But if students could see there is a relationship between the humanities and social sciences and the skills employers need, perhaps they would enroll in more humanities and social science classes. Critical thinking is something employers want. You can think about a career coming out of the humanities. </w:t>
      </w:r>
    </w:p>
    <w:p w14:paraId="344FDA51" w14:textId="77777777" w:rsidR="00CE62B8" w:rsidRDefault="00CE62B8" w:rsidP="00CE62B8">
      <w:pPr>
        <w:spacing w:after="0" w:line="240" w:lineRule="auto"/>
        <w:rPr>
          <w:rFonts w:ascii="Times New Roman" w:hAnsi="Times New Roman" w:cs="Times New Roman"/>
          <w:sz w:val="28"/>
          <w:szCs w:val="28"/>
        </w:rPr>
      </w:pPr>
    </w:p>
    <w:p w14:paraId="767723F3"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AMC</w:t>
      </w:r>
      <w:r>
        <w:rPr>
          <w:rFonts w:ascii="Times New Roman" w:hAnsi="Times New Roman" w:cs="Times New Roman"/>
          <w:sz w:val="28"/>
          <w:szCs w:val="28"/>
        </w:rPr>
        <w:t>: W.E.B. Du Bois was an advisor of my advisor. He gave a talk at Hampton College during Jim Crow America. He said, “As important as it is to make a living, it’s more important to make a life.”</w:t>
      </w:r>
    </w:p>
    <w:p w14:paraId="53AB08E7" w14:textId="77777777" w:rsidR="00CE62B8" w:rsidRDefault="00CE62B8" w:rsidP="00CE62B8">
      <w:pPr>
        <w:spacing w:after="0" w:line="240" w:lineRule="auto"/>
        <w:rPr>
          <w:rFonts w:ascii="Times New Roman" w:hAnsi="Times New Roman" w:cs="Times New Roman"/>
          <w:sz w:val="28"/>
          <w:szCs w:val="28"/>
        </w:rPr>
      </w:pPr>
    </w:p>
    <w:p w14:paraId="638167D9"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We have been vigilant about courses the schools want to offer that swipe territory; we have avoided “humanities for engineers” or foreign language in the business school. This isn’t a tech school. We aren’t going to remove requirements to take electives outside.</w:t>
      </w:r>
    </w:p>
    <w:p w14:paraId="7679D92E" w14:textId="77777777" w:rsidR="00CE62B8" w:rsidRDefault="00CE62B8" w:rsidP="00CE62B8">
      <w:pPr>
        <w:spacing w:after="0" w:line="240" w:lineRule="auto"/>
        <w:rPr>
          <w:rFonts w:ascii="Times New Roman" w:hAnsi="Times New Roman" w:cs="Times New Roman"/>
          <w:sz w:val="28"/>
          <w:szCs w:val="28"/>
        </w:rPr>
      </w:pPr>
    </w:p>
    <w:p w14:paraId="3B8DA263" w14:textId="77777777" w:rsidR="00CE62B8" w:rsidRDefault="00CE62B8" w:rsidP="00CE62B8">
      <w:pPr>
        <w:spacing w:after="0" w:line="240" w:lineRule="auto"/>
        <w:rPr>
          <w:rFonts w:ascii="Times New Roman" w:hAnsi="Times New Roman" w:cs="Times New Roman"/>
          <w:sz w:val="28"/>
          <w:szCs w:val="28"/>
        </w:rPr>
      </w:pPr>
      <w:r w:rsidRPr="00373E33">
        <w:rPr>
          <w:rFonts w:ascii="Times New Roman" w:hAnsi="Times New Roman" w:cs="Times New Roman"/>
          <w:b/>
          <w:sz w:val="28"/>
          <w:szCs w:val="28"/>
        </w:rPr>
        <w:t>Christoph</w:t>
      </w:r>
      <w:r>
        <w:rPr>
          <w:rFonts w:ascii="Times New Roman" w:hAnsi="Times New Roman" w:cs="Times New Roman"/>
          <w:sz w:val="28"/>
          <w:szCs w:val="28"/>
        </w:rPr>
        <w:t xml:space="preserve">: some of the concerns [regarding ABB] came to pass. Silos created on campus where each college would create its own undergrad ed. History used to be the workhorse in teaching students outside the college. Our enrollment has cratered, something like a third to 40%. </w:t>
      </w:r>
    </w:p>
    <w:p w14:paraId="439B805D" w14:textId="77777777" w:rsidR="00CE62B8" w:rsidRDefault="00CE62B8" w:rsidP="00CE62B8">
      <w:pPr>
        <w:spacing w:after="0" w:line="240" w:lineRule="auto"/>
        <w:rPr>
          <w:rFonts w:ascii="Times New Roman" w:hAnsi="Times New Roman" w:cs="Times New Roman"/>
          <w:sz w:val="28"/>
          <w:szCs w:val="28"/>
        </w:rPr>
      </w:pPr>
    </w:p>
    <w:p w14:paraId="3F9845CE"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AMC</w:t>
      </w:r>
      <w:r>
        <w:rPr>
          <w:rFonts w:ascii="Times New Roman" w:hAnsi="Times New Roman" w:cs="Times New Roman"/>
          <w:sz w:val="28"/>
          <w:szCs w:val="28"/>
        </w:rPr>
        <w:t xml:space="preserve">: That’s a national trend. Biology has skyrocketed. It’s the narrative about jobs and STEM, not ABB. I was at the tech alliance meeting at Leavenworth. Someone was upset because his kid was majoring in the liberal arts, how was he ever going to get a job? </w:t>
      </w:r>
    </w:p>
    <w:p w14:paraId="4FBAB764" w14:textId="77777777" w:rsidR="00CE62B8" w:rsidRDefault="00CE62B8" w:rsidP="00CE62B8">
      <w:pPr>
        <w:spacing w:after="0" w:line="240" w:lineRule="auto"/>
        <w:rPr>
          <w:rFonts w:ascii="Times New Roman" w:hAnsi="Times New Roman" w:cs="Times New Roman"/>
          <w:sz w:val="28"/>
          <w:szCs w:val="28"/>
        </w:rPr>
      </w:pPr>
    </w:p>
    <w:p w14:paraId="491A6313"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Yes, we had a period where everyone had a hard time getting jobs, including biologists. But that’s not typical and we’re coming out of it.</w:t>
      </w:r>
    </w:p>
    <w:p w14:paraId="1457B163" w14:textId="77777777" w:rsidR="00CE62B8" w:rsidRDefault="00CE62B8" w:rsidP="00CE62B8">
      <w:pPr>
        <w:spacing w:after="0" w:line="240" w:lineRule="auto"/>
        <w:rPr>
          <w:rFonts w:ascii="Times New Roman" w:hAnsi="Times New Roman" w:cs="Times New Roman"/>
          <w:sz w:val="28"/>
          <w:szCs w:val="28"/>
        </w:rPr>
      </w:pPr>
    </w:p>
    <w:p w14:paraId="033CE282"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The idea of minors and certificates can also help a great deal.</w:t>
      </w:r>
    </w:p>
    <w:p w14:paraId="51CA49E7" w14:textId="77777777" w:rsidR="00CE62B8" w:rsidRDefault="00CE62B8" w:rsidP="00CE62B8">
      <w:pPr>
        <w:spacing w:after="0" w:line="240" w:lineRule="auto"/>
        <w:rPr>
          <w:rFonts w:ascii="Times New Roman" w:hAnsi="Times New Roman" w:cs="Times New Roman"/>
          <w:sz w:val="28"/>
          <w:szCs w:val="28"/>
        </w:rPr>
      </w:pPr>
    </w:p>
    <w:p w14:paraId="5881F0FF"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Most of our UW students, at all three campuses, care about jobs. We can’t ignore that. I went into clinical psychology largely because of the economy in 1977. I felt like academic jobs were hard to come by and I better have something that would let me have a job.</w:t>
      </w:r>
    </w:p>
    <w:p w14:paraId="0C073B76" w14:textId="77777777" w:rsidR="00CE62B8" w:rsidRDefault="00CE62B8" w:rsidP="00CE62B8">
      <w:pPr>
        <w:spacing w:after="0" w:line="240" w:lineRule="auto"/>
        <w:rPr>
          <w:rFonts w:ascii="Times New Roman" w:hAnsi="Times New Roman" w:cs="Times New Roman"/>
          <w:sz w:val="28"/>
          <w:szCs w:val="28"/>
        </w:rPr>
      </w:pPr>
    </w:p>
    <w:p w14:paraId="0C80C2A9"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UW could do more to get the word out that life is more than science and tech. This is an international trend.  </w:t>
      </w:r>
    </w:p>
    <w:p w14:paraId="42B887FD" w14:textId="77777777" w:rsidR="00CE62B8" w:rsidRDefault="00CE62B8" w:rsidP="00CE62B8">
      <w:pPr>
        <w:spacing w:after="0" w:line="240" w:lineRule="auto"/>
        <w:rPr>
          <w:rFonts w:ascii="Times New Roman" w:hAnsi="Times New Roman" w:cs="Times New Roman"/>
          <w:sz w:val="28"/>
          <w:szCs w:val="28"/>
        </w:rPr>
      </w:pPr>
    </w:p>
    <w:p w14:paraId="3C45D066"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Max</w:t>
      </w:r>
      <w:r>
        <w:rPr>
          <w:rFonts w:ascii="Times New Roman" w:hAnsi="Times New Roman" w:cs="Times New Roman"/>
          <w:sz w:val="28"/>
          <w:szCs w:val="28"/>
        </w:rPr>
        <w:t>: Public health is treating ABB differently. That seems to have had practical consequences internally. What are the concrete practical things we can do to put the brakes on unintended consequences?</w:t>
      </w:r>
    </w:p>
    <w:p w14:paraId="5D58AA93" w14:textId="77777777" w:rsidR="00CE62B8" w:rsidRDefault="00CE62B8" w:rsidP="00CE62B8">
      <w:pPr>
        <w:spacing w:after="0" w:line="240" w:lineRule="auto"/>
        <w:rPr>
          <w:rFonts w:ascii="Times New Roman" w:hAnsi="Times New Roman" w:cs="Times New Roman"/>
          <w:sz w:val="28"/>
          <w:szCs w:val="28"/>
        </w:rPr>
      </w:pPr>
    </w:p>
    <w:p w14:paraId="2D94BB38"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AMC</w:t>
      </w:r>
      <w:r>
        <w:rPr>
          <w:rFonts w:ascii="Times New Roman" w:hAnsi="Times New Roman" w:cs="Times New Roman"/>
          <w:sz w:val="28"/>
          <w:szCs w:val="28"/>
        </w:rPr>
        <w:t>: I think Public Health bears some special attention. We have an ongoing conversation there.</w:t>
      </w:r>
    </w:p>
    <w:p w14:paraId="3DDF29D0" w14:textId="77777777" w:rsidR="00CE62B8" w:rsidRDefault="00CE62B8" w:rsidP="00CE62B8">
      <w:pPr>
        <w:spacing w:after="0" w:line="240" w:lineRule="auto"/>
        <w:rPr>
          <w:rFonts w:ascii="Times New Roman" w:hAnsi="Times New Roman" w:cs="Times New Roman"/>
          <w:sz w:val="28"/>
          <w:szCs w:val="28"/>
        </w:rPr>
      </w:pPr>
    </w:p>
    <w:p w14:paraId="3553DB91"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Ann</w:t>
      </w:r>
      <w:r>
        <w:rPr>
          <w:rFonts w:ascii="Times New Roman" w:hAnsi="Times New Roman" w:cs="Times New Roman"/>
          <w:sz w:val="28"/>
          <w:szCs w:val="28"/>
        </w:rPr>
        <w:t>: Adversity can make us better? For some units it’s way past when adversity can make us better. It’s easier to make a case for engineering, but for the university, it’s the opposite model than what the rest of the university needs. I’m happy to know there is an ABB committee. When it was first announced when we go to the new model, I thought there should be ongoing evaluation. How does it change how we operate? What are the mechanisms for what information we collect? How can this be communicated so we can make improvements? That’s the biggest question for me.</w:t>
      </w:r>
    </w:p>
    <w:p w14:paraId="6D1B1CB2" w14:textId="77777777" w:rsidR="00CE62B8" w:rsidRDefault="00CE62B8" w:rsidP="00CE62B8">
      <w:pPr>
        <w:spacing w:after="0" w:line="240" w:lineRule="auto"/>
        <w:rPr>
          <w:rFonts w:ascii="Times New Roman" w:hAnsi="Times New Roman" w:cs="Times New Roman"/>
          <w:sz w:val="28"/>
          <w:szCs w:val="28"/>
        </w:rPr>
      </w:pPr>
    </w:p>
    <w:p w14:paraId="4428BC65"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JB</w:t>
      </w:r>
      <w:r>
        <w:rPr>
          <w:rFonts w:ascii="Times New Roman" w:hAnsi="Times New Roman" w:cs="Times New Roman"/>
          <w:sz w:val="28"/>
          <w:szCs w:val="28"/>
        </w:rPr>
        <w:t>: The councils are looking at this. We have asked the faculty councils, the student advisory councils, and student leadership to cast a wide net. The process is to look broadly. The committee has been looking at this all along.</w:t>
      </w:r>
    </w:p>
    <w:p w14:paraId="69D03F89" w14:textId="77777777" w:rsidR="00CE62B8" w:rsidRDefault="00CE62B8" w:rsidP="00CE62B8">
      <w:pPr>
        <w:spacing w:after="0" w:line="240" w:lineRule="auto"/>
        <w:rPr>
          <w:rFonts w:ascii="Times New Roman" w:hAnsi="Times New Roman" w:cs="Times New Roman"/>
          <w:sz w:val="28"/>
          <w:szCs w:val="28"/>
        </w:rPr>
      </w:pPr>
    </w:p>
    <w:p w14:paraId="75226A98"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AMC</w:t>
      </w:r>
      <w:r>
        <w:rPr>
          <w:rFonts w:ascii="Times New Roman" w:hAnsi="Times New Roman" w:cs="Times New Roman"/>
          <w:sz w:val="28"/>
          <w:szCs w:val="28"/>
        </w:rPr>
        <w:t xml:space="preserve">: The two majors that many students set out to get are engineering and business. Doing some certificates or minors would let them major in something else, and still get some of that and some tech skills.  To be a full university, we cannot be driven solely by what students want by way of a major. </w:t>
      </w:r>
    </w:p>
    <w:p w14:paraId="446044C7" w14:textId="77777777" w:rsidR="00CE62B8" w:rsidRDefault="00CE62B8" w:rsidP="00CE62B8">
      <w:pPr>
        <w:spacing w:after="0" w:line="240" w:lineRule="auto"/>
        <w:rPr>
          <w:rFonts w:ascii="Times New Roman" w:hAnsi="Times New Roman" w:cs="Times New Roman"/>
          <w:sz w:val="28"/>
          <w:szCs w:val="28"/>
        </w:rPr>
      </w:pPr>
    </w:p>
    <w:p w14:paraId="3C3B4E00"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Dan</w:t>
      </w:r>
      <w:r>
        <w:rPr>
          <w:rFonts w:ascii="Times New Roman" w:hAnsi="Times New Roman" w:cs="Times New Roman"/>
          <w:sz w:val="28"/>
          <w:szCs w:val="28"/>
        </w:rPr>
        <w:t>: To the extent that people want to preserve graduate education, they use fungible dollars, and try to make it cheaper. In 2007 there were 109 competitively hired faculty, now (??6007). about 40% were at Tacoma and Bothell, I suspect the number of WOT and on research has increased the same way. As we diversify and specialize the faculty, we have less of a common understanding of who we are as a faculty. Focusing on those questions, to ensure there are minimum standards across the board, that we treat people appropriately and people who epitomize education for life…</w:t>
      </w:r>
    </w:p>
    <w:p w14:paraId="4A2C2952" w14:textId="77777777" w:rsidR="00CE62B8" w:rsidRDefault="00CE62B8" w:rsidP="00CE62B8">
      <w:pPr>
        <w:spacing w:after="0" w:line="240" w:lineRule="auto"/>
        <w:rPr>
          <w:rFonts w:ascii="Times New Roman" w:hAnsi="Times New Roman" w:cs="Times New Roman"/>
          <w:sz w:val="28"/>
          <w:szCs w:val="28"/>
        </w:rPr>
      </w:pPr>
    </w:p>
    <w:p w14:paraId="1B3A0808" w14:textId="77777777" w:rsidR="00CE62B8" w:rsidRDefault="00CE62B8" w:rsidP="00CE62B8">
      <w:pPr>
        <w:spacing w:after="0" w:line="240" w:lineRule="auto"/>
        <w:rPr>
          <w:rFonts w:ascii="Times New Roman" w:hAnsi="Times New Roman" w:cs="Times New Roman"/>
          <w:sz w:val="28"/>
          <w:szCs w:val="28"/>
        </w:rPr>
      </w:pPr>
      <w:r w:rsidRPr="006720A3">
        <w:rPr>
          <w:rFonts w:ascii="Times New Roman" w:hAnsi="Times New Roman" w:cs="Times New Roman"/>
          <w:b/>
          <w:sz w:val="28"/>
          <w:szCs w:val="28"/>
        </w:rPr>
        <w:t>AMC</w:t>
      </w:r>
      <w:r>
        <w:rPr>
          <w:rFonts w:ascii="Times New Roman" w:hAnsi="Times New Roman" w:cs="Times New Roman"/>
          <w:sz w:val="28"/>
          <w:szCs w:val="28"/>
        </w:rPr>
        <w:t>: The changes in the last few years have been more budget-cut driven than ABB-driven.</w:t>
      </w:r>
    </w:p>
    <w:p w14:paraId="1C52DB32" w14:textId="77777777" w:rsidR="00CE62B8" w:rsidRDefault="00CE62B8" w:rsidP="00CE62B8">
      <w:pPr>
        <w:spacing w:after="0" w:line="240" w:lineRule="auto"/>
        <w:rPr>
          <w:rFonts w:ascii="Times New Roman" w:hAnsi="Times New Roman" w:cs="Times New Roman"/>
          <w:sz w:val="28"/>
          <w:szCs w:val="28"/>
        </w:rPr>
      </w:pPr>
    </w:p>
    <w:p w14:paraId="31AFE129"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want more highly paid faculty, but we’re going to have fewer or a different mix. Those decisions are best made as close to the level as possible. You don’t want the president or provost to make those decisions. We can analyze those decisions when they are way off. </w:t>
      </w:r>
    </w:p>
    <w:p w14:paraId="435DAD1F" w14:textId="77777777" w:rsidR="00CE62B8" w:rsidRDefault="00CE62B8" w:rsidP="00CE62B8">
      <w:pPr>
        <w:spacing w:after="0" w:line="240" w:lineRule="auto"/>
        <w:rPr>
          <w:rFonts w:ascii="Times New Roman" w:hAnsi="Times New Roman" w:cs="Times New Roman"/>
          <w:sz w:val="28"/>
          <w:szCs w:val="28"/>
        </w:rPr>
      </w:pPr>
    </w:p>
    <w:p w14:paraId="7BC7662F" w14:textId="77777777" w:rsidR="00CE62B8" w:rsidRDefault="00CE62B8" w:rsidP="00CE62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We’ve always expected our engineers to take English classes, not so much the other way round. Part of the answer is to make sure all our students have basic numeracy and tech skills. Those skills are more distributed than we think they are. We have to make a case for the Humanities, but we have to make sure our students in those programs get tech skills too.  </w:t>
      </w:r>
    </w:p>
    <w:p w14:paraId="68E91C6D" w14:textId="77777777" w:rsidR="0033106C" w:rsidRDefault="0033106C" w:rsidP="00251307">
      <w:pPr>
        <w:spacing w:after="0" w:line="240" w:lineRule="auto"/>
        <w:rPr>
          <w:rFonts w:ascii="Times New Roman" w:hAnsi="Times New Roman" w:cs="Times New Roman"/>
          <w:sz w:val="28"/>
          <w:szCs w:val="28"/>
        </w:rPr>
      </w:pPr>
    </w:p>
    <w:p w14:paraId="4517E9CB" w14:textId="77777777" w:rsidR="00E20DEF" w:rsidRDefault="0033106C"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Pr>
          <w:rFonts w:ascii="Times New Roman" w:hAnsi="Times New Roman" w:cs="Times New Roman"/>
          <w:sz w:val="28"/>
          <w:szCs w:val="28"/>
        </w:rPr>
        <w:t>Gerry Baldasty:</w:t>
      </w:r>
      <w:r w:rsidR="00E20DEF">
        <w:rPr>
          <w:rFonts w:ascii="Times New Roman" w:hAnsi="Times New Roman" w:cs="Times New Roman"/>
          <w:sz w:val="28"/>
          <w:szCs w:val="28"/>
        </w:rPr>
        <w:t xml:space="preserve"> </w:t>
      </w:r>
      <w:r>
        <w:rPr>
          <w:rFonts w:ascii="Times New Roman" w:hAnsi="Times New Roman" w:cs="Times New Roman"/>
          <w:sz w:val="28"/>
          <w:szCs w:val="28"/>
        </w:rPr>
        <w:t xml:space="preserve">There is an </w:t>
      </w:r>
      <w:r w:rsidR="00E20DEF">
        <w:rPr>
          <w:rFonts w:ascii="Times New Roman" w:hAnsi="Times New Roman" w:cs="Times New Roman"/>
          <w:sz w:val="28"/>
          <w:szCs w:val="28"/>
        </w:rPr>
        <w:t>ABB</w:t>
      </w:r>
      <w:r>
        <w:rPr>
          <w:rFonts w:ascii="Times New Roman" w:hAnsi="Times New Roman" w:cs="Times New Roman"/>
          <w:sz w:val="28"/>
          <w:szCs w:val="28"/>
        </w:rPr>
        <w:t xml:space="preserve"> committee co-chaired by Sarah Hall and Sandy Archibald, we are looking at phase 2. We have 4 faculty councils coordinated through the senate: </w:t>
      </w:r>
    </w:p>
    <w:p w14:paraId="5F3FA99B" w14:textId="77777777" w:rsidR="00E20DEF"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p>
    <w:p w14:paraId="3C2E66F8" w14:textId="6137595F" w:rsidR="0033106C"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sidRPr="00E20DEF">
        <w:rPr>
          <w:rFonts w:ascii="Times New Roman" w:hAnsi="Times New Roman" w:cs="Times New Roman"/>
          <w:b/>
          <w:sz w:val="28"/>
          <w:szCs w:val="28"/>
        </w:rPr>
        <w:t>Faculty Council on Research</w:t>
      </w:r>
      <w:r>
        <w:rPr>
          <w:rFonts w:ascii="Times New Roman" w:hAnsi="Times New Roman" w:cs="Times New Roman"/>
          <w:sz w:val="28"/>
          <w:szCs w:val="28"/>
        </w:rPr>
        <w:t xml:space="preserve"> (Michael Rosenfeld, Environmental Health): effects of ABB on creating incentives or disincentives for collaborative research.</w:t>
      </w:r>
    </w:p>
    <w:p w14:paraId="03871B24" w14:textId="77777777" w:rsidR="0033106C" w:rsidRDefault="0033106C"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p>
    <w:p w14:paraId="474E1B05" w14:textId="24E2DC04" w:rsidR="0033106C"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sidRPr="00E20DEF">
        <w:rPr>
          <w:rFonts w:ascii="Times New Roman" w:hAnsi="Times New Roman" w:cs="Times New Roman"/>
          <w:b/>
          <w:sz w:val="28"/>
          <w:szCs w:val="28"/>
        </w:rPr>
        <w:t>Faculty Council on Academic Standards</w:t>
      </w:r>
      <w:r>
        <w:rPr>
          <w:rFonts w:ascii="Times New Roman" w:hAnsi="Times New Roman" w:cs="Times New Roman"/>
          <w:sz w:val="28"/>
          <w:szCs w:val="28"/>
        </w:rPr>
        <w:t xml:space="preserve"> (Patricia Kramer, Anthro)</w:t>
      </w:r>
      <w:r w:rsidR="0033106C">
        <w:rPr>
          <w:rFonts w:ascii="Times New Roman" w:hAnsi="Times New Roman" w:cs="Times New Roman"/>
          <w:sz w:val="28"/>
          <w:szCs w:val="28"/>
        </w:rPr>
        <w:t xml:space="preserve">: joint </w:t>
      </w:r>
      <w:r>
        <w:rPr>
          <w:rFonts w:ascii="Times New Roman" w:hAnsi="Times New Roman" w:cs="Times New Roman"/>
          <w:sz w:val="28"/>
          <w:szCs w:val="28"/>
        </w:rPr>
        <w:t>courses, joint degrees, access to courses outside of one’s college, balance between undergrad/grad courses in a college, creation of new courses or degrees, poaching of students from other colleges, inter-campus educational collaboration and competition.</w:t>
      </w:r>
    </w:p>
    <w:p w14:paraId="08E11CF5" w14:textId="77777777" w:rsidR="00E20DEF"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p>
    <w:p w14:paraId="1A6F64C3" w14:textId="71CCAEE0" w:rsidR="0033106C"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sidRPr="00E20DEF">
        <w:rPr>
          <w:rFonts w:ascii="Times New Roman" w:hAnsi="Times New Roman" w:cs="Times New Roman"/>
          <w:b/>
          <w:sz w:val="28"/>
          <w:szCs w:val="28"/>
        </w:rPr>
        <w:t>Faculty Council on Teaching and Learning</w:t>
      </w:r>
      <w:r>
        <w:rPr>
          <w:rFonts w:ascii="Times New Roman" w:hAnsi="Times New Roman" w:cs="Times New Roman"/>
          <w:sz w:val="28"/>
          <w:szCs w:val="28"/>
        </w:rPr>
        <w:t xml:space="preserve"> (Jeffrey Wilkes, Physics)</w:t>
      </w:r>
      <w:r w:rsidR="0033106C">
        <w:rPr>
          <w:rFonts w:ascii="Times New Roman" w:hAnsi="Times New Roman" w:cs="Times New Roman"/>
          <w:sz w:val="28"/>
          <w:szCs w:val="28"/>
        </w:rPr>
        <w:t xml:space="preserve"> is looking at summer quarter</w:t>
      </w:r>
      <w:r>
        <w:rPr>
          <w:rFonts w:ascii="Times New Roman" w:hAnsi="Times New Roman" w:cs="Times New Roman"/>
          <w:sz w:val="28"/>
          <w:szCs w:val="28"/>
        </w:rPr>
        <w:t xml:space="preserve">—should it be a regular academic quarter, should it move toward budgeting funds using ABB rather than fee-based? Should this be college-by-college, or university wide? </w:t>
      </w:r>
    </w:p>
    <w:p w14:paraId="1965CF41" w14:textId="77777777" w:rsidR="00E20DEF"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p>
    <w:p w14:paraId="4E9C3E77" w14:textId="18D79F86" w:rsidR="0033106C" w:rsidRDefault="00E20DEF"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sidRPr="00E20DEF">
        <w:rPr>
          <w:rFonts w:ascii="Times New Roman" w:hAnsi="Times New Roman" w:cs="Times New Roman"/>
          <w:b/>
          <w:sz w:val="28"/>
          <w:szCs w:val="28"/>
        </w:rPr>
        <w:t xml:space="preserve">The </w:t>
      </w:r>
      <w:r w:rsidR="0033106C" w:rsidRPr="00E20DEF">
        <w:rPr>
          <w:rFonts w:ascii="Times New Roman" w:hAnsi="Times New Roman" w:cs="Times New Roman"/>
          <w:b/>
          <w:sz w:val="28"/>
          <w:szCs w:val="28"/>
        </w:rPr>
        <w:t>Grad</w:t>
      </w:r>
      <w:r w:rsidRPr="00E20DEF">
        <w:rPr>
          <w:rFonts w:ascii="Times New Roman" w:hAnsi="Times New Roman" w:cs="Times New Roman"/>
          <w:b/>
          <w:sz w:val="28"/>
          <w:szCs w:val="28"/>
        </w:rPr>
        <w:t>uate</w:t>
      </w:r>
      <w:r w:rsidR="0033106C" w:rsidRPr="00E20DEF">
        <w:rPr>
          <w:rFonts w:ascii="Times New Roman" w:hAnsi="Times New Roman" w:cs="Times New Roman"/>
          <w:b/>
          <w:sz w:val="28"/>
          <w:szCs w:val="28"/>
        </w:rPr>
        <w:t xml:space="preserve"> School</w:t>
      </w:r>
      <w:r w:rsidR="0033106C">
        <w:rPr>
          <w:rFonts w:ascii="Times New Roman" w:hAnsi="Times New Roman" w:cs="Times New Roman"/>
          <w:sz w:val="28"/>
          <w:szCs w:val="28"/>
        </w:rPr>
        <w:t xml:space="preserve"> </w:t>
      </w:r>
      <w:r>
        <w:rPr>
          <w:rFonts w:ascii="Times New Roman" w:hAnsi="Times New Roman" w:cs="Times New Roman"/>
          <w:sz w:val="28"/>
          <w:szCs w:val="28"/>
        </w:rPr>
        <w:t xml:space="preserve">(David Eaton) </w:t>
      </w:r>
      <w:r w:rsidR="0033106C">
        <w:rPr>
          <w:rFonts w:ascii="Times New Roman" w:hAnsi="Times New Roman" w:cs="Times New Roman"/>
          <w:sz w:val="28"/>
          <w:szCs w:val="28"/>
        </w:rPr>
        <w:t xml:space="preserve">is looking at </w:t>
      </w:r>
      <w:r>
        <w:rPr>
          <w:rFonts w:ascii="Times New Roman" w:hAnsi="Times New Roman" w:cs="Times New Roman"/>
          <w:sz w:val="28"/>
          <w:szCs w:val="28"/>
        </w:rPr>
        <w:t>the effects of ABB on tuition waivers for graduate students. These create costs for schools other than those where students are enrolled. They are also looking at the incentives and disincentives for hiring postdocs vs. graduate students.</w:t>
      </w:r>
    </w:p>
    <w:p w14:paraId="75B7FE78" w14:textId="77777777" w:rsidR="000F29D2" w:rsidRDefault="000F29D2"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p>
    <w:p w14:paraId="04CDB8A0" w14:textId="4E634169" w:rsidR="0033106C" w:rsidRDefault="000F29D2" w:rsidP="00CE62B8">
      <w:pPr>
        <w:pBdr>
          <w:top w:val="single" w:sz="6" w:space="1" w:color="000000"/>
          <w:left w:val="single" w:sz="6" w:space="4" w:color="000000"/>
          <w:bottom w:val="single" w:sz="6" w:space="1" w:color="000000"/>
          <w:right w:val="single" w:sz="6" w:space="4" w:color="000000"/>
        </w:pBdr>
        <w:spacing w:after="0" w:line="240" w:lineRule="auto"/>
        <w:rPr>
          <w:rFonts w:ascii="Times New Roman" w:hAnsi="Times New Roman" w:cs="Times New Roman"/>
          <w:sz w:val="28"/>
          <w:szCs w:val="28"/>
        </w:rPr>
      </w:pPr>
      <w:r>
        <w:rPr>
          <w:rFonts w:ascii="Times New Roman" w:hAnsi="Times New Roman" w:cs="Times New Roman"/>
          <w:sz w:val="28"/>
          <w:szCs w:val="28"/>
        </w:rPr>
        <w:t>Admin has</w:t>
      </w:r>
      <w:r w:rsidR="0033106C">
        <w:rPr>
          <w:rFonts w:ascii="Times New Roman" w:hAnsi="Times New Roman" w:cs="Times New Roman"/>
          <w:sz w:val="28"/>
          <w:szCs w:val="28"/>
        </w:rPr>
        <w:t xml:space="preserve"> a draft brief that provides an overview of ABB trends. Bothell and Tacoma have always been ABB. You can see what budgets have increased and decreased. Those will be out in the next week or so.</w:t>
      </w:r>
    </w:p>
    <w:p w14:paraId="5A8543C7" w14:textId="77777777" w:rsidR="0033106C" w:rsidRDefault="0033106C" w:rsidP="00251307">
      <w:pPr>
        <w:spacing w:after="0" w:line="240" w:lineRule="auto"/>
        <w:rPr>
          <w:rFonts w:ascii="Times New Roman" w:hAnsi="Times New Roman" w:cs="Times New Roman"/>
          <w:sz w:val="28"/>
          <w:szCs w:val="28"/>
        </w:rPr>
      </w:pPr>
      <w:bookmarkStart w:id="0" w:name="_GoBack"/>
      <w:bookmarkEnd w:id="0"/>
    </w:p>
    <w:p w14:paraId="743F9C1A" w14:textId="77777777" w:rsidR="0014638B" w:rsidRDefault="0014638B" w:rsidP="00251307">
      <w:pPr>
        <w:spacing w:after="0" w:line="240" w:lineRule="auto"/>
        <w:rPr>
          <w:rFonts w:ascii="Times New Roman" w:hAnsi="Times New Roman" w:cs="Times New Roman"/>
          <w:sz w:val="28"/>
          <w:szCs w:val="28"/>
        </w:rPr>
      </w:pPr>
    </w:p>
    <w:p w14:paraId="47548EBA" w14:textId="11F44406" w:rsidR="0014638B" w:rsidRDefault="0014638B" w:rsidP="00251307">
      <w:pPr>
        <w:spacing w:after="0" w:line="240" w:lineRule="auto"/>
        <w:rPr>
          <w:rFonts w:ascii="Times New Roman" w:hAnsi="Times New Roman" w:cs="Times New Roman"/>
          <w:sz w:val="28"/>
          <w:szCs w:val="28"/>
        </w:rPr>
      </w:pPr>
      <w:r>
        <w:rPr>
          <w:rFonts w:ascii="Times New Roman" w:hAnsi="Times New Roman" w:cs="Times New Roman"/>
          <w:sz w:val="28"/>
          <w:szCs w:val="28"/>
        </w:rPr>
        <w:t>We thanked Gerry &amp; Ana Mari for their time, and they departed.</w:t>
      </w:r>
    </w:p>
    <w:p w14:paraId="569316EB" w14:textId="77777777" w:rsidR="00251307" w:rsidRDefault="00251307" w:rsidP="00251307">
      <w:pPr>
        <w:spacing w:after="0" w:line="240" w:lineRule="auto"/>
        <w:rPr>
          <w:rFonts w:ascii="Times New Roman" w:hAnsi="Times New Roman" w:cs="Times New Roman"/>
          <w:sz w:val="28"/>
          <w:szCs w:val="28"/>
        </w:rPr>
      </w:pPr>
    </w:p>
    <w:p w14:paraId="6AB98674" w14:textId="123B9FCD" w:rsidR="00610061" w:rsidRPr="005D7B5D" w:rsidRDefault="00CE3718" w:rsidP="00610061">
      <w:pPr>
        <w:rPr>
          <w:rFonts w:ascii="Times New Roman" w:hAnsi="Times New Roman" w:cs="Times New Roman"/>
          <w:b/>
          <w:i/>
          <w:sz w:val="28"/>
          <w:szCs w:val="28"/>
          <w:u w:val="single"/>
        </w:rPr>
      </w:pPr>
      <w:r>
        <w:rPr>
          <w:rFonts w:ascii="Times New Roman" w:hAnsi="Times New Roman" w:cs="Times New Roman"/>
          <w:b/>
          <w:i/>
          <w:sz w:val="28"/>
          <w:szCs w:val="28"/>
          <w:u w:val="single"/>
        </w:rPr>
        <w:t>Robert Charlson on Innovation Showcase concerns</w:t>
      </w:r>
    </w:p>
    <w:p w14:paraId="5879F1E0" w14:textId="04D2D8AD" w:rsidR="0014638B" w:rsidRDefault="00CE3718" w:rsidP="00610061">
      <w:pPr>
        <w:rPr>
          <w:rFonts w:ascii="Times New Roman" w:hAnsi="Times New Roman" w:cs="Times New Roman"/>
          <w:sz w:val="28"/>
          <w:szCs w:val="28"/>
        </w:rPr>
      </w:pPr>
      <w:r>
        <w:rPr>
          <w:rFonts w:ascii="Times New Roman" w:hAnsi="Times New Roman" w:cs="Times New Roman"/>
          <w:sz w:val="28"/>
          <w:szCs w:val="28"/>
        </w:rPr>
        <w:t>The UW has no record of pat</w:t>
      </w:r>
      <w:r w:rsidR="0014638B">
        <w:rPr>
          <w:rFonts w:ascii="Times New Roman" w:hAnsi="Times New Roman" w:cs="Times New Roman"/>
          <w:sz w:val="28"/>
          <w:szCs w:val="28"/>
        </w:rPr>
        <w:t>ents it owns prior to the 1980s</w:t>
      </w:r>
      <w:r>
        <w:rPr>
          <w:rFonts w:ascii="Times New Roman" w:hAnsi="Times New Roman" w:cs="Times New Roman"/>
          <w:sz w:val="28"/>
          <w:szCs w:val="28"/>
        </w:rPr>
        <w:t>. We did a search and came up with 70</w:t>
      </w:r>
      <w:r w:rsidR="0014638B">
        <w:rPr>
          <w:rFonts w:ascii="Times New Roman" w:hAnsi="Times New Roman" w:cs="Times New Roman"/>
          <w:sz w:val="28"/>
          <w:szCs w:val="28"/>
        </w:rPr>
        <w:t xml:space="preserve"> UW</w:t>
      </w:r>
      <w:r>
        <w:rPr>
          <w:rFonts w:ascii="Times New Roman" w:hAnsi="Times New Roman" w:cs="Times New Roman"/>
          <w:sz w:val="28"/>
          <w:szCs w:val="28"/>
        </w:rPr>
        <w:t xml:space="preserve"> pat</w:t>
      </w:r>
      <w:r w:rsidR="0014638B">
        <w:rPr>
          <w:rFonts w:ascii="Times New Roman" w:hAnsi="Times New Roman" w:cs="Times New Roman"/>
          <w:sz w:val="28"/>
          <w:szCs w:val="28"/>
        </w:rPr>
        <w:t>e</w:t>
      </w:r>
      <w:r>
        <w:rPr>
          <w:rFonts w:ascii="Times New Roman" w:hAnsi="Times New Roman" w:cs="Times New Roman"/>
          <w:sz w:val="28"/>
          <w:szCs w:val="28"/>
        </w:rPr>
        <w:t>nts. For example, the thing that made artificial kidneys work</w:t>
      </w:r>
      <w:r w:rsidR="0014638B">
        <w:rPr>
          <w:rFonts w:ascii="Times New Roman" w:hAnsi="Times New Roman" w:cs="Times New Roman"/>
          <w:sz w:val="28"/>
          <w:szCs w:val="28"/>
        </w:rPr>
        <w:t xml:space="preserve"> came from the UW</w:t>
      </w:r>
      <w:r>
        <w:rPr>
          <w:rFonts w:ascii="Times New Roman" w:hAnsi="Times New Roman" w:cs="Times New Roman"/>
          <w:sz w:val="28"/>
          <w:szCs w:val="28"/>
        </w:rPr>
        <w:t>. The propeller that is sti</w:t>
      </w:r>
      <w:r w:rsidR="0014638B">
        <w:rPr>
          <w:rFonts w:ascii="Times New Roman" w:hAnsi="Times New Roman" w:cs="Times New Roman"/>
          <w:sz w:val="28"/>
          <w:szCs w:val="28"/>
        </w:rPr>
        <w:t>l</w:t>
      </w:r>
      <w:r>
        <w:rPr>
          <w:rFonts w:ascii="Times New Roman" w:hAnsi="Times New Roman" w:cs="Times New Roman"/>
          <w:sz w:val="28"/>
          <w:szCs w:val="28"/>
        </w:rPr>
        <w:t>l in use to</w:t>
      </w:r>
      <w:r w:rsidR="0014638B">
        <w:rPr>
          <w:rFonts w:ascii="Times New Roman" w:hAnsi="Times New Roman" w:cs="Times New Roman"/>
          <w:sz w:val="28"/>
          <w:szCs w:val="28"/>
        </w:rPr>
        <w:t>day on large ocean-going tugboat</w:t>
      </w:r>
      <w:r>
        <w:rPr>
          <w:rFonts w:ascii="Times New Roman" w:hAnsi="Times New Roman" w:cs="Times New Roman"/>
          <w:sz w:val="28"/>
          <w:szCs w:val="28"/>
        </w:rPr>
        <w:t>s</w:t>
      </w:r>
      <w:r w:rsidR="0014638B">
        <w:rPr>
          <w:rFonts w:ascii="Times New Roman" w:hAnsi="Times New Roman" w:cs="Times New Roman"/>
          <w:sz w:val="28"/>
          <w:szCs w:val="28"/>
        </w:rPr>
        <w:t xml:space="preserve"> is a UW patent</w:t>
      </w:r>
      <w:r>
        <w:rPr>
          <w:rFonts w:ascii="Times New Roman" w:hAnsi="Times New Roman" w:cs="Times New Roman"/>
          <w:sz w:val="28"/>
          <w:szCs w:val="28"/>
        </w:rPr>
        <w:t xml:space="preserve">. </w:t>
      </w:r>
      <w:r w:rsidR="0014638B">
        <w:rPr>
          <w:rFonts w:ascii="Times New Roman" w:hAnsi="Times New Roman" w:cs="Times New Roman"/>
          <w:sz w:val="28"/>
          <w:szCs w:val="28"/>
        </w:rPr>
        <w:t>Fisheries invented sexless oysters that you can eat year round, Forestry pioneered work on cloning.</w:t>
      </w:r>
    </w:p>
    <w:p w14:paraId="3E07D92D" w14:textId="45176472" w:rsidR="00610061" w:rsidRDefault="00CE3718" w:rsidP="00610061">
      <w:pPr>
        <w:rPr>
          <w:rFonts w:ascii="Times New Roman" w:hAnsi="Times New Roman" w:cs="Times New Roman"/>
          <w:sz w:val="28"/>
          <w:szCs w:val="28"/>
        </w:rPr>
      </w:pPr>
      <w:r>
        <w:rPr>
          <w:rFonts w:ascii="Times New Roman" w:hAnsi="Times New Roman" w:cs="Times New Roman"/>
          <w:sz w:val="28"/>
          <w:szCs w:val="28"/>
        </w:rPr>
        <w:t>I began to look into the way the UW keeps records. UW Week did an article in 2009 on me and again in 2012, alumni magazine. Then we got some attention. Paul Jenny is Vice Provost for planning with Professor Omara of history. We did a report,</w:t>
      </w:r>
      <w:r w:rsidR="0014638B">
        <w:rPr>
          <w:rFonts w:ascii="Times New Roman" w:hAnsi="Times New Roman" w:cs="Times New Roman"/>
          <w:sz w:val="28"/>
          <w:szCs w:val="28"/>
        </w:rPr>
        <w:t xml:space="preserve"> </w:t>
      </w:r>
      <w:r>
        <w:rPr>
          <w:rFonts w:ascii="Times New Roman" w:hAnsi="Times New Roman" w:cs="Times New Roman"/>
          <w:sz w:val="28"/>
          <w:szCs w:val="28"/>
        </w:rPr>
        <w:t>delivered in 2013 (Dec) to P</w:t>
      </w:r>
      <w:r w:rsidR="0014638B">
        <w:rPr>
          <w:rFonts w:ascii="Times New Roman" w:hAnsi="Times New Roman" w:cs="Times New Roman"/>
          <w:sz w:val="28"/>
          <w:szCs w:val="28"/>
        </w:rPr>
        <w:t>a</w:t>
      </w:r>
      <w:r>
        <w:rPr>
          <w:rFonts w:ascii="Times New Roman" w:hAnsi="Times New Roman" w:cs="Times New Roman"/>
          <w:sz w:val="28"/>
          <w:szCs w:val="28"/>
        </w:rPr>
        <w:t>ul Jenny. Nothing has happened. I have called up Jenny’s office, and he politely says he’ll look into it. Omara has been on sabbatical. Today is my 79</w:t>
      </w:r>
      <w:r w:rsidRPr="00CE3718">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it’s getting harder to do these things. It strikes me that the faculty of the UW are the primary innovators of the campus. The grad students certainly do a lot, but they work with us. No matter what, the faculty deserves a lot of credit for the research that we do that has become famous, highly cited academic papers, pie</w:t>
      </w:r>
      <w:r w:rsidR="0014638B">
        <w:rPr>
          <w:rFonts w:ascii="Times New Roman" w:hAnsi="Times New Roman" w:cs="Times New Roman"/>
          <w:sz w:val="28"/>
          <w:szCs w:val="28"/>
        </w:rPr>
        <w:t>c</w:t>
      </w:r>
      <w:r>
        <w:rPr>
          <w:rFonts w:ascii="Times New Roman" w:hAnsi="Times New Roman" w:cs="Times New Roman"/>
          <w:sz w:val="28"/>
          <w:szCs w:val="28"/>
        </w:rPr>
        <w:t xml:space="preserve">es of music, lots of innovation in addition to patents. I looked into it and as far as we can tell there are no records of receiving money, but the patents we </w:t>
      </w:r>
      <w:r w:rsidR="0014638B">
        <w:rPr>
          <w:rFonts w:ascii="Times New Roman" w:hAnsi="Times New Roman" w:cs="Times New Roman"/>
          <w:sz w:val="28"/>
          <w:szCs w:val="28"/>
        </w:rPr>
        <w:t>got</w:t>
      </w:r>
      <w:r>
        <w:rPr>
          <w:rFonts w:ascii="Times New Roman" w:hAnsi="Times New Roman" w:cs="Times New Roman"/>
          <w:sz w:val="28"/>
          <w:szCs w:val="28"/>
        </w:rPr>
        <w:t xml:space="preserve"> in 1967</w:t>
      </w:r>
      <w:r w:rsidR="0014638B">
        <w:rPr>
          <w:rFonts w:ascii="Times New Roman" w:hAnsi="Times New Roman" w:cs="Times New Roman"/>
          <w:sz w:val="28"/>
          <w:szCs w:val="28"/>
        </w:rPr>
        <w:t xml:space="preserve"> were the first royalty-producing paten</w:t>
      </w:r>
      <w:r>
        <w:rPr>
          <w:rFonts w:ascii="Times New Roman" w:hAnsi="Times New Roman" w:cs="Times New Roman"/>
          <w:sz w:val="28"/>
          <w:szCs w:val="28"/>
        </w:rPr>
        <w:t>ts. The person who used to track these</w:t>
      </w:r>
      <w:r w:rsidR="0014638B">
        <w:rPr>
          <w:rFonts w:ascii="Times New Roman" w:hAnsi="Times New Roman" w:cs="Times New Roman"/>
          <w:sz w:val="28"/>
          <w:szCs w:val="28"/>
        </w:rPr>
        <w:t xml:space="preserve"> </w:t>
      </w:r>
      <w:r>
        <w:rPr>
          <w:rFonts w:ascii="Times New Roman" w:hAnsi="Times New Roman" w:cs="Times New Roman"/>
          <w:sz w:val="28"/>
          <w:szCs w:val="28"/>
        </w:rPr>
        <w:t xml:space="preserve">has </w:t>
      </w:r>
      <w:r w:rsidR="0014638B">
        <w:rPr>
          <w:rFonts w:ascii="Times New Roman" w:hAnsi="Times New Roman" w:cs="Times New Roman"/>
          <w:sz w:val="28"/>
          <w:szCs w:val="28"/>
        </w:rPr>
        <w:t xml:space="preserve">left the university. I think we need a </w:t>
      </w:r>
      <w:r>
        <w:rPr>
          <w:rFonts w:ascii="Times New Roman" w:hAnsi="Times New Roman" w:cs="Times New Roman"/>
          <w:sz w:val="28"/>
          <w:szCs w:val="28"/>
        </w:rPr>
        <w:t>muse</w:t>
      </w:r>
      <w:r w:rsidR="0014638B">
        <w:rPr>
          <w:rFonts w:ascii="Times New Roman" w:hAnsi="Times New Roman" w:cs="Times New Roman"/>
          <w:sz w:val="28"/>
          <w:szCs w:val="28"/>
        </w:rPr>
        <w:t>u</w:t>
      </w:r>
      <w:r>
        <w:rPr>
          <w:rFonts w:ascii="Times New Roman" w:hAnsi="Times New Roman" w:cs="Times New Roman"/>
          <w:sz w:val="28"/>
          <w:szCs w:val="28"/>
        </w:rPr>
        <w:t>m of some kind, a public display</w:t>
      </w:r>
      <w:r w:rsidR="0014638B">
        <w:rPr>
          <w:rFonts w:ascii="Times New Roman" w:hAnsi="Times New Roman" w:cs="Times New Roman"/>
          <w:sz w:val="28"/>
          <w:szCs w:val="28"/>
        </w:rPr>
        <w:t>. The</w:t>
      </w:r>
      <w:r>
        <w:rPr>
          <w:rFonts w:ascii="Times New Roman" w:hAnsi="Times New Roman" w:cs="Times New Roman"/>
          <w:sz w:val="28"/>
          <w:szCs w:val="28"/>
        </w:rPr>
        <w:t xml:space="preserve"> Univ of Minnesota</w:t>
      </w:r>
      <w:r w:rsidR="0014638B">
        <w:rPr>
          <w:rFonts w:ascii="Times New Roman" w:hAnsi="Times New Roman" w:cs="Times New Roman"/>
          <w:sz w:val="28"/>
          <w:szCs w:val="28"/>
        </w:rPr>
        <w:t xml:space="preserve"> has</w:t>
      </w:r>
      <w:r>
        <w:rPr>
          <w:rFonts w:ascii="Times New Roman" w:hAnsi="Times New Roman" w:cs="Times New Roman"/>
          <w:sz w:val="28"/>
          <w:szCs w:val="28"/>
        </w:rPr>
        <w:t xml:space="preserve"> an ou</w:t>
      </w:r>
      <w:r w:rsidR="0014638B">
        <w:rPr>
          <w:rFonts w:ascii="Times New Roman" w:hAnsi="Times New Roman" w:cs="Times New Roman"/>
          <w:sz w:val="28"/>
          <w:szCs w:val="28"/>
        </w:rPr>
        <w:t>tdoor exhibit, the Scholar’s Wal</w:t>
      </w:r>
      <w:r>
        <w:rPr>
          <w:rFonts w:ascii="Times New Roman" w:hAnsi="Times New Roman" w:cs="Times New Roman"/>
          <w:sz w:val="28"/>
          <w:szCs w:val="28"/>
        </w:rPr>
        <w:t xml:space="preserve">k, commemorating the creativity of the institution. </w:t>
      </w:r>
      <w:r w:rsidR="0014638B">
        <w:rPr>
          <w:rFonts w:ascii="Times New Roman" w:hAnsi="Times New Roman" w:cs="Times New Roman"/>
          <w:sz w:val="28"/>
          <w:szCs w:val="28"/>
        </w:rPr>
        <w:t>It’s quiet, in</w:t>
      </w:r>
      <w:r>
        <w:rPr>
          <w:rFonts w:ascii="Times New Roman" w:hAnsi="Times New Roman" w:cs="Times New Roman"/>
          <w:sz w:val="28"/>
          <w:szCs w:val="28"/>
        </w:rPr>
        <w:t xml:space="preserve"> a dignified setting. </w:t>
      </w:r>
      <w:r w:rsidR="004D4360">
        <w:rPr>
          <w:rFonts w:ascii="Times New Roman" w:hAnsi="Times New Roman" w:cs="Times New Roman"/>
          <w:sz w:val="28"/>
          <w:szCs w:val="28"/>
        </w:rPr>
        <w:t>The faculty should get s</w:t>
      </w:r>
      <w:r w:rsidR="0014638B">
        <w:rPr>
          <w:rFonts w:ascii="Times New Roman" w:hAnsi="Times New Roman" w:cs="Times New Roman"/>
          <w:sz w:val="28"/>
          <w:szCs w:val="28"/>
        </w:rPr>
        <w:t>o</w:t>
      </w:r>
      <w:r w:rsidR="004D4360">
        <w:rPr>
          <w:rFonts w:ascii="Times New Roman" w:hAnsi="Times New Roman" w:cs="Times New Roman"/>
          <w:sz w:val="28"/>
          <w:szCs w:val="28"/>
        </w:rPr>
        <w:t>me credit. There is plenty of substance, doesn’t need to be contemporary. Less debate about the older items, actual</w:t>
      </w:r>
      <w:r w:rsidR="0014638B">
        <w:rPr>
          <w:rFonts w:ascii="Times New Roman" w:hAnsi="Times New Roman" w:cs="Times New Roman"/>
          <w:sz w:val="28"/>
          <w:szCs w:val="28"/>
        </w:rPr>
        <w:t>l</w:t>
      </w:r>
      <w:r w:rsidR="004D4360">
        <w:rPr>
          <w:rFonts w:ascii="Times New Roman" w:hAnsi="Times New Roman" w:cs="Times New Roman"/>
          <w:sz w:val="28"/>
          <w:szCs w:val="28"/>
        </w:rPr>
        <w:t>y.</w:t>
      </w:r>
    </w:p>
    <w:p w14:paraId="33DD10FA" w14:textId="05D5CF79" w:rsidR="004D4360" w:rsidRDefault="004D4360" w:rsidP="00610061">
      <w:pPr>
        <w:rPr>
          <w:rFonts w:ascii="Times New Roman" w:hAnsi="Times New Roman" w:cs="Times New Roman"/>
          <w:sz w:val="28"/>
          <w:szCs w:val="28"/>
        </w:rPr>
      </w:pPr>
      <w:r>
        <w:rPr>
          <w:rFonts w:ascii="Times New Roman" w:hAnsi="Times New Roman" w:cs="Times New Roman"/>
          <w:sz w:val="28"/>
          <w:szCs w:val="28"/>
        </w:rPr>
        <w:t xml:space="preserve">The innovation committee recommended a half dozen things to look into, most of them cheap. The display at the UM had in the corner of each item, a sponsorship label. </w:t>
      </w:r>
      <w:r w:rsidR="0014638B">
        <w:rPr>
          <w:rFonts w:ascii="Times New Roman" w:hAnsi="Times New Roman" w:cs="Times New Roman"/>
          <w:sz w:val="28"/>
          <w:szCs w:val="28"/>
        </w:rPr>
        <w:t xml:space="preserve">We have an opportunity as a </w:t>
      </w:r>
      <w:r>
        <w:rPr>
          <w:rFonts w:ascii="Times New Roman" w:hAnsi="Times New Roman" w:cs="Times New Roman"/>
          <w:sz w:val="28"/>
          <w:szCs w:val="28"/>
        </w:rPr>
        <w:t>faculty to beat our own drum.</w:t>
      </w:r>
    </w:p>
    <w:p w14:paraId="5AD94BFE" w14:textId="0CD9DBEE" w:rsidR="004D4360" w:rsidRDefault="004D4360" w:rsidP="00610061">
      <w:pPr>
        <w:rPr>
          <w:rFonts w:ascii="Times New Roman" w:hAnsi="Times New Roman" w:cs="Times New Roman"/>
          <w:sz w:val="28"/>
          <w:szCs w:val="28"/>
        </w:rPr>
      </w:pPr>
      <w:r>
        <w:rPr>
          <w:rFonts w:ascii="Times New Roman" w:hAnsi="Times New Roman" w:cs="Times New Roman"/>
          <w:sz w:val="28"/>
          <w:szCs w:val="28"/>
        </w:rPr>
        <w:t xml:space="preserve">What can we do? </w:t>
      </w:r>
    </w:p>
    <w:p w14:paraId="77157296" w14:textId="721F3F3D" w:rsidR="004D4360" w:rsidRDefault="004D4360" w:rsidP="00610061">
      <w:pPr>
        <w:rPr>
          <w:rFonts w:ascii="Times New Roman" w:hAnsi="Times New Roman" w:cs="Times New Roman"/>
          <w:sz w:val="28"/>
          <w:szCs w:val="28"/>
        </w:rPr>
      </w:pPr>
      <w:r>
        <w:rPr>
          <w:rFonts w:ascii="Times New Roman" w:hAnsi="Times New Roman" w:cs="Times New Roman"/>
          <w:sz w:val="28"/>
          <w:szCs w:val="28"/>
        </w:rPr>
        <w:t xml:space="preserve">1) </w:t>
      </w:r>
      <w:r w:rsidR="0014638B">
        <w:rPr>
          <w:rFonts w:ascii="Times New Roman" w:hAnsi="Times New Roman" w:cs="Times New Roman"/>
          <w:sz w:val="28"/>
          <w:szCs w:val="28"/>
        </w:rPr>
        <w:t xml:space="preserve">Post a </w:t>
      </w:r>
      <w:r>
        <w:rPr>
          <w:rFonts w:ascii="Times New Roman" w:hAnsi="Times New Roman" w:cs="Times New Roman"/>
          <w:sz w:val="28"/>
          <w:szCs w:val="28"/>
        </w:rPr>
        <w:t>piece on list serve with a link to the report,</w:t>
      </w:r>
      <w:r w:rsidR="003526D7">
        <w:rPr>
          <w:rFonts w:ascii="Times New Roman" w:hAnsi="Times New Roman" w:cs="Times New Roman"/>
          <w:sz w:val="28"/>
          <w:szCs w:val="28"/>
        </w:rPr>
        <w:t xml:space="preserve"> including to the Univ. of Minne</w:t>
      </w:r>
      <w:r>
        <w:rPr>
          <w:rFonts w:ascii="Times New Roman" w:hAnsi="Times New Roman" w:cs="Times New Roman"/>
          <w:sz w:val="28"/>
          <w:szCs w:val="28"/>
        </w:rPr>
        <w:t>sota display.</w:t>
      </w:r>
    </w:p>
    <w:p w14:paraId="1CD7019F" w14:textId="666B1579" w:rsidR="004D4360" w:rsidRDefault="004D4360" w:rsidP="00610061">
      <w:pPr>
        <w:rPr>
          <w:rFonts w:ascii="Times New Roman" w:hAnsi="Times New Roman" w:cs="Times New Roman"/>
          <w:sz w:val="28"/>
          <w:szCs w:val="28"/>
        </w:rPr>
      </w:pPr>
      <w:r>
        <w:rPr>
          <w:rFonts w:ascii="Times New Roman" w:hAnsi="Times New Roman" w:cs="Times New Roman"/>
          <w:sz w:val="28"/>
          <w:szCs w:val="28"/>
        </w:rPr>
        <w:t xml:space="preserve">2) </w:t>
      </w:r>
      <w:r w:rsidR="0014638B">
        <w:rPr>
          <w:rFonts w:ascii="Times New Roman" w:hAnsi="Times New Roman" w:cs="Times New Roman"/>
          <w:sz w:val="28"/>
          <w:szCs w:val="28"/>
        </w:rPr>
        <w:t xml:space="preserve">Contact the </w:t>
      </w:r>
      <w:r>
        <w:rPr>
          <w:rFonts w:ascii="Times New Roman" w:hAnsi="Times New Roman" w:cs="Times New Roman"/>
          <w:sz w:val="28"/>
          <w:szCs w:val="28"/>
        </w:rPr>
        <w:t>faculty council on research (Michael Rosenfeld)</w:t>
      </w:r>
    </w:p>
    <w:p w14:paraId="027BEF23" w14:textId="7AFF042C" w:rsidR="004D4360" w:rsidRDefault="004D4360" w:rsidP="00610061">
      <w:pPr>
        <w:rPr>
          <w:rFonts w:ascii="Times New Roman" w:hAnsi="Times New Roman" w:cs="Times New Roman"/>
          <w:sz w:val="28"/>
          <w:szCs w:val="28"/>
        </w:rPr>
      </w:pPr>
      <w:r>
        <w:rPr>
          <w:rFonts w:ascii="Times New Roman" w:hAnsi="Times New Roman" w:cs="Times New Roman"/>
          <w:sz w:val="28"/>
          <w:szCs w:val="28"/>
        </w:rPr>
        <w:t xml:space="preserve">3) </w:t>
      </w:r>
      <w:r w:rsidR="0014638B">
        <w:rPr>
          <w:rFonts w:ascii="Times New Roman" w:hAnsi="Times New Roman" w:cs="Times New Roman"/>
          <w:sz w:val="28"/>
          <w:szCs w:val="28"/>
        </w:rPr>
        <w:t xml:space="preserve">Collaborate with </w:t>
      </w:r>
      <w:r>
        <w:rPr>
          <w:rFonts w:ascii="Times New Roman" w:hAnsi="Times New Roman" w:cs="Times New Roman"/>
          <w:sz w:val="28"/>
          <w:szCs w:val="28"/>
        </w:rPr>
        <w:t>MOHAI</w:t>
      </w:r>
      <w:r w:rsidR="0014638B">
        <w:rPr>
          <w:rFonts w:ascii="Times New Roman" w:hAnsi="Times New Roman" w:cs="Times New Roman"/>
          <w:sz w:val="28"/>
          <w:szCs w:val="28"/>
        </w:rPr>
        <w:t>, they have an innovation exh</w:t>
      </w:r>
      <w:r>
        <w:rPr>
          <w:rFonts w:ascii="Times New Roman" w:hAnsi="Times New Roman" w:cs="Times New Roman"/>
          <w:sz w:val="28"/>
          <w:szCs w:val="28"/>
        </w:rPr>
        <w:t>ib</w:t>
      </w:r>
      <w:r w:rsidR="0014638B">
        <w:rPr>
          <w:rFonts w:ascii="Times New Roman" w:hAnsi="Times New Roman" w:cs="Times New Roman"/>
          <w:sz w:val="28"/>
          <w:szCs w:val="28"/>
        </w:rPr>
        <w:t>i</w:t>
      </w:r>
      <w:r>
        <w:rPr>
          <w:rFonts w:ascii="Times New Roman" w:hAnsi="Times New Roman" w:cs="Times New Roman"/>
          <w:sz w:val="28"/>
          <w:szCs w:val="28"/>
        </w:rPr>
        <w:t>t funded by Bezos, where the UW is included extensively.</w:t>
      </w:r>
    </w:p>
    <w:p w14:paraId="2F211ED0" w14:textId="2E9157F2" w:rsidR="004D4360" w:rsidRDefault="004D4360" w:rsidP="00610061">
      <w:pPr>
        <w:rPr>
          <w:rFonts w:ascii="Times New Roman" w:hAnsi="Times New Roman" w:cs="Times New Roman"/>
          <w:sz w:val="28"/>
          <w:szCs w:val="28"/>
        </w:rPr>
      </w:pPr>
      <w:r>
        <w:rPr>
          <w:rFonts w:ascii="Times New Roman" w:hAnsi="Times New Roman" w:cs="Times New Roman"/>
          <w:sz w:val="28"/>
          <w:szCs w:val="28"/>
        </w:rPr>
        <w:t>4) Create a display on Rainier vista</w:t>
      </w:r>
      <w:r w:rsidR="009D1658">
        <w:rPr>
          <w:rFonts w:ascii="Times New Roman" w:hAnsi="Times New Roman" w:cs="Times New Roman"/>
          <w:sz w:val="28"/>
          <w:szCs w:val="28"/>
        </w:rPr>
        <w:t>? O</w:t>
      </w:r>
      <w:r w:rsidR="0014638B">
        <w:rPr>
          <w:rFonts w:ascii="Times New Roman" w:hAnsi="Times New Roman" w:cs="Times New Roman"/>
          <w:sz w:val="28"/>
          <w:szCs w:val="28"/>
        </w:rPr>
        <w:t>r at the o</w:t>
      </w:r>
      <w:r w:rsidR="009D1658">
        <w:rPr>
          <w:rFonts w:ascii="Times New Roman" w:hAnsi="Times New Roman" w:cs="Times New Roman"/>
          <w:sz w:val="28"/>
          <w:szCs w:val="28"/>
        </w:rPr>
        <w:t>ld nuclear reactor building?</w:t>
      </w:r>
      <w:r>
        <w:rPr>
          <w:rFonts w:ascii="Times New Roman" w:hAnsi="Times New Roman" w:cs="Times New Roman"/>
          <w:sz w:val="28"/>
          <w:szCs w:val="28"/>
        </w:rPr>
        <w:t xml:space="preserve"> Tastefully and academically pursued.</w:t>
      </w:r>
      <w:r w:rsidR="009D1658">
        <w:rPr>
          <w:rFonts w:ascii="Times New Roman" w:hAnsi="Times New Roman" w:cs="Times New Roman"/>
          <w:sz w:val="28"/>
          <w:szCs w:val="28"/>
        </w:rPr>
        <w:t xml:space="preserve"> Shou</w:t>
      </w:r>
      <w:r w:rsidR="0014638B">
        <w:rPr>
          <w:rFonts w:ascii="Times New Roman" w:hAnsi="Times New Roman" w:cs="Times New Roman"/>
          <w:sz w:val="28"/>
          <w:szCs w:val="28"/>
        </w:rPr>
        <w:t>l</w:t>
      </w:r>
      <w:r w:rsidR="009D1658">
        <w:rPr>
          <w:rFonts w:ascii="Times New Roman" w:hAnsi="Times New Roman" w:cs="Times New Roman"/>
          <w:sz w:val="28"/>
          <w:szCs w:val="28"/>
        </w:rPr>
        <w:t>d feature humanities, social sciences, too.</w:t>
      </w:r>
    </w:p>
    <w:p w14:paraId="608B6059" w14:textId="1AA1012B" w:rsidR="004D4360" w:rsidRDefault="000678F6" w:rsidP="00610061">
      <w:pPr>
        <w:rPr>
          <w:rFonts w:ascii="Times New Roman" w:hAnsi="Times New Roman" w:cs="Times New Roman"/>
          <w:sz w:val="28"/>
          <w:szCs w:val="28"/>
        </w:rPr>
      </w:pPr>
      <w:r>
        <w:rPr>
          <w:rFonts w:ascii="Times New Roman" w:hAnsi="Times New Roman" w:cs="Times New Roman"/>
          <w:sz w:val="28"/>
          <w:szCs w:val="28"/>
        </w:rPr>
        <w:t>Note: faculty are not employees of the university. We ARE the university.</w:t>
      </w:r>
    </w:p>
    <w:p w14:paraId="196A6D17" w14:textId="77777777" w:rsidR="0014638B" w:rsidRDefault="0014638B" w:rsidP="0014638B">
      <w:pPr>
        <w:rPr>
          <w:rFonts w:ascii="Times New Roman" w:hAnsi="Times New Roman" w:cs="Times New Roman"/>
          <w:b/>
          <w:sz w:val="28"/>
          <w:szCs w:val="28"/>
        </w:rPr>
      </w:pPr>
    </w:p>
    <w:p w14:paraId="12AF15AE" w14:textId="77777777" w:rsidR="000678F6" w:rsidRPr="0014638B" w:rsidRDefault="000678F6" w:rsidP="0014638B">
      <w:pPr>
        <w:rPr>
          <w:rFonts w:ascii="Times New Roman" w:hAnsi="Times New Roman" w:cs="Times New Roman"/>
          <w:b/>
          <w:sz w:val="28"/>
          <w:szCs w:val="28"/>
        </w:rPr>
      </w:pPr>
      <w:r w:rsidRPr="0014638B">
        <w:rPr>
          <w:rFonts w:ascii="Times New Roman" w:hAnsi="Times New Roman" w:cs="Times New Roman"/>
          <w:b/>
          <w:sz w:val="28"/>
          <w:szCs w:val="28"/>
        </w:rPr>
        <w:t>4. Next Invitations: JoAnn Taricani and Genesee Adkins?</w:t>
      </w:r>
    </w:p>
    <w:p w14:paraId="30359558" w14:textId="3100B280" w:rsidR="000678F6" w:rsidRDefault="0014638B" w:rsidP="00610061">
      <w:pPr>
        <w:rPr>
          <w:rFonts w:ascii="Times New Roman" w:hAnsi="Times New Roman" w:cs="Times New Roman"/>
          <w:sz w:val="28"/>
          <w:szCs w:val="28"/>
        </w:rPr>
      </w:pPr>
      <w:r>
        <w:rPr>
          <w:rFonts w:ascii="Times New Roman" w:hAnsi="Times New Roman" w:cs="Times New Roman"/>
          <w:sz w:val="28"/>
          <w:szCs w:val="28"/>
        </w:rPr>
        <w:t xml:space="preserve">Amy and Rob will invite them. </w:t>
      </w:r>
      <w:r w:rsidR="000678F6">
        <w:rPr>
          <w:rFonts w:ascii="Times New Roman" w:hAnsi="Times New Roman" w:cs="Times New Roman"/>
          <w:sz w:val="28"/>
          <w:szCs w:val="28"/>
        </w:rPr>
        <w:t>Also could invite legislators.</w:t>
      </w:r>
    </w:p>
    <w:p w14:paraId="4FC01512" w14:textId="77777777" w:rsidR="000678F6" w:rsidRDefault="000678F6" w:rsidP="00610061">
      <w:pPr>
        <w:rPr>
          <w:rFonts w:ascii="Times New Roman" w:hAnsi="Times New Roman" w:cs="Times New Roman"/>
          <w:sz w:val="28"/>
          <w:szCs w:val="28"/>
        </w:rPr>
      </w:pPr>
    </w:p>
    <w:p w14:paraId="581CA56D" w14:textId="38C0FD35" w:rsidR="000678F6" w:rsidRPr="0014638B" w:rsidRDefault="000678F6" w:rsidP="00610061">
      <w:pPr>
        <w:rPr>
          <w:rFonts w:ascii="Times New Roman" w:hAnsi="Times New Roman" w:cs="Times New Roman"/>
          <w:b/>
          <w:sz w:val="28"/>
          <w:szCs w:val="28"/>
        </w:rPr>
      </w:pPr>
      <w:r w:rsidRPr="0014638B">
        <w:rPr>
          <w:rFonts w:ascii="Times New Roman" w:hAnsi="Times New Roman" w:cs="Times New Roman"/>
          <w:b/>
          <w:sz w:val="28"/>
          <w:szCs w:val="28"/>
        </w:rPr>
        <w:t>5. Faculty union activities</w:t>
      </w:r>
    </w:p>
    <w:p w14:paraId="5E031EC9" w14:textId="0C1800C2" w:rsidR="000678F6" w:rsidRDefault="0014638B" w:rsidP="00610061">
      <w:pPr>
        <w:rPr>
          <w:rFonts w:ascii="Times New Roman" w:hAnsi="Times New Roman" w:cs="Times New Roman"/>
          <w:sz w:val="28"/>
          <w:szCs w:val="28"/>
        </w:rPr>
      </w:pPr>
      <w:r>
        <w:rPr>
          <w:rFonts w:ascii="Times New Roman" w:hAnsi="Times New Roman" w:cs="Times New Roman"/>
          <w:sz w:val="28"/>
          <w:szCs w:val="28"/>
        </w:rPr>
        <w:t>We discussed organizing a series of academic f</w:t>
      </w:r>
      <w:r w:rsidR="000678F6">
        <w:rPr>
          <w:rFonts w:ascii="Times New Roman" w:hAnsi="Times New Roman" w:cs="Times New Roman"/>
          <w:sz w:val="28"/>
          <w:szCs w:val="28"/>
        </w:rPr>
        <w:t>orum</w:t>
      </w:r>
      <w:r>
        <w:rPr>
          <w:rFonts w:ascii="Times New Roman" w:hAnsi="Times New Roman" w:cs="Times New Roman"/>
          <w:sz w:val="28"/>
          <w:szCs w:val="28"/>
        </w:rPr>
        <w:t>s</w:t>
      </w:r>
      <w:r w:rsidR="000678F6">
        <w:rPr>
          <w:rFonts w:ascii="Times New Roman" w:hAnsi="Times New Roman" w:cs="Times New Roman"/>
          <w:sz w:val="28"/>
          <w:szCs w:val="28"/>
        </w:rPr>
        <w:t xml:space="preserve"> for even-handedly opening a dialogue about the union</w:t>
      </w:r>
      <w:r w:rsidR="00DB7056">
        <w:rPr>
          <w:rFonts w:ascii="Times New Roman" w:hAnsi="Times New Roman" w:cs="Times New Roman"/>
          <w:sz w:val="28"/>
          <w:szCs w:val="28"/>
        </w:rPr>
        <w:t xml:space="preserve"> drive. </w:t>
      </w:r>
      <w:r>
        <w:rPr>
          <w:rFonts w:ascii="Times New Roman" w:hAnsi="Times New Roman" w:cs="Times New Roman"/>
          <w:sz w:val="28"/>
          <w:szCs w:val="28"/>
        </w:rPr>
        <w:t>We could invite non-UW speakers. These would not</w:t>
      </w:r>
      <w:r w:rsidR="00DB7056">
        <w:rPr>
          <w:rFonts w:ascii="Times New Roman" w:hAnsi="Times New Roman" w:cs="Times New Roman"/>
          <w:sz w:val="28"/>
          <w:szCs w:val="28"/>
        </w:rPr>
        <w:t xml:space="preserve"> sponsored by the </w:t>
      </w:r>
      <w:r>
        <w:rPr>
          <w:rFonts w:ascii="Times New Roman" w:hAnsi="Times New Roman" w:cs="Times New Roman"/>
          <w:sz w:val="28"/>
          <w:szCs w:val="28"/>
        </w:rPr>
        <w:t xml:space="preserve">union </w:t>
      </w:r>
      <w:r w:rsidR="00DB7056">
        <w:rPr>
          <w:rFonts w:ascii="Times New Roman" w:hAnsi="Times New Roman" w:cs="Times New Roman"/>
          <w:sz w:val="28"/>
          <w:szCs w:val="28"/>
        </w:rPr>
        <w:t>campaign, but jointly by AAUP/Harry Bridges.</w:t>
      </w:r>
      <w:r w:rsidR="000678F6">
        <w:rPr>
          <w:rFonts w:ascii="Times New Roman" w:hAnsi="Times New Roman" w:cs="Times New Roman"/>
          <w:sz w:val="28"/>
          <w:szCs w:val="28"/>
        </w:rPr>
        <w:t xml:space="preserve"> </w:t>
      </w:r>
    </w:p>
    <w:p w14:paraId="7ED8BAD7" w14:textId="63AD70B9" w:rsidR="00DB7056" w:rsidRDefault="00DB7056" w:rsidP="00610061">
      <w:pPr>
        <w:rPr>
          <w:rFonts w:ascii="Times New Roman" w:hAnsi="Times New Roman" w:cs="Times New Roman"/>
          <w:sz w:val="28"/>
          <w:szCs w:val="28"/>
        </w:rPr>
      </w:pPr>
      <w:r>
        <w:rPr>
          <w:rFonts w:ascii="Times New Roman" w:hAnsi="Times New Roman" w:cs="Times New Roman"/>
          <w:sz w:val="28"/>
          <w:szCs w:val="28"/>
        </w:rPr>
        <w:t>Brid</w:t>
      </w:r>
      <w:r w:rsidR="0014638B">
        <w:rPr>
          <w:rFonts w:ascii="Times New Roman" w:hAnsi="Times New Roman" w:cs="Times New Roman"/>
          <w:sz w:val="28"/>
          <w:szCs w:val="28"/>
        </w:rPr>
        <w:t>ges has a budget for this event, and AAUP can contribute as well.</w:t>
      </w:r>
    </w:p>
    <w:p w14:paraId="3090EE9B" w14:textId="4CF4C0BD" w:rsidR="00DB7056" w:rsidRDefault="0014638B" w:rsidP="00610061">
      <w:pPr>
        <w:rPr>
          <w:rFonts w:ascii="Times New Roman" w:hAnsi="Times New Roman" w:cs="Times New Roman"/>
          <w:sz w:val="28"/>
          <w:szCs w:val="28"/>
        </w:rPr>
      </w:pPr>
      <w:r>
        <w:rPr>
          <w:rFonts w:ascii="Times New Roman" w:hAnsi="Times New Roman" w:cs="Times New Roman"/>
          <w:sz w:val="28"/>
          <w:szCs w:val="28"/>
        </w:rPr>
        <w:t>Our guests from the Bridges Center described the UW’s Labor Center a research-</w:t>
      </w:r>
      <w:r w:rsidR="007F0362">
        <w:rPr>
          <w:rFonts w:ascii="Times New Roman" w:hAnsi="Times New Roman" w:cs="Times New Roman"/>
          <w:sz w:val="28"/>
          <w:szCs w:val="28"/>
        </w:rPr>
        <w:t xml:space="preserve">oriented center, </w:t>
      </w:r>
      <w:r>
        <w:rPr>
          <w:rFonts w:ascii="Times New Roman" w:hAnsi="Times New Roman" w:cs="Times New Roman"/>
          <w:sz w:val="28"/>
          <w:szCs w:val="28"/>
        </w:rPr>
        <w:t>which</w:t>
      </w:r>
      <w:r w:rsidR="007F0362">
        <w:rPr>
          <w:rFonts w:ascii="Times New Roman" w:hAnsi="Times New Roman" w:cs="Times New Roman"/>
          <w:sz w:val="28"/>
          <w:szCs w:val="28"/>
        </w:rPr>
        <w:t xml:space="preserve"> do</w:t>
      </w:r>
      <w:r>
        <w:rPr>
          <w:rFonts w:ascii="Times New Roman" w:hAnsi="Times New Roman" w:cs="Times New Roman"/>
          <w:sz w:val="28"/>
          <w:szCs w:val="28"/>
        </w:rPr>
        <w:t>esn</w:t>
      </w:r>
      <w:r w:rsidR="007F0362">
        <w:rPr>
          <w:rFonts w:ascii="Times New Roman" w:hAnsi="Times New Roman" w:cs="Times New Roman"/>
          <w:sz w:val="28"/>
          <w:szCs w:val="28"/>
        </w:rPr>
        <w:t>’t focus on servicing unions</w:t>
      </w:r>
      <w:r>
        <w:rPr>
          <w:rFonts w:ascii="Times New Roman" w:hAnsi="Times New Roman" w:cs="Times New Roman"/>
          <w:sz w:val="28"/>
          <w:szCs w:val="28"/>
        </w:rPr>
        <w:t xml:space="preserve"> (some campuses have Labor Centers that are more union service oriented)</w:t>
      </w:r>
      <w:r w:rsidR="007F0362">
        <w:rPr>
          <w:rFonts w:ascii="Times New Roman" w:hAnsi="Times New Roman" w:cs="Times New Roman"/>
          <w:sz w:val="28"/>
          <w:szCs w:val="28"/>
        </w:rPr>
        <w:t xml:space="preserve">. </w:t>
      </w:r>
      <w:r w:rsidR="001D6BFC">
        <w:rPr>
          <w:rFonts w:ascii="Times New Roman" w:hAnsi="Times New Roman" w:cs="Times New Roman"/>
          <w:sz w:val="28"/>
          <w:szCs w:val="28"/>
        </w:rPr>
        <w:t>The UW Harry Bridges Center</w:t>
      </w:r>
      <w:r w:rsidR="007F0362">
        <w:rPr>
          <w:rFonts w:ascii="Times New Roman" w:hAnsi="Times New Roman" w:cs="Times New Roman"/>
          <w:sz w:val="28"/>
          <w:szCs w:val="28"/>
        </w:rPr>
        <w:t xml:space="preserve"> finance</w:t>
      </w:r>
      <w:r w:rsidR="001D6BFC">
        <w:rPr>
          <w:rFonts w:ascii="Times New Roman" w:hAnsi="Times New Roman" w:cs="Times New Roman"/>
          <w:sz w:val="28"/>
          <w:szCs w:val="28"/>
        </w:rPr>
        <w:t>s</w:t>
      </w:r>
      <w:r w:rsidR="007F0362">
        <w:rPr>
          <w:rFonts w:ascii="Times New Roman" w:hAnsi="Times New Roman" w:cs="Times New Roman"/>
          <w:sz w:val="28"/>
          <w:szCs w:val="28"/>
        </w:rPr>
        <w:t xml:space="preserve"> research o</w:t>
      </w:r>
      <w:r w:rsidR="001D6BFC">
        <w:rPr>
          <w:rFonts w:ascii="Times New Roman" w:hAnsi="Times New Roman" w:cs="Times New Roman"/>
          <w:sz w:val="28"/>
          <w:szCs w:val="28"/>
        </w:rPr>
        <w:t xml:space="preserve">n labor studies and holds </w:t>
      </w:r>
      <w:r w:rsidR="007F0362">
        <w:rPr>
          <w:rFonts w:ascii="Times New Roman" w:hAnsi="Times New Roman" w:cs="Times New Roman"/>
          <w:sz w:val="28"/>
          <w:szCs w:val="28"/>
        </w:rPr>
        <w:t xml:space="preserve">academic conferences. </w:t>
      </w:r>
      <w:r w:rsidR="001D6BFC">
        <w:rPr>
          <w:rFonts w:ascii="Times New Roman" w:hAnsi="Times New Roman" w:cs="Times New Roman"/>
          <w:sz w:val="28"/>
          <w:szCs w:val="28"/>
        </w:rPr>
        <w:t>They try to engage practitioners t</w:t>
      </w:r>
      <w:r w:rsidR="007F0362">
        <w:rPr>
          <w:rFonts w:ascii="Times New Roman" w:hAnsi="Times New Roman" w:cs="Times New Roman"/>
          <w:sz w:val="28"/>
          <w:szCs w:val="28"/>
        </w:rPr>
        <w:t xml:space="preserve">o connect with academics, get support from labor organizations. </w:t>
      </w:r>
      <w:r w:rsidR="001D6BFC">
        <w:rPr>
          <w:rFonts w:ascii="Times New Roman" w:hAnsi="Times New Roman" w:cs="Times New Roman"/>
          <w:sz w:val="28"/>
          <w:szCs w:val="28"/>
        </w:rPr>
        <w:t>Bridges</w:t>
      </w:r>
      <w:r w:rsidR="007F0362">
        <w:rPr>
          <w:rFonts w:ascii="Times New Roman" w:hAnsi="Times New Roman" w:cs="Times New Roman"/>
          <w:sz w:val="28"/>
          <w:szCs w:val="28"/>
        </w:rPr>
        <w:t xml:space="preserve"> maintain</w:t>
      </w:r>
      <w:r w:rsidR="001D6BFC">
        <w:rPr>
          <w:rFonts w:ascii="Times New Roman" w:hAnsi="Times New Roman" w:cs="Times New Roman"/>
          <w:sz w:val="28"/>
          <w:szCs w:val="28"/>
        </w:rPr>
        <w:t>s</w:t>
      </w:r>
      <w:r w:rsidR="007F0362">
        <w:rPr>
          <w:rFonts w:ascii="Times New Roman" w:hAnsi="Times New Roman" w:cs="Times New Roman"/>
          <w:sz w:val="28"/>
          <w:szCs w:val="28"/>
        </w:rPr>
        <w:t xml:space="preserve"> academic integrity in our projects.</w:t>
      </w:r>
    </w:p>
    <w:p w14:paraId="51EC7E1B" w14:textId="77777777" w:rsidR="001D6BFC" w:rsidRDefault="001D6BFC" w:rsidP="00610061">
      <w:pPr>
        <w:rPr>
          <w:rFonts w:ascii="Times New Roman" w:hAnsi="Times New Roman" w:cs="Times New Roman"/>
          <w:sz w:val="28"/>
          <w:szCs w:val="28"/>
        </w:rPr>
      </w:pPr>
      <w:r>
        <w:rPr>
          <w:rFonts w:ascii="Times New Roman" w:hAnsi="Times New Roman" w:cs="Times New Roman"/>
          <w:sz w:val="28"/>
          <w:szCs w:val="28"/>
        </w:rPr>
        <w:t xml:space="preserve">The forum AAUP held in the spring was intended to be a union launch, not a forum for discussing pros and cons. </w:t>
      </w:r>
      <w:r w:rsidR="007F0362">
        <w:rPr>
          <w:rFonts w:ascii="Times New Roman" w:hAnsi="Times New Roman" w:cs="Times New Roman"/>
          <w:sz w:val="28"/>
          <w:szCs w:val="28"/>
        </w:rPr>
        <w:t xml:space="preserve">There </w:t>
      </w:r>
      <w:r>
        <w:rPr>
          <w:rFonts w:ascii="Times New Roman" w:hAnsi="Times New Roman" w:cs="Times New Roman"/>
          <w:sz w:val="28"/>
          <w:szCs w:val="28"/>
        </w:rPr>
        <w:t>an appetit</w:t>
      </w:r>
      <w:r w:rsidR="007F0362">
        <w:rPr>
          <w:rFonts w:ascii="Times New Roman" w:hAnsi="Times New Roman" w:cs="Times New Roman"/>
          <w:sz w:val="28"/>
          <w:szCs w:val="28"/>
        </w:rPr>
        <w:t xml:space="preserve">e </w:t>
      </w:r>
      <w:r>
        <w:rPr>
          <w:rFonts w:ascii="Times New Roman" w:hAnsi="Times New Roman" w:cs="Times New Roman"/>
          <w:sz w:val="28"/>
          <w:szCs w:val="28"/>
        </w:rPr>
        <w:t>now for a conversation</w:t>
      </w:r>
      <w:r w:rsidR="007F0362">
        <w:rPr>
          <w:rFonts w:ascii="Times New Roman" w:hAnsi="Times New Roman" w:cs="Times New Roman"/>
          <w:sz w:val="28"/>
          <w:szCs w:val="28"/>
        </w:rPr>
        <w:t xml:space="preserve">. </w:t>
      </w:r>
    </w:p>
    <w:p w14:paraId="64A482E8" w14:textId="73B23391" w:rsidR="007F0362" w:rsidRDefault="001D6BFC" w:rsidP="00610061">
      <w:pPr>
        <w:rPr>
          <w:rFonts w:ascii="Times New Roman" w:hAnsi="Times New Roman" w:cs="Times New Roman"/>
          <w:sz w:val="28"/>
          <w:szCs w:val="28"/>
        </w:rPr>
      </w:pPr>
      <w:r>
        <w:rPr>
          <w:rFonts w:ascii="Times New Roman" w:hAnsi="Times New Roman" w:cs="Times New Roman"/>
          <w:sz w:val="28"/>
          <w:szCs w:val="28"/>
        </w:rPr>
        <w:t>Faculty labor is now</w:t>
      </w:r>
      <w:r w:rsidR="007F0362">
        <w:rPr>
          <w:rFonts w:ascii="Times New Roman" w:hAnsi="Times New Roman" w:cs="Times New Roman"/>
          <w:sz w:val="28"/>
          <w:szCs w:val="28"/>
        </w:rPr>
        <w:t xml:space="preserve"> disconnected from</w:t>
      </w:r>
      <w:r>
        <w:rPr>
          <w:rFonts w:ascii="Times New Roman" w:hAnsi="Times New Roman" w:cs="Times New Roman"/>
          <w:sz w:val="28"/>
          <w:szCs w:val="28"/>
        </w:rPr>
        <w:t xml:space="preserve"> the rest of the world of work. Across America, w</w:t>
      </w:r>
      <w:r w:rsidR="007F0362">
        <w:rPr>
          <w:rFonts w:ascii="Times New Roman" w:hAnsi="Times New Roman" w:cs="Times New Roman"/>
          <w:sz w:val="28"/>
          <w:szCs w:val="28"/>
        </w:rPr>
        <w:t xml:space="preserve">orkers </w:t>
      </w:r>
      <w:r>
        <w:rPr>
          <w:rFonts w:ascii="Times New Roman" w:hAnsi="Times New Roman" w:cs="Times New Roman"/>
          <w:sz w:val="28"/>
          <w:szCs w:val="28"/>
        </w:rPr>
        <w:t xml:space="preserve">are </w:t>
      </w:r>
      <w:r w:rsidR="007F0362">
        <w:rPr>
          <w:rFonts w:ascii="Times New Roman" w:hAnsi="Times New Roman" w:cs="Times New Roman"/>
          <w:sz w:val="28"/>
          <w:szCs w:val="28"/>
        </w:rPr>
        <w:t>losing control in the workplace</w:t>
      </w:r>
      <w:r>
        <w:rPr>
          <w:rFonts w:ascii="Times New Roman" w:hAnsi="Times New Roman" w:cs="Times New Roman"/>
          <w:sz w:val="28"/>
          <w:szCs w:val="28"/>
        </w:rPr>
        <w:t>, and</w:t>
      </w:r>
      <w:r w:rsidR="007F0362">
        <w:rPr>
          <w:rFonts w:ascii="Times New Roman" w:hAnsi="Times New Roman" w:cs="Times New Roman"/>
          <w:sz w:val="28"/>
          <w:szCs w:val="28"/>
        </w:rPr>
        <w:t xml:space="preserve"> are treated</w:t>
      </w:r>
      <w:r>
        <w:rPr>
          <w:rFonts w:ascii="Times New Roman" w:hAnsi="Times New Roman" w:cs="Times New Roman"/>
          <w:sz w:val="28"/>
          <w:szCs w:val="28"/>
        </w:rPr>
        <w:t xml:space="preserve"> as management whims direct. Why don’t faculty</w:t>
      </w:r>
      <w:r w:rsidR="007F0362">
        <w:rPr>
          <w:rFonts w:ascii="Times New Roman" w:hAnsi="Times New Roman" w:cs="Times New Roman"/>
          <w:sz w:val="28"/>
          <w:szCs w:val="28"/>
        </w:rPr>
        <w:t xml:space="preserve"> relate to that? We are the last bastion of privilege against those forces, but we’re staring to crumble. We need to connect our issues to the other sectors of the workforce. </w:t>
      </w:r>
      <w:r>
        <w:rPr>
          <w:rFonts w:ascii="Times New Roman" w:hAnsi="Times New Roman" w:cs="Times New Roman"/>
          <w:sz w:val="28"/>
          <w:szCs w:val="28"/>
        </w:rPr>
        <w:t>T</w:t>
      </w:r>
      <w:r w:rsidR="007F0362">
        <w:rPr>
          <w:rFonts w:ascii="Times New Roman" w:hAnsi="Times New Roman" w:cs="Times New Roman"/>
          <w:sz w:val="28"/>
          <w:szCs w:val="28"/>
        </w:rPr>
        <w:t xml:space="preserve">his is about political voice. </w:t>
      </w:r>
      <w:r>
        <w:rPr>
          <w:rFonts w:ascii="Times New Roman" w:hAnsi="Times New Roman" w:cs="Times New Roman"/>
          <w:sz w:val="28"/>
          <w:szCs w:val="28"/>
        </w:rPr>
        <w:t>We could discuss w</w:t>
      </w:r>
      <w:r w:rsidR="007F0362">
        <w:rPr>
          <w:rFonts w:ascii="Times New Roman" w:hAnsi="Times New Roman" w:cs="Times New Roman"/>
          <w:sz w:val="28"/>
          <w:szCs w:val="28"/>
        </w:rPr>
        <w:t xml:space="preserve">hat it </w:t>
      </w:r>
      <w:r>
        <w:rPr>
          <w:rFonts w:ascii="Times New Roman" w:hAnsi="Times New Roman" w:cs="Times New Roman"/>
          <w:sz w:val="28"/>
          <w:szCs w:val="28"/>
        </w:rPr>
        <w:t xml:space="preserve">would </w:t>
      </w:r>
      <w:r w:rsidR="007F0362">
        <w:rPr>
          <w:rFonts w:ascii="Times New Roman" w:hAnsi="Times New Roman" w:cs="Times New Roman"/>
          <w:sz w:val="28"/>
          <w:szCs w:val="28"/>
        </w:rPr>
        <w:t xml:space="preserve">mean to have a political voice. The same forces </w:t>
      </w:r>
      <w:r>
        <w:rPr>
          <w:rFonts w:ascii="Times New Roman" w:hAnsi="Times New Roman" w:cs="Times New Roman"/>
          <w:sz w:val="28"/>
          <w:szCs w:val="28"/>
        </w:rPr>
        <w:t xml:space="preserve">are pushing us to teach </w:t>
      </w:r>
      <w:r w:rsidR="007F0362">
        <w:rPr>
          <w:rFonts w:ascii="Times New Roman" w:hAnsi="Times New Roman" w:cs="Times New Roman"/>
          <w:sz w:val="28"/>
          <w:szCs w:val="28"/>
        </w:rPr>
        <w:t>job skills in our classes, rather than how to think.</w:t>
      </w:r>
    </w:p>
    <w:p w14:paraId="6D24E82E" w14:textId="77777777" w:rsidR="001D6BFC" w:rsidRDefault="001D6BFC" w:rsidP="001D6BFC">
      <w:pPr>
        <w:rPr>
          <w:rFonts w:ascii="Times New Roman" w:hAnsi="Times New Roman" w:cs="Times New Roman"/>
          <w:sz w:val="28"/>
          <w:szCs w:val="28"/>
        </w:rPr>
      </w:pPr>
      <w:r>
        <w:rPr>
          <w:rFonts w:ascii="Times New Roman" w:hAnsi="Times New Roman" w:cs="Times New Roman"/>
          <w:sz w:val="28"/>
          <w:szCs w:val="28"/>
        </w:rPr>
        <w:t>What topics would be most useful to raise?</w:t>
      </w:r>
    </w:p>
    <w:p w14:paraId="19C98D80" w14:textId="00BBA6AB" w:rsidR="007F0362" w:rsidRDefault="001D6BFC" w:rsidP="00610061">
      <w:pPr>
        <w:rPr>
          <w:rFonts w:ascii="Times New Roman" w:hAnsi="Times New Roman" w:cs="Times New Roman"/>
          <w:sz w:val="28"/>
          <w:szCs w:val="28"/>
        </w:rPr>
      </w:pPr>
      <w:r>
        <w:rPr>
          <w:rFonts w:ascii="Times New Roman" w:hAnsi="Times New Roman" w:cs="Times New Roman"/>
          <w:sz w:val="28"/>
          <w:szCs w:val="28"/>
        </w:rPr>
        <w:t>A forum could be on “unioni</w:t>
      </w:r>
      <w:r w:rsidR="00C30200">
        <w:rPr>
          <w:rFonts w:ascii="Times New Roman" w:hAnsi="Times New Roman" w:cs="Times New Roman"/>
          <w:sz w:val="28"/>
          <w:szCs w:val="28"/>
        </w:rPr>
        <w:t xml:space="preserve">zing faculty at </w:t>
      </w:r>
      <w:r>
        <w:rPr>
          <w:rFonts w:ascii="Times New Roman" w:hAnsi="Times New Roman" w:cs="Times New Roman"/>
          <w:sz w:val="28"/>
          <w:szCs w:val="28"/>
        </w:rPr>
        <w:t>universities</w:t>
      </w:r>
      <w:r w:rsidR="00C30200">
        <w:rPr>
          <w:rFonts w:ascii="Times New Roman" w:hAnsi="Times New Roman" w:cs="Times New Roman"/>
          <w:sz w:val="28"/>
          <w:szCs w:val="28"/>
        </w:rPr>
        <w:t>: what works and doesn’t work? How would it work? Why?</w:t>
      </w:r>
    </w:p>
    <w:p w14:paraId="13C0E2BD" w14:textId="69C730C0" w:rsidR="001D6BFC" w:rsidRDefault="001D6BFC" w:rsidP="00610061">
      <w:pPr>
        <w:rPr>
          <w:rFonts w:ascii="Times New Roman" w:hAnsi="Times New Roman" w:cs="Times New Roman"/>
          <w:sz w:val="28"/>
          <w:szCs w:val="28"/>
        </w:rPr>
      </w:pPr>
      <w:r>
        <w:rPr>
          <w:rFonts w:ascii="Times New Roman" w:hAnsi="Times New Roman" w:cs="Times New Roman"/>
          <w:sz w:val="28"/>
          <w:szCs w:val="28"/>
        </w:rPr>
        <w:t>Union 101. Collective bargaining and the law, Labor history.</w:t>
      </w:r>
    </w:p>
    <w:p w14:paraId="4DCF10D7" w14:textId="7948FD26" w:rsidR="00C30200" w:rsidRDefault="001D6BFC" w:rsidP="00610061">
      <w:pPr>
        <w:rPr>
          <w:rFonts w:ascii="Times New Roman" w:hAnsi="Times New Roman" w:cs="Times New Roman"/>
          <w:sz w:val="28"/>
          <w:szCs w:val="28"/>
        </w:rPr>
      </w:pPr>
      <w:r>
        <w:rPr>
          <w:rFonts w:ascii="Times New Roman" w:hAnsi="Times New Roman" w:cs="Times New Roman"/>
          <w:sz w:val="28"/>
          <w:szCs w:val="28"/>
        </w:rPr>
        <w:t>Another</w:t>
      </w:r>
      <w:r w:rsidR="00C30200">
        <w:rPr>
          <w:rFonts w:ascii="Times New Roman" w:hAnsi="Times New Roman" w:cs="Times New Roman"/>
          <w:sz w:val="28"/>
          <w:szCs w:val="28"/>
        </w:rPr>
        <w:t xml:space="preserve"> forum could be</w:t>
      </w:r>
      <w:r>
        <w:rPr>
          <w:rFonts w:ascii="Times New Roman" w:hAnsi="Times New Roman" w:cs="Times New Roman"/>
          <w:sz w:val="28"/>
          <w:szCs w:val="28"/>
        </w:rPr>
        <w:t xml:space="preserve"> on the modern mode</w:t>
      </w:r>
      <w:r w:rsidR="00C30200">
        <w:rPr>
          <w:rFonts w:ascii="Times New Roman" w:hAnsi="Times New Roman" w:cs="Times New Roman"/>
          <w:sz w:val="28"/>
          <w:szCs w:val="28"/>
        </w:rPr>
        <w:t>l of unionization in the nation. The various unions working on this</w:t>
      </w:r>
      <w:r>
        <w:rPr>
          <w:rFonts w:ascii="Times New Roman" w:hAnsi="Times New Roman" w:cs="Times New Roman"/>
          <w:sz w:val="28"/>
          <w:szCs w:val="28"/>
        </w:rPr>
        <w:t>, SEIU in particular</w:t>
      </w:r>
      <w:r w:rsidR="00C30200">
        <w:rPr>
          <w:rFonts w:ascii="Times New Roman" w:hAnsi="Times New Roman" w:cs="Times New Roman"/>
          <w:sz w:val="28"/>
          <w:szCs w:val="28"/>
        </w:rPr>
        <w:t>. H</w:t>
      </w:r>
      <w:r>
        <w:rPr>
          <w:rFonts w:ascii="Times New Roman" w:hAnsi="Times New Roman" w:cs="Times New Roman"/>
          <w:sz w:val="28"/>
          <w:szCs w:val="28"/>
        </w:rPr>
        <w:t>o</w:t>
      </w:r>
      <w:r w:rsidR="00C30200">
        <w:rPr>
          <w:rFonts w:ascii="Times New Roman" w:hAnsi="Times New Roman" w:cs="Times New Roman"/>
          <w:sz w:val="28"/>
          <w:szCs w:val="28"/>
        </w:rPr>
        <w:t>w do faculty get in the driver</w:t>
      </w:r>
      <w:r>
        <w:rPr>
          <w:rFonts w:ascii="Times New Roman" w:hAnsi="Times New Roman" w:cs="Times New Roman"/>
          <w:sz w:val="28"/>
          <w:szCs w:val="28"/>
        </w:rPr>
        <w:t>’s</w:t>
      </w:r>
      <w:r w:rsidR="00C30200">
        <w:rPr>
          <w:rFonts w:ascii="Times New Roman" w:hAnsi="Times New Roman" w:cs="Times New Roman"/>
          <w:sz w:val="28"/>
          <w:szCs w:val="28"/>
        </w:rPr>
        <w:t xml:space="preserve"> seat?</w:t>
      </w:r>
    </w:p>
    <w:p w14:paraId="334AB1DB" w14:textId="180505EC" w:rsidR="00C30200" w:rsidRDefault="00C30200" w:rsidP="00610061">
      <w:pPr>
        <w:rPr>
          <w:rFonts w:ascii="Times New Roman" w:hAnsi="Times New Roman" w:cs="Times New Roman"/>
          <w:sz w:val="28"/>
          <w:szCs w:val="28"/>
        </w:rPr>
      </w:pPr>
      <w:r>
        <w:rPr>
          <w:rFonts w:ascii="Times New Roman" w:hAnsi="Times New Roman" w:cs="Times New Roman"/>
          <w:sz w:val="28"/>
          <w:szCs w:val="28"/>
        </w:rPr>
        <w:t>Another forum could clarify how a union and faculty senate would work productively with one another?</w:t>
      </w:r>
      <w:r w:rsidR="00184DC5">
        <w:rPr>
          <w:rFonts w:ascii="Times New Roman" w:hAnsi="Times New Roman" w:cs="Times New Roman"/>
          <w:sz w:val="28"/>
          <w:szCs w:val="28"/>
        </w:rPr>
        <w:t xml:space="preserve"> </w:t>
      </w:r>
      <w:r w:rsidR="001D6BFC">
        <w:rPr>
          <w:rFonts w:ascii="Times New Roman" w:hAnsi="Times New Roman" w:cs="Times New Roman"/>
          <w:sz w:val="28"/>
          <w:szCs w:val="28"/>
        </w:rPr>
        <w:t>We could point out that the</w:t>
      </w:r>
      <w:r w:rsidR="00184DC5">
        <w:rPr>
          <w:rFonts w:ascii="Times New Roman" w:hAnsi="Times New Roman" w:cs="Times New Roman"/>
          <w:sz w:val="28"/>
          <w:szCs w:val="28"/>
        </w:rPr>
        <w:t xml:space="preserve"> senate could focus on academic issues if we moved our employment issues to the union.</w:t>
      </w:r>
    </w:p>
    <w:p w14:paraId="65D37915" w14:textId="3289FEA8" w:rsidR="00184DC5" w:rsidRDefault="00184DC5" w:rsidP="00610061">
      <w:pPr>
        <w:rPr>
          <w:rFonts w:ascii="Times New Roman" w:hAnsi="Times New Roman" w:cs="Times New Roman"/>
          <w:sz w:val="28"/>
          <w:szCs w:val="28"/>
        </w:rPr>
      </w:pPr>
      <w:r>
        <w:rPr>
          <w:rFonts w:ascii="Times New Roman" w:hAnsi="Times New Roman" w:cs="Times New Roman"/>
          <w:sz w:val="28"/>
          <w:szCs w:val="28"/>
        </w:rPr>
        <w:t xml:space="preserve">How are faculty like workers elsewhere? We </w:t>
      </w:r>
      <w:r w:rsidR="001D6BFC">
        <w:rPr>
          <w:rFonts w:ascii="Times New Roman" w:hAnsi="Times New Roman" w:cs="Times New Roman"/>
          <w:sz w:val="28"/>
          <w:szCs w:val="28"/>
        </w:rPr>
        <w:t xml:space="preserve">currently control much of the mans of our production of labor, </w:t>
      </w:r>
      <w:r>
        <w:rPr>
          <w:rFonts w:ascii="Times New Roman" w:hAnsi="Times New Roman" w:cs="Times New Roman"/>
          <w:sz w:val="28"/>
          <w:szCs w:val="28"/>
        </w:rPr>
        <w:t xml:space="preserve">but not for long. </w:t>
      </w:r>
      <w:r w:rsidR="001D6BFC">
        <w:rPr>
          <w:rFonts w:ascii="Times New Roman" w:hAnsi="Times New Roman" w:cs="Times New Roman"/>
          <w:sz w:val="28"/>
          <w:szCs w:val="28"/>
        </w:rPr>
        <w:t>How the structure of faculty has changed, tenure/contingent lines diverging. That would be interesting to work out. Med school and English lecturers in the same union? Lecturers know who management is. Many lecturers view tenure track faculty as management. Some tenure faculty view lecturers as scabs.</w:t>
      </w:r>
    </w:p>
    <w:p w14:paraId="7CD91848" w14:textId="2C6D9FC6" w:rsidR="00184DC5" w:rsidRDefault="001D6BFC" w:rsidP="00610061">
      <w:pPr>
        <w:rPr>
          <w:rFonts w:ascii="Times New Roman" w:hAnsi="Times New Roman" w:cs="Times New Roman"/>
          <w:sz w:val="28"/>
          <w:szCs w:val="28"/>
        </w:rPr>
      </w:pPr>
      <w:r>
        <w:rPr>
          <w:rFonts w:ascii="Times New Roman" w:hAnsi="Times New Roman" w:cs="Times New Roman"/>
          <w:sz w:val="28"/>
          <w:szCs w:val="28"/>
        </w:rPr>
        <w:t>What is a public institution</w:t>
      </w:r>
      <w:r w:rsidR="00184DC5">
        <w:rPr>
          <w:rFonts w:ascii="Times New Roman" w:hAnsi="Times New Roman" w:cs="Times New Roman"/>
          <w:sz w:val="28"/>
          <w:szCs w:val="28"/>
        </w:rPr>
        <w:t>? What is work like here? Is the solution, as Ana Mari says, to hi</w:t>
      </w:r>
      <w:r>
        <w:rPr>
          <w:rFonts w:ascii="Times New Roman" w:hAnsi="Times New Roman" w:cs="Times New Roman"/>
          <w:sz w:val="28"/>
          <w:szCs w:val="28"/>
        </w:rPr>
        <w:t>re more lecturers, part timers?</w:t>
      </w:r>
      <w:r w:rsidR="00184DC5">
        <w:rPr>
          <w:rFonts w:ascii="Times New Roman" w:hAnsi="Times New Roman" w:cs="Times New Roman"/>
          <w:sz w:val="28"/>
          <w:szCs w:val="28"/>
        </w:rPr>
        <w:t xml:space="preserve"> </w:t>
      </w:r>
      <w:r>
        <w:rPr>
          <w:rFonts w:ascii="Times New Roman" w:hAnsi="Times New Roman" w:cs="Times New Roman"/>
          <w:sz w:val="28"/>
          <w:szCs w:val="28"/>
        </w:rPr>
        <w:t>We’re</w:t>
      </w:r>
      <w:r w:rsidR="00184DC5">
        <w:rPr>
          <w:rFonts w:ascii="Times New Roman" w:hAnsi="Times New Roman" w:cs="Times New Roman"/>
          <w:sz w:val="28"/>
          <w:szCs w:val="28"/>
        </w:rPr>
        <w:t xml:space="preserve"> not going to buck the national trend.</w:t>
      </w:r>
    </w:p>
    <w:p w14:paraId="43224F0C" w14:textId="16D19B0D" w:rsidR="00184DC5" w:rsidRDefault="00184DC5" w:rsidP="00610061">
      <w:pPr>
        <w:rPr>
          <w:rFonts w:ascii="Times New Roman" w:hAnsi="Times New Roman" w:cs="Times New Roman"/>
          <w:sz w:val="28"/>
          <w:szCs w:val="28"/>
        </w:rPr>
      </w:pPr>
      <w:r>
        <w:rPr>
          <w:rFonts w:ascii="Times New Roman" w:hAnsi="Times New Roman" w:cs="Times New Roman"/>
          <w:sz w:val="28"/>
          <w:szCs w:val="28"/>
        </w:rPr>
        <w:t>Which system protects me better?</w:t>
      </w:r>
    </w:p>
    <w:p w14:paraId="16BB31CC" w14:textId="602FC096" w:rsidR="00184DC5" w:rsidRDefault="001D6BFC" w:rsidP="00610061">
      <w:pPr>
        <w:rPr>
          <w:rFonts w:ascii="Times New Roman" w:hAnsi="Times New Roman" w:cs="Times New Roman"/>
          <w:sz w:val="28"/>
          <w:szCs w:val="28"/>
        </w:rPr>
      </w:pPr>
      <w:r>
        <w:rPr>
          <w:rFonts w:ascii="Times New Roman" w:hAnsi="Times New Roman" w:cs="Times New Roman"/>
          <w:sz w:val="28"/>
          <w:szCs w:val="28"/>
        </w:rPr>
        <w:t>We agreed it would be ideal to host at least o</w:t>
      </w:r>
      <w:r w:rsidR="00184DC5">
        <w:rPr>
          <w:rFonts w:ascii="Times New Roman" w:hAnsi="Times New Roman" w:cs="Times New Roman"/>
          <w:sz w:val="28"/>
          <w:szCs w:val="28"/>
        </w:rPr>
        <w:t>ne forum each quarter? Building to a l</w:t>
      </w:r>
      <w:r>
        <w:rPr>
          <w:rFonts w:ascii="Times New Roman" w:hAnsi="Times New Roman" w:cs="Times New Roman"/>
          <w:sz w:val="28"/>
          <w:szCs w:val="28"/>
        </w:rPr>
        <w:t>arger discussion at our annual meeting, sequencing of topics.</w:t>
      </w:r>
    </w:p>
    <w:p w14:paraId="7E99CB0F" w14:textId="77777777" w:rsidR="005E4889" w:rsidRDefault="005E4889" w:rsidP="00610061">
      <w:pPr>
        <w:rPr>
          <w:rFonts w:ascii="Times New Roman" w:hAnsi="Times New Roman" w:cs="Times New Roman"/>
          <w:sz w:val="28"/>
          <w:szCs w:val="28"/>
        </w:rPr>
      </w:pPr>
    </w:p>
    <w:p w14:paraId="6D100D09" w14:textId="77777777" w:rsidR="005E4889" w:rsidRPr="005E4889" w:rsidRDefault="005E4889" w:rsidP="00610061">
      <w:pPr>
        <w:rPr>
          <w:rFonts w:ascii="Times New Roman" w:hAnsi="Times New Roman" w:cs="Times New Roman"/>
          <w:b/>
          <w:i/>
          <w:sz w:val="28"/>
          <w:szCs w:val="28"/>
          <w:u w:val="single"/>
        </w:rPr>
      </w:pPr>
      <w:r w:rsidRPr="005E4889">
        <w:rPr>
          <w:rFonts w:ascii="Times New Roman" w:hAnsi="Times New Roman" w:cs="Times New Roman"/>
          <w:b/>
          <w:i/>
          <w:sz w:val="28"/>
          <w:szCs w:val="28"/>
          <w:u w:val="single"/>
        </w:rPr>
        <w:t>Forum schedule decision:</w:t>
      </w:r>
    </w:p>
    <w:p w14:paraId="40F865CF" w14:textId="1BD10596" w:rsidR="00184DC5" w:rsidRDefault="00184DC5" w:rsidP="00610061">
      <w:pPr>
        <w:rPr>
          <w:rFonts w:ascii="Times New Roman" w:hAnsi="Times New Roman" w:cs="Times New Roman"/>
          <w:sz w:val="28"/>
          <w:szCs w:val="28"/>
        </w:rPr>
      </w:pPr>
      <w:r>
        <w:rPr>
          <w:rFonts w:ascii="Times New Roman" w:hAnsi="Times New Roman" w:cs="Times New Roman"/>
          <w:sz w:val="28"/>
          <w:szCs w:val="28"/>
        </w:rPr>
        <w:t>First</w:t>
      </w:r>
      <w:r w:rsidR="001D6BFC">
        <w:rPr>
          <w:rFonts w:ascii="Times New Roman" w:hAnsi="Times New Roman" w:cs="Times New Roman"/>
          <w:sz w:val="28"/>
          <w:szCs w:val="28"/>
        </w:rPr>
        <w:t xml:space="preserve"> forum</w:t>
      </w:r>
      <w:r>
        <w:rPr>
          <w:rFonts w:ascii="Times New Roman" w:hAnsi="Times New Roman" w:cs="Times New Roman"/>
          <w:sz w:val="28"/>
          <w:szCs w:val="28"/>
        </w:rPr>
        <w:t>: SEIU</w:t>
      </w:r>
      <w:r w:rsidR="001D6BFC">
        <w:rPr>
          <w:rFonts w:ascii="Times New Roman" w:hAnsi="Times New Roman" w:cs="Times New Roman"/>
          <w:sz w:val="28"/>
          <w:szCs w:val="28"/>
        </w:rPr>
        <w:t xml:space="preserve"> and the modern union movement, how these would intersect for UW faculty</w:t>
      </w:r>
    </w:p>
    <w:p w14:paraId="402624FC" w14:textId="159A1D8F" w:rsidR="00184DC5" w:rsidRDefault="00184DC5" w:rsidP="00610061">
      <w:pPr>
        <w:rPr>
          <w:rFonts w:ascii="Times New Roman" w:hAnsi="Times New Roman" w:cs="Times New Roman"/>
          <w:sz w:val="28"/>
          <w:szCs w:val="28"/>
        </w:rPr>
      </w:pPr>
      <w:r>
        <w:rPr>
          <w:rFonts w:ascii="Times New Roman" w:hAnsi="Times New Roman" w:cs="Times New Roman"/>
          <w:sz w:val="28"/>
          <w:szCs w:val="28"/>
        </w:rPr>
        <w:t xml:space="preserve">Second: </w:t>
      </w:r>
      <w:r w:rsidR="005E4889">
        <w:rPr>
          <w:rFonts w:ascii="Times New Roman" w:hAnsi="Times New Roman" w:cs="Times New Roman"/>
          <w:sz w:val="28"/>
          <w:szCs w:val="28"/>
        </w:rPr>
        <w:t xml:space="preserve">What it means under Washington law to organize a </w:t>
      </w:r>
      <w:r>
        <w:rPr>
          <w:rFonts w:ascii="Times New Roman" w:hAnsi="Times New Roman" w:cs="Times New Roman"/>
          <w:sz w:val="28"/>
          <w:szCs w:val="28"/>
        </w:rPr>
        <w:t xml:space="preserve">broad big bargaining unit with competing ideas and </w:t>
      </w:r>
      <w:r w:rsidR="005E4889">
        <w:rPr>
          <w:rFonts w:ascii="Times New Roman" w:hAnsi="Times New Roman" w:cs="Times New Roman"/>
          <w:sz w:val="28"/>
          <w:szCs w:val="28"/>
        </w:rPr>
        <w:t>potentially competing interests.</w:t>
      </w:r>
    </w:p>
    <w:p w14:paraId="108B6586" w14:textId="50D699B6" w:rsidR="00184DC5" w:rsidRDefault="00184DC5" w:rsidP="00610061">
      <w:pPr>
        <w:rPr>
          <w:rFonts w:ascii="Times New Roman" w:hAnsi="Times New Roman" w:cs="Times New Roman"/>
          <w:sz w:val="28"/>
          <w:szCs w:val="28"/>
        </w:rPr>
      </w:pPr>
      <w:r>
        <w:rPr>
          <w:rFonts w:ascii="Times New Roman" w:hAnsi="Times New Roman" w:cs="Times New Roman"/>
          <w:sz w:val="28"/>
          <w:szCs w:val="28"/>
        </w:rPr>
        <w:t xml:space="preserve">Third: </w:t>
      </w:r>
      <w:r w:rsidR="005E4889">
        <w:rPr>
          <w:rFonts w:ascii="Times New Roman" w:hAnsi="Times New Roman" w:cs="Times New Roman"/>
          <w:sz w:val="28"/>
          <w:szCs w:val="28"/>
        </w:rPr>
        <w:t>How the union and faculty senate would work together.</w:t>
      </w:r>
    </w:p>
    <w:p w14:paraId="18F8FF50" w14:textId="7DCEB5C8" w:rsidR="00184DC5" w:rsidRDefault="005E4889" w:rsidP="00610061">
      <w:pPr>
        <w:rPr>
          <w:rFonts w:ascii="Times New Roman" w:hAnsi="Times New Roman" w:cs="Times New Roman"/>
          <w:sz w:val="28"/>
          <w:szCs w:val="28"/>
        </w:rPr>
      </w:pPr>
      <w:r>
        <w:rPr>
          <w:rFonts w:ascii="Times New Roman" w:hAnsi="Times New Roman" w:cs="Times New Roman"/>
          <w:sz w:val="28"/>
          <w:szCs w:val="28"/>
        </w:rPr>
        <w:t>Forum organizing c</w:t>
      </w:r>
      <w:r w:rsidR="00184DC5">
        <w:rPr>
          <w:rFonts w:ascii="Times New Roman" w:hAnsi="Times New Roman" w:cs="Times New Roman"/>
          <w:sz w:val="28"/>
          <w:szCs w:val="28"/>
        </w:rPr>
        <w:t xml:space="preserve">ommittee: Diane, Rob, Dan, </w:t>
      </w:r>
      <w:r w:rsidR="00CA5498">
        <w:rPr>
          <w:rFonts w:ascii="Times New Roman" w:hAnsi="Times New Roman" w:cs="Times New Roman"/>
          <w:sz w:val="28"/>
          <w:szCs w:val="28"/>
        </w:rPr>
        <w:t xml:space="preserve">Pam Joseph, Michael Honey. </w:t>
      </w:r>
    </w:p>
    <w:p w14:paraId="72FB3078" w14:textId="77777777" w:rsidR="001D6BFC" w:rsidRDefault="001D6BFC" w:rsidP="001D6BFC">
      <w:pPr>
        <w:rPr>
          <w:rFonts w:ascii="Times New Roman" w:hAnsi="Times New Roman" w:cs="Times New Roman"/>
          <w:sz w:val="28"/>
          <w:szCs w:val="28"/>
        </w:rPr>
      </w:pPr>
      <w:r>
        <w:rPr>
          <w:rFonts w:ascii="Times New Roman" w:hAnsi="Times New Roman" w:cs="Times New Roman"/>
          <w:sz w:val="28"/>
          <w:szCs w:val="28"/>
        </w:rPr>
        <w:t>There is a danger that this could be seen as an advocacy event. Want this to invite people across the spectrum of opinion.</w:t>
      </w:r>
    </w:p>
    <w:p w14:paraId="421BB2DB" w14:textId="77777777" w:rsidR="005E4889" w:rsidRDefault="005E4889" w:rsidP="001D6BFC">
      <w:pPr>
        <w:rPr>
          <w:rFonts w:ascii="Times New Roman" w:hAnsi="Times New Roman" w:cs="Times New Roman"/>
          <w:sz w:val="28"/>
          <w:szCs w:val="28"/>
        </w:rPr>
      </w:pPr>
    </w:p>
    <w:p w14:paraId="1D928A33" w14:textId="5717AB83" w:rsidR="005E4889" w:rsidRPr="005E4889" w:rsidRDefault="005E4889" w:rsidP="005E4889">
      <w:pPr>
        <w:rPr>
          <w:rFonts w:ascii="Times New Roman" w:hAnsi="Times New Roman" w:cs="Times New Roman"/>
          <w:b/>
          <w:i/>
          <w:sz w:val="28"/>
          <w:szCs w:val="28"/>
          <w:u w:val="single"/>
        </w:rPr>
      </w:pPr>
      <w:r>
        <w:rPr>
          <w:rFonts w:ascii="Times New Roman" w:hAnsi="Times New Roman" w:cs="Times New Roman"/>
          <w:b/>
          <w:i/>
          <w:sz w:val="28"/>
          <w:szCs w:val="28"/>
          <w:u w:val="single"/>
        </w:rPr>
        <w:t>Other items:</w:t>
      </w:r>
    </w:p>
    <w:p w14:paraId="087DC4E3" w14:textId="4AB389E7" w:rsidR="00CA5498" w:rsidRDefault="005E4889" w:rsidP="00610061">
      <w:pPr>
        <w:rPr>
          <w:rFonts w:ascii="Times New Roman" w:hAnsi="Times New Roman" w:cs="Times New Roman"/>
          <w:sz w:val="28"/>
          <w:szCs w:val="28"/>
        </w:rPr>
      </w:pPr>
      <w:r>
        <w:rPr>
          <w:rFonts w:ascii="Times New Roman" w:hAnsi="Times New Roman" w:cs="Times New Roman"/>
          <w:sz w:val="28"/>
          <w:szCs w:val="28"/>
        </w:rPr>
        <w:t xml:space="preserve">Michael Honey’s film event is </w:t>
      </w:r>
      <w:r w:rsidR="00CA5498">
        <w:rPr>
          <w:rFonts w:ascii="Times New Roman" w:hAnsi="Times New Roman" w:cs="Times New Roman"/>
          <w:sz w:val="28"/>
          <w:szCs w:val="28"/>
        </w:rPr>
        <w:t xml:space="preserve">Oct. 28 </w:t>
      </w:r>
      <w:r>
        <w:rPr>
          <w:rFonts w:ascii="Times New Roman" w:hAnsi="Times New Roman" w:cs="Times New Roman"/>
          <w:sz w:val="28"/>
          <w:szCs w:val="28"/>
        </w:rPr>
        <w:t>at Ethnic Cultur</w:t>
      </w:r>
      <w:r w:rsidR="00CA5498">
        <w:rPr>
          <w:rFonts w:ascii="Times New Roman" w:hAnsi="Times New Roman" w:cs="Times New Roman"/>
          <w:sz w:val="28"/>
          <w:szCs w:val="28"/>
        </w:rPr>
        <w:t xml:space="preserve">al Center. </w:t>
      </w:r>
    </w:p>
    <w:p w14:paraId="413F7F1F" w14:textId="7F5556F2" w:rsidR="00C30200" w:rsidRDefault="00CA5498" w:rsidP="00610061">
      <w:pPr>
        <w:rPr>
          <w:rFonts w:ascii="Times New Roman" w:hAnsi="Times New Roman" w:cs="Times New Roman"/>
          <w:sz w:val="28"/>
          <w:szCs w:val="28"/>
        </w:rPr>
      </w:pPr>
      <w:r>
        <w:rPr>
          <w:rFonts w:ascii="Times New Roman" w:hAnsi="Times New Roman" w:cs="Times New Roman"/>
          <w:sz w:val="28"/>
          <w:szCs w:val="28"/>
        </w:rPr>
        <w:t xml:space="preserve">List server management: Duane </w:t>
      </w:r>
      <w:r w:rsidR="005E4889">
        <w:rPr>
          <w:rFonts w:ascii="Times New Roman" w:hAnsi="Times New Roman" w:cs="Times New Roman"/>
          <w:sz w:val="28"/>
          <w:szCs w:val="28"/>
        </w:rPr>
        <w:t xml:space="preserve">mentioned that </w:t>
      </w:r>
      <w:r>
        <w:rPr>
          <w:rFonts w:ascii="Times New Roman" w:hAnsi="Times New Roman" w:cs="Times New Roman"/>
          <w:sz w:val="28"/>
          <w:szCs w:val="28"/>
        </w:rPr>
        <w:t xml:space="preserve">Ana Mari </w:t>
      </w:r>
      <w:r w:rsidR="005E4889">
        <w:rPr>
          <w:rFonts w:ascii="Times New Roman" w:hAnsi="Times New Roman" w:cs="Times New Roman"/>
          <w:sz w:val="28"/>
          <w:szCs w:val="28"/>
        </w:rPr>
        <w:t>is allowed to address the faculty with easy access while w</w:t>
      </w:r>
      <w:r>
        <w:rPr>
          <w:rFonts w:ascii="Times New Roman" w:hAnsi="Times New Roman" w:cs="Times New Roman"/>
          <w:sz w:val="28"/>
          <w:szCs w:val="28"/>
        </w:rPr>
        <w:t xml:space="preserve">e can’t. </w:t>
      </w:r>
    </w:p>
    <w:p w14:paraId="01313057" w14:textId="014AF684" w:rsidR="00CA5498" w:rsidRDefault="005E4889" w:rsidP="00610061">
      <w:pPr>
        <w:rPr>
          <w:rFonts w:ascii="Times New Roman" w:hAnsi="Times New Roman" w:cs="Times New Roman"/>
          <w:sz w:val="28"/>
          <w:szCs w:val="28"/>
        </w:rPr>
      </w:pPr>
      <w:r>
        <w:rPr>
          <w:rFonts w:ascii="Times New Roman" w:hAnsi="Times New Roman" w:cs="Times New Roman"/>
          <w:sz w:val="28"/>
          <w:szCs w:val="28"/>
        </w:rPr>
        <w:t>We should use the Subject line more judiciously in our List Server management. Change the subject line when the subject has changed.</w:t>
      </w:r>
    </w:p>
    <w:p w14:paraId="61DF7D57" w14:textId="5CFF0D81" w:rsidR="000678F6" w:rsidRDefault="00CA5498" w:rsidP="00610061">
      <w:pPr>
        <w:rPr>
          <w:rFonts w:ascii="Times New Roman" w:hAnsi="Times New Roman" w:cs="Times New Roman"/>
          <w:sz w:val="28"/>
          <w:szCs w:val="28"/>
        </w:rPr>
      </w:pPr>
      <w:r>
        <w:rPr>
          <w:rFonts w:ascii="Times New Roman" w:hAnsi="Times New Roman" w:cs="Times New Roman"/>
          <w:sz w:val="28"/>
          <w:szCs w:val="28"/>
        </w:rPr>
        <w:t xml:space="preserve">Nominations for district AAUP representation are open now. </w:t>
      </w:r>
    </w:p>
    <w:p w14:paraId="2A2B5F98" w14:textId="6A40DB98" w:rsidR="00CA5498" w:rsidRDefault="00CA5498" w:rsidP="00610061">
      <w:pPr>
        <w:rPr>
          <w:rFonts w:ascii="Times New Roman" w:hAnsi="Times New Roman" w:cs="Times New Roman"/>
          <w:sz w:val="28"/>
          <w:szCs w:val="28"/>
        </w:rPr>
      </w:pPr>
      <w:r>
        <w:rPr>
          <w:rFonts w:ascii="Times New Roman" w:hAnsi="Times New Roman" w:cs="Times New Roman"/>
          <w:sz w:val="28"/>
          <w:szCs w:val="28"/>
        </w:rPr>
        <w:t>Treasurers report</w:t>
      </w:r>
      <w:r w:rsidR="005E4889">
        <w:rPr>
          <w:rFonts w:ascii="Times New Roman" w:hAnsi="Times New Roman" w:cs="Times New Roman"/>
          <w:sz w:val="28"/>
          <w:szCs w:val="28"/>
        </w:rPr>
        <w:t>: We have</w:t>
      </w:r>
      <w:r>
        <w:rPr>
          <w:rFonts w:ascii="Times New Roman" w:hAnsi="Times New Roman" w:cs="Times New Roman"/>
          <w:sz w:val="28"/>
          <w:szCs w:val="28"/>
        </w:rPr>
        <w:t xml:space="preserve"> $27K in ba</w:t>
      </w:r>
      <w:r w:rsidR="005E4889">
        <w:rPr>
          <w:rFonts w:ascii="Times New Roman" w:hAnsi="Times New Roman" w:cs="Times New Roman"/>
          <w:sz w:val="28"/>
          <w:szCs w:val="28"/>
        </w:rPr>
        <w:t>n</w:t>
      </w:r>
      <w:r>
        <w:rPr>
          <w:rFonts w:ascii="Times New Roman" w:hAnsi="Times New Roman" w:cs="Times New Roman"/>
          <w:sz w:val="28"/>
          <w:szCs w:val="28"/>
        </w:rPr>
        <w:t>k, owe $16</w:t>
      </w:r>
      <w:r w:rsidR="005E4889">
        <w:rPr>
          <w:rFonts w:ascii="Times New Roman" w:hAnsi="Times New Roman" w:cs="Times New Roman"/>
          <w:sz w:val="28"/>
          <w:szCs w:val="28"/>
        </w:rPr>
        <w:t>K</w:t>
      </w:r>
      <w:r>
        <w:rPr>
          <w:rFonts w:ascii="Times New Roman" w:hAnsi="Times New Roman" w:cs="Times New Roman"/>
          <w:sz w:val="28"/>
          <w:szCs w:val="28"/>
        </w:rPr>
        <w:t xml:space="preserve"> to AAUP</w:t>
      </w:r>
      <w:r w:rsidR="005E4889">
        <w:rPr>
          <w:rFonts w:ascii="Times New Roman" w:hAnsi="Times New Roman" w:cs="Times New Roman"/>
          <w:sz w:val="28"/>
          <w:szCs w:val="28"/>
        </w:rPr>
        <w:t>. The Committee A Fund still totals about $5K.</w:t>
      </w:r>
    </w:p>
    <w:p w14:paraId="44060AC2" w14:textId="77777777" w:rsidR="005E4889" w:rsidRDefault="00CA5498" w:rsidP="00610061">
      <w:pPr>
        <w:rPr>
          <w:rFonts w:ascii="Times New Roman" w:hAnsi="Times New Roman" w:cs="Times New Roman"/>
          <w:sz w:val="28"/>
          <w:szCs w:val="28"/>
        </w:rPr>
      </w:pPr>
      <w:r>
        <w:rPr>
          <w:rFonts w:ascii="Times New Roman" w:hAnsi="Times New Roman" w:cs="Times New Roman"/>
          <w:sz w:val="28"/>
          <w:szCs w:val="28"/>
        </w:rPr>
        <w:t>Aug 10 meeting</w:t>
      </w:r>
      <w:r w:rsidR="005E4889">
        <w:rPr>
          <w:rFonts w:ascii="Times New Roman" w:hAnsi="Times New Roman" w:cs="Times New Roman"/>
          <w:sz w:val="28"/>
          <w:szCs w:val="28"/>
        </w:rPr>
        <w:t xml:space="preserve"> follow up</w:t>
      </w:r>
      <w:r>
        <w:rPr>
          <w:rFonts w:ascii="Times New Roman" w:hAnsi="Times New Roman" w:cs="Times New Roman"/>
          <w:sz w:val="28"/>
          <w:szCs w:val="28"/>
        </w:rPr>
        <w:t>: legislators communicate</w:t>
      </w:r>
      <w:r w:rsidR="005E4889">
        <w:rPr>
          <w:rFonts w:ascii="Times New Roman" w:hAnsi="Times New Roman" w:cs="Times New Roman"/>
          <w:sz w:val="28"/>
          <w:szCs w:val="28"/>
        </w:rPr>
        <w:t>d</w:t>
      </w:r>
      <w:r>
        <w:rPr>
          <w:rFonts w:ascii="Times New Roman" w:hAnsi="Times New Roman" w:cs="Times New Roman"/>
          <w:sz w:val="28"/>
          <w:szCs w:val="28"/>
        </w:rPr>
        <w:t xml:space="preserve"> they’d like an o</w:t>
      </w:r>
      <w:r w:rsidR="005E4889">
        <w:rPr>
          <w:rFonts w:ascii="Times New Roman" w:hAnsi="Times New Roman" w:cs="Times New Roman"/>
          <w:sz w:val="28"/>
          <w:szCs w:val="28"/>
        </w:rPr>
        <w:t>n</w:t>
      </w:r>
      <w:r>
        <w:rPr>
          <w:rFonts w:ascii="Times New Roman" w:hAnsi="Times New Roman" w:cs="Times New Roman"/>
          <w:sz w:val="28"/>
          <w:szCs w:val="28"/>
        </w:rPr>
        <w:t>go</w:t>
      </w:r>
      <w:r w:rsidR="005E4889">
        <w:rPr>
          <w:rFonts w:ascii="Times New Roman" w:hAnsi="Times New Roman" w:cs="Times New Roman"/>
          <w:sz w:val="28"/>
          <w:szCs w:val="28"/>
        </w:rPr>
        <w:t>ing dialogue with real faculty, especially regarding the</w:t>
      </w:r>
      <w:r>
        <w:rPr>
          <w:rFonts w:ascii="Times New Roman" w:hAnsi="Times New Roman" w:cs="Times New Roman"/>
          <w:sz w:val="28"/>
          <w:szCs w:val="28"/>
        </w:rPr>
        <w:t xml:space="preserve"> B</w:t>
      </w:r>
      <w:r w:rsidR="005E4889">
        <w:rPr>
          <w:rFonts w:ascii="Times New Roman" w:hAnsi="Times New Roman" w:cs="Times New Roman"/>
          <w:sz w:val="28"/>
          <w:szCs w:val="28"/>
        </w:rPr>
        <w:t>oard of R</w:t>
      </w:r>
      <w:r w:rsidR="000F65E9">
        <w:rPr>
          <w:rFonts w:ascii="Times New Roman" w:hAnsi="Times New Roman" w:cs="Times New Roman"/>
          <w:sz w:val="28"/>
          <w:szCs w:val="28"/>
        </w:rPr>
        <w:t>egents representation conve</w:t>
      </w:r>
      <w:r w:rsidR="005E4889">
        <w:rPr>
          <w:rFonts w:ascii="Times New Roman" w:hAnsi="Times New Roman" w:cs="Times New Roman"/>
          <w:sz w:val="28"/>
          <w:szCs w:val="28"/>
        </w:rPr>
        <w:t>rsation. Rob noted we said we’d t</w:t>
      </w:r>
      <w:r w:rsidR="000F65E9">
        <w:rPr>
          <w:rFonts w:ascii="Times New Roman" w:hAnsi="Times New Roman" w:cs="Times New Roman"/>
          <w:sz w:val="28"/>
          <w:szCs w:val="28"/>
        </w:rPr>
        <w:t>eam up with WSU on asking for faculty rep</w:t>
      </w:r>
      <w:r w:rsidR="005E4889">
        <w:rPr>
          <w:rFonts w:ascii="Times New Roman" w:hAnsi="Times New Roman" w:cs="Times New Roman"/>
          <w:sz w:val="28"/>
          <w:szCs w:val="28"/>
        </w:rPr>
        <w:t>s to our Regents Boards</w:t>
      </w:r>
      <w:r w:rsidR="000F65E9">
        <w:rPr>
          <w:rFonts w:ascii="Times New Roman" w:hAnsi="Times New Roman" w:cs="Times New Roman"/>
          <w:sz w:val="28"/>
          <w:szCs w:val="28"/>
        </w:rPr>
        <w:t>.</w:t>
      </w:r>
      <w:r w:rsidR="007C0954">
        <w:rPr>
          <w:rFonts w:ascii="Times New Roman" w:hAnsi="Times New Roman" w:cs="Times New Roman"/>
          <w:sz w:val="28"/>
          <w:szCs w:val="28"/>
        </w:rPr>
        <w:t xml:space="preserve"> </w:t>
      </w:r>
    </w:p>
    <w:p w14:paraId="3FB5EC0C" w14:textId="2DB2E538" w:rsidR="00CA5498" w:rsidRDefault="005E4889" w:rsidP="00610061">
      <w:pPr>
        <w:rPr>
          <w:rFonts w:ascii="Times New Roman" w:hAnsi="Times New Roman" w:cs="Times New Roman"/>
          <w:sz w:val="28"/>
          <w:szCs w:val="28"/>
        </w:rPr>
      </w:pPr>
      <w:r>
        <w:rPr>
          <w:rFonts w:ascii="Times New Roman" w:hAnsi="Times New Roman" w:cs="Times New Roman"/>
          <w:sz w:val="28"/>
          <w:szCs w:val="28"/>
        </w:rPr>
        <w:t xml:space="preserve">Homework: </w:t>
      </w:r>
      <w:r w:rsidR="007C0954">
        <w:rPr>
          <w:rFonts w:ascii="Times New Roman" w:hAnsi="Times New Roman" w:cs="Times New Roman"/>
          <w:sz w:val="28"/>
          <w:szCs w:val="28"/>
        </w:rPr>
        <w:t xml:space="preserve">How did the student regent get added to the board? Track down that law change. Having a respected voice is </w:t>
      </w:r>
      <w:r>
        <w:rPr>
          <w:rFonts w:ascii="Times New Roman" w:hAnsi="Times New Roman" w:cs="Times New Roman"/>
          <w:sz w:val="28"/>
          <w:szCs w:val="28"/>
        </w:rPr>
        <w:t>important,</w:t>
      </w:r>
      <w:r w:rsidR="007C0954">
        <w:rPr>
          <w:rFonts w:ascii="Times New Roman" w:hAnsi="Times New Roman" w:cs="Times New Roman"/>
          <w:sz w:val="28"/>
          <w:szCs w:val="28"/>
        </w:rPr>
        <w:t xml:space="preserve"> even if it’s not a vote.</w:t>
      </w:r>
    </w:p>
    <w:p w14:paraId="67977076" w14:textId="77777777" w:rsidR="000678F6" w:rsidRDefault="000678F6" w:rsidP="00610061">
      <w:pPr>
        <w:rPr>
          <w:rFonts w:ascii="Times New Roman" w:hAnsi="Times New Roman" w:cs="Times New Roman"/>
          <w:sz w:val="28"/>
          <w:szCs w:val="28"/>
        </w:rPr>
      </w:pPr>
    </w:p>
    <w:p w14:paraId="2DB699B3" w14:textId="77777777" w:rsidR="000678F6" w:rsidRDefault="000678F6" w:rsidP="00610061">
      <w:pPr>
        <w:rPr>
          <w:rFonts w:ascii="Times New Roman" w:hAnsi="Times New Roman" w:cs="Times New Roman"/>
          <w:sz w:val="28"/>
          <w:szCs w:val="28"/>
        </w:rPr>
      </w:pPr>
    </w:p>
    <w:p w14:paraId="428EC077" w14:textId="77777777" w:rsidR="004D4360" w:rsidRDefault="004D4360" w:rsidP="00610061">
      <w:pPr>
        <w:rPr>
          <w:rFonts w:ascii="Times New Roman" w:hAnsi="Times New Roman" w:cs="Times New Roman"/>
          <w:sz w:val="28"/>
          <w:szCs w:val="28"/>
        </w:rPr>
      </w:pPr>
    </w:p>
    <w:p w14:paraId="797A652D" w14:textId="77777777" w:rsidR="004D4360" w:rsidRDefault="004D4360" w:rsidP="00610061">
      <w:pPr>
        <w:rPr>
          <w:rFonts w:ascii="Times New Roman" w:hAnsi="Times New Roman" w:cs="Times New Roman"/>
          <w:sz w:val="28"/>
          <w:szCs w:val="28"/>
        </w:rPr>
      </w:pPr>
    </w:p>
    <w:p w14:paraId="67886848" w14:textId="77777777" w:rsidR="004D4360" w:rsidRPr="005F0A4E" w:rsidRDefault="004D4360" w:rsidP="00610061">
      <w:pPr>
        <w:rPr>
          <w:rFonts w:ascii="Times New Roman" w:hAnsi="Times New Roman" w:cs="Times New Roman"/>
          <w:sz w:val="28"/>
          <w:szCs w:val="28"/>
        </w:rPr>
      </w:pPr>
    </w:p>
    <w:p w14:paraId="6D31639A" w14:textId="66C2E2C0" w:rsidR="005D7B5D" w:rsidRPr="005D7B5D" w:rsidRDefault="005D7B5D" w:rsidP="00610061">
      <w:pPr>
        <w:rPr>
          <w:rFonts w:ascii="Times New Roman" w:hAnsi="Times New Roman" w:cs="Times New Roman"/>
          <w:b/>
          <w:i/>
          <w:sz w:val="28"/>
          <w:szCs w:val="28"/>
          <w:u w:val="single"/>
        </w:rPr>
      </w:pPr>
      <w:r w:rsidRPr="005D7B5D">
        <w:rPr>
          <w:rFonts w:ascii="Times New Roman" w:hAnsi="Times New Roman" w:cs="Times New Roman"/>
          <w:b/>
          <w:i/>
          <w:sz w:val="28"/>
          <w:szCs w:val="28"/>
          <w:u w:val="single"/>
        </w:rPr>
        <w:t>Board Membership:</w:t>
      </w:r>
    </w:p>
    <w:p w14:paraId="2B514339" w14:textId="77777777" w:rsidR="005D7B5D" w:rsidRDefault="005D7B5D" w:rsidP="005D7B5D">
      <w:pPr>
        <w:spacing w:after="0" w:line="240" w:lineRule="auto"/>
        <w:rPr>
          <w:rFonts w:ascii="Times New Roman" w:hAnsi="Times New Roman" w:cs="Times New Roman"/>
          <w:sz w:val="28"/>
          <w:szCs w:val="28"/>
        </w:rPr>
      </w:pPr>
      <w:r>
        <w:rPr>
          <w:rFonts w:ascii="Times New Roman" w:hAnsi="Times New Roman" w:cs="Times New Roman"/>
          <w:sz w:val="28"/>
          <w:szCs w:val="28"/>
        </w:rPr>
        <w:t>Abie Flaxman &lt;abie@uw.edu&gt;</w:t>
      </w:r>
    </w:p>
    <w:p w14:paraId="678CBE51"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Ann Mesc</w:t>
      </w:r>
      <w:r>
        <w:rPr>
          <w:rFonts w:ascii="Times New Roman" w:hAnsi="Times New Roman" w:cs="Times New Roman"/>
          <w:sz w:val="28"/>
          <w:szCs w:val="28"/>
        </w:rPr>
        <w:t>her &lt;mescher@u.washington.edu&gt;</w:t>
      </w:r>
    </w:p>
    <w:p w14:paraId="1D6E16C0"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Bert Sto</w:t>
      </w:r>
      <w:r>
        <w:rPr>
          <w:rFonts w:ascii="Times New Roman" w:hAnsi="Times New Roman" w:cs="Times New Roman"/>
          <w:sz w:val="28"/>
          <w:szCs w:val="28"/>
        </w:rPr>
        <w:t>ver &lt;bstover@u.washington.edu&gt;</w:t>
      </w:r>
    </w:p>
    <w:p w14:paraId="236B77C1"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Bruce Koch</w:t>
      </w:r>
      <w:r>
        <w:rPr>
          <w:rFonts w:ascii="Times New Roman" w:hAnsi="Times New Roman" w:cs="Times New Roman"/>
          <w:sz w:val="28"/>
          <w:szCs w:val="28"/>
        </w:rPr>
        <w:t>is &lt;bkochis@u.washington.edu&gt;</w:t>
      </w:r>
    </w:p>
    <w:p w14:paraId="6CDDDCD6"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Ch</w:t>
      </w:r>
      <w:r>
        <w:rPr>
          <w:rFonts w:ascii="Times New Roman" w:hAnsi="Times New Roman" w:cs="Times New Roman"/>
          <w:sz w:val="28"/>
          <w:szCs w:val="28"/>
        </w:rPr>
        <w:t>ristoph Giebel &lt;giebel@uw.edu&gt;</w:t>
      </w:r>
    </w:p>
    <w:p w14:paraId="166DE0A7" w14:textId="215FB71D" w:rsidR="005D7B5D" w:rsidRDefault="005D7B5D" w:rsidP="005D7B5D">
      <w:pPr>
        <w:spacing w:after="0" w:line="240" w:lineRule="auto"/>
        <w:rPr>
          <w:rFonts w:ascii="Times New Roman" w:hAnsi="Times New Roman" w:cs="Times New Roman"/>
          <w:sz w:val="28"/>
          <w:szCs w:val="28"/>
        </w:rPr>
      </w:pPr>
      <w:r>
        <w:rPr>
          <w:rFonts w:ascii="Times New Roman" w:hAnsi="Times New Roman" w:cs="Times New Roman"/>
          <w:sz w:val="28"/>
          <w:szCs w:val="28"/>
        </w:rPr>
        <w:t>Dan Jacoby &lt;djacoby@uwb.edu&gt;  (perhaps on sabbatical)</w:t>
      </w:r>
    </w:p>
    <w:p w14:paraId="10501128"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Diane M</w:t>
      </w:r>
      <w:r>
        <w:rPr>
          <w:rFonts w:ascii="Times New Roman" w:hAnsi="Times New Roman" w:cs="Times New Roman"/>
          <w:sz w:val="28"/>
          <w:szCs w:val="28"/>
        </w:rPr>
        <w:t>orrison &lt;dmm@u.washington.edu&gt;</w:t>
      </w:r>
    </w:p>
    <w:p w14:paraId="6AAEDEA1" w14:textId="77777777" w:rsidR="005D7B5D" w:rsidRDefault="005D7B5D" w:rsidP="005D7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Duane Storti </w:t>
      </w:r>
      <w:r w:rsidRPr="00597F1A">
        <w:rPr>
          <w:rFonts w:ascii="Times New Roman" w:hAnsi="Times New Roman" w:cs="Times New Roman"/>
          <w:sz w:val="28"/>
          <w:szCs w:val="28"/>
        </w:rPr>
        <w:t>&lt;storti@u.washington.edu&gt;</w:t>
      </w:r>
    </w:p>
    <w:p w14:paraId="519FC20B" w14:textId="77777777" w:rsidR="005D7B5D" w:rsidRDefault="005D7B5D" w:rsidP="005D7B5D">
      <w:pPr>
        <w:spacing w:after="0" w:line="240" w:lineRule="auto"/>
        <w:rPr>
          <w:rFonts w:ascii="Times New Roman" w:hAnsi="Times New Roman" w:cs="Times New Roman"/>
          <w:sz w:val="28"/>
          <w:szCs w:val="28"/>
        </w:rPr>
      </w:pPr>
      <w:r>
        <w:rPr>
          <w:rFonts w:ascii="Times New Roman" w:hAnsi="Times New Roman" w:cs="Times New Roman"/>
          <w:sz w:val="28"/>
          <w:szCs w:val="28"/>
        </w:rPr>
        <w:t>Elizabeth A. Sundermann</w:t>
      </w:r>
      <w:r w:rsidRPr="00DA6613">
        <w:rPr>
          <w:rFonts w:ascii="Times New Roman" w:hAnsi="Times New Roman" w:cs="Times New Roman"/>
          <w:sz w:val="28"/>
          <w:szCs w:val="28"/>
        </w:rPr>
        <w:t xml:space="preserve"> &lt;libisun@washington.edu&gt;</w:t>
      </w:r>
    </w:p>
    <w:p w14:paraId="78E40DFD"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Jack</w:t>
      </w:r>
      <w:r>
        <w:rPr>
          <w:rFonts w:ascii="Times New Roman" w:hAnsi="Times New Roman" w:cs="Times New Roman"/>
          <w:sz w:val="28"/>
          <w:szCs w:val="28"/>
        </w:rPr>
        <w:t xml:space="preserve"> Lee &lt;lee@math.washington.edu&gt;</w:t>
      </w:r>
    </w:p>
    <w:p w14:paraId="5FF995A0"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Jay Johns</w:t>
      </w:r>
      <w:r>
        <w:rPr>
          <w:rFonts w:ascii="Times New Roman" w:hAnsi="Times New Roman" w:cs="Times New Roman"/>
          <w:sz w:val="28"/>
          <w:szCs w:val="28"/>
        </w:rPr>
        <w:t>on &lt;jjohnson@u.washington.edu&gt;</w:t>
      </w:r>
    </w:p>
    <w:p w14:paraId="04EDF891" w14:textId="77777777" w:rsidR="005D7B5D" w:rsidRDefault="005D7B5D" w:rsidP="005D7B5D">
      <w:pPr>
        <w:spacing w:after="0" w:line="240" w:lineRule="auto"/>
        <w:rPr>
          <w:rFonts w:ascii="Times New Roman" w:hAnsi="Times New Roman" w:cs="Times New Roman"/>
          <w:sz w:val="28"/>
          <w:szCs w:val="28"/>
        </w:rPr>
      </w:pPr>
      <w:r>
        <w:rPr>
          <w:rFonts w:ascii="Times New Roman" w:hAnsi="Times New Roman" w:cs="Times New Roman"/>
          <w:sz w:val="28"/>
          <w:szCs w:val="28"/>
        </w:rPr>
        <w:t>Kari A Lerum &lt;klerum@uwb.edu&gt;</w:t>
      </w:r>
    </w:p>
    <w:p w14:paraId="38657332"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 xml:space="preserve">Max Lieblich </w:t>
      </w:r>
      <w:r>
        <w:rPr>
          <w:rFonts w:ascii="Times New Roman" w:hAnsi="Times New Roman" w:cs="Times New Roman"/>
          <w:sz w:val="28"/>
          <w:szCs w:val="28"/>
        </w:rPr>
        <w:t>&lt;</w:t>
      </w:r>
      <w:hyperlink r:id="rId8" w:history="1">
        <w:r w:rsidRPr="005D7B5D">
          <w:rPr>
            <w:rFonts w:ascii="Times New Roman" w:hAnsi="Times New Roman" w:cs="Times New Roman"/>
            <w:sz w:val="28"/>
            <w:szCs w:val="28"/>
          </w:rPr>
          <w:t>lieblich@uw.edu</w:t>
        </w:r>
      </w:hyperlink>
      <w:r>
        <w:rPr>
          <w:rFonts w:ascii="Times New Roman" w:hAnsi="Times New Roman" w:cs="Times New Roman"/>
          <w:sz w:val="28"/>
          <w:szCs w:val="28"/>
        </w:rPr>
        <w:t>&gt;</w:t>
      </w:r>
    </w:p>
    <w:p w14:paraId="27011890"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Michael H</w:t>
      </w:r>
      <w:r>
        <w:rPr>
          <w:rFonts w:ascii="Times New Roman" w:hAnsi="Times New Roman" w:cs="Times New Roman"/>
          <w:sz w:val="28"/>
          <w:szCs w:val="28"/>
        </w:rPr>
        <w:t>oney &lt;michaelkhoney@gmail.com&gt;</w:t>
      </w:r>
    </w:p>
    <w:p w14:paraId="70180628" w14:textId="77777777" w:rsidR="005D7B5D" w:rsidRDefault="005D7B5D" w:rsidP="005D7B5D">
      <w:pPr>
        <w:spacing w:after="0" w:line="240" w:lineRule="auto"/>
        <w:rPr>
          <w:rFonts w:ascii="Times New Roman" w:hAnsi="Times New Roman" w:cs="Times New Roman"/>
          <w:sz w:val="28"/>
          <w:szCs w:val="28"/>
        </w:rPr>
      </w:pPr>
      <w:r w:rsidRPr="00DA6613">
        <w:rPr>
          <w:rFonts w:ascii="Times New Roman" w:hAnsi="Times New Roman" w:cs="Times New Roman"/>
          <w:sz w:val="28"/>
          <w:szCs w:val="28"/>
        </w:rPr>
        <w:t xml:space="preserve">Rob Wood </w:t>
      </w:r>
      <w:r>
        <w:rPr>
          <w:rFonts w:ascii="Times New Roman" w:hAnsi="Times New Roman" w:cs="Times New Roman"/>
          <w:sz w:val="28"/>
          <w:szCs w:val="28"/>
        </w:rPr>
        <w:t>&lt;robwood@atmos.washington.edu&gt;</w:t>
      </w:r>
    </w:p>
    <w:p w14:paraId="5C382262" w14:textId="77777777" w:rsidR="005D7B5D" w:rsidRDefault="005D7B5D" w:rsidP="005D7B5D">
      <w:pPr>
        <w:spacing w:after="0" w:line="240" w:lineRule="auto"/>
        <w:rPr>
          <w:rFonts w:ascii="Times New Roman" w:hAnsi="Times New Roman" w:cs="Times New Roman"/>
          <w:sz w:val="28"/>
          <w:szCs w:val="28"/>
        </w:rPr>
      </w:pPr>
    </w:p>
    <w:p w14:paraId="1155BA2B" w14:textId="77777777" w:rsidR="00251307" w:rsidRDefault="00251307" w:rsidP="005D7B5D">
      <w:pPr>
        <w:spacing w:after="0" w:line="240" w:lineRule="auto"/>
        <w:rPr>
          <w:rFonts w:ascii="Times New Roman" w:hAnsi="Times New Roman" w:cs="Times New Roman"/>
          <w:sz w:val="28"/>
          <w:szCs w:val="28"/>
        </w:rPr>
      </w:pPr>
    </w:p>
    <w:p w14:paraId="0A0982F3" w14:textId="3AB44CA2" w:rsidR="00251307" w:rsidRPr="00251307" w:rsidRDefault="00251307" w:rsidP="00251307">
      <w:pPr>
        <w:spacing w:after="0" w:line="240" w:lineRule="auto"/>
        <w:rPr>
          <w:rFonts w:ascii="Times New Roman" w:hAnsi="Times New Roman" w:cs="Times New Roman"/>
          <w:b/>
          <w:i/>
          <w:sz w:val="28"/>
          <w:szCs w:val="28"/>
          <w:u w:val="single"/>
        </w:rPr>
      </w:pPr>
      <w:r w:rsidRPr="00251307">
        <w:rPr>
          <w:rFonts w:ascii="Times New Roman" w:hAnsi="Times New Roman" w:cs="Times New Roman"/>
          <w:b/>
          <w:i/>
          <w:sz w:val="28"/>
          <w:szCs w:val="28"/>
          <w:u w:val="single"/>
        </w:rPr>
        <w:t>Meeting schedule 2015/2016</w:t>
      </w:r>
      <w:r>
        <w:rPr>
          <w:rFonts w:ascii="Times New Roman" w:hAnsi="Times New Roman" w:cs="Times New Roman"/>
          <w:b/>
          <w:i/>
          <w:sz w:val="28"/>
          <w:szCs w:val="28"/>
          <w:u w:val="single"/>
        </w:rPr>
        <w:t xml:space="preserve"> (3 pm to 5 pm)</w:t>
      </w:r>
    </w:p>
    <w:p w14:paraId="29F15DC0"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September 30</w:t>
      </w:r>
    </w:p>
    <w:p w14:paraId="2BA64E71"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October 21</w:t>
      </w:r>
    </w:p>
    <w:p w14:paraId="261C07AA"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December 2</w:t>
      </w:r>
    </w:p>
    <w:p w14:paraId="1C5ECA98"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January 20</w:t>
      </w:r>
    </w:p>
    <w:p w14:paraId="7B8EE7C8"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February 24</w:t>
      </w:r>
    </w:p>
    <w:p w14:paraId="345ED732"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March 16</w:t>
      </w:r>
    </w:p>
    <w:p w14:paraId="3572769A"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April 20</w:t>
      </w:r>
    </w:p>
    <w:p w14:paraId="033CB8D5"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May 18</w:t>
      </w:r>
    </w:p>
    <w:p w14:paraId="4B8B7069" w14:textId="77777777" w:rsidR="00251307" w:rsidRPr="00251307" w:rsidRDefault="00251307" w:rsidP="00251307">
      <w:pPr>
        <w:spacing w:after="0" w:line="240" w:lineRule="auto"/>
        <w:rPr>
          <w:rFonts w:ascii="Times New Roman" w:hAnsi="Times New Roman" w:cs="Times New Roman"/>
          <w:sz w:val="28"/>
          <w:szCs w:val="28"/>
        </w:rPr>
      </w:pPr>
      <w:r w:rsidRPr="00251307">
        <w:rPr>
          <w:rFonts w:ascii="Times New Roman" w:hAnsi="Times New Roman" w:cs="Times New Roman"/>
          <w:sz w:val="28"/>
          <w:szCs w:val="28"/>
        </w:rPr>
        <w:t>ANNUAL MEETING FOR ALL MEMBERS: May 25</w:t>
      </w:r>
    </w:p>
    <w:p w14:paraId="4FA50FE6" w14:textId="77777777" w:rsidR="00251307" w:rsidRDefault="00251307" w:rsidP="005D7B5D">
      <w:pPr>
        <w:spacing w:after="0" w:line="240" w:lineRule="auto"/>
        <w:rPr>
          <w:rFonts w:ascii="Times New Roman" w:hAnsi="Times New Roman" w:cs="Times New Roman"/>
          <w:sz w:val="28"/>
          <w:szCs w:val="28"/>
        </w:rPr>
      </w:pPr>
    </w:p>
    <w:p w14:paraId="747DB125" w14:textId="04E696BF" w:rsidR="005F0A4E" w:rsidRPr="00251307" w:rsidRDefault="005F0A4E" w:rsidP="005F0A4E">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Regents Watch meeting</w:t>
      </w:r>
      <w:r w:rsidR="00B81286">
        <w:rPr>
          <w:rFonts w:ascii="Times New Roman" w:hAnsi="Times New Roman" w:cs="Times New Roman"/>
          <w:b/>
          <w:i/>
          <w:sz w:val="28"/>
          <w:szCs w:val="28"/>
          <w:u w:val="single"/>
        </w:rPr>
        <w:t xml:space="preserve"> assignment</w:t>
      </w:r>
      <w:r>
        <w:rPr>
          <w:rFonts w:ascii="Times New Roman" w:hAnsi="Times New Roman" w:cs="Times New Roman"/>
          <w:b/>
          <w:i/>
          <w:sz w:val="28"/>
          <w:szCs w:val="28"/>
          <w:u w:val="single"/>
        </w:rPr>
        <w:t>s</w:t>
      </w:r>
    </w:p>
    <w:p w14:paraId="1501D127" w14:textId="39046B9E" w:rsidR="005F0A4E" w:rsidRDefault="005F0A4E" w:rsidP="005F0A4E">
      <w:pPr>
        <w:spacing w:after="0" w:line="240" w:lineRule="auto"/>
        <w:rPr>
          <w:rFonts w:ascii="Times New Roman" w:hAnsi="Times New Roman" w:cs="Times New Roman"/>
          <w:sz w:val="28"/>
          <w:szCs w:val="28"/>
        </w:rPr>
      </w:pPr>
      <w:r>
        <w:rPr>
          <w:rFonts w:ascii="Times New Roman" w:hAnsi="Times New Roman" w:cs="Times New Roman"/>
          <w:sz w:val="28"/>
          <w:szCs w:val="28"/>
        </w:rPr>
        <w:t>13 Aug – cancelled</w:t>
      </w:r>
    </w:p>
    <w:p w14:paraId="1271DEC9" w14:textId="2EC7A95A" w:rsidR="005F0A4E" w:rsidRDefault="005F0A4E" w:rsidP="005F0A4E">
      <w:pPr>
        <w:spacing w:after="0" w:line="240" w:lineRule="auto"/>
        <w:rPr>
          <w:rFonts w:ascii="Times New Roman" w:hAnsi="Times New Roman" w:cs="Times New Roman"/>
          <w:sz w:val="28"/>
          <w:szCs w:val="28"/>
        </w:rPr>
      </w:pPr>
      <w:r>
        <w:rPr>
          <w:rFonts w:ascii="Times New Roman" w:hAnsi="Times New Roman" w:cs="Times New Roman"/>
          <w:sz w:val="28"/>
          <w:szCs w:val="28"/>
        </w:rPr>
        <w:t>10 Sep – Allen Library, Ann Mescher</w:t>
      </w:r>
    </w:p>
    <w:p w14:paraId="094B74AC" w14:textId="6D7D346D" w:rsidR="005F0A4E" w:rsidRDefault="00E97FBF" w:rsidP="005F0A4E">
      <w:pPr>
        <w:spacing w:after="0" w:line="240" w:lineRule="auto"/>
        <w:rPr>
          <w:rFonts w:ascii="Times New Roman" w:hAnsi="Times New Roman" w:cs="Times New Roman"/>
          <w:sz w:val="28"/>
          <w:szCs w:val="28"/>
        </w:rPr>
      </w:pPr>
      <w:r>
        <w:rPr>
          <w:rFonts w:ascii="Times New Roman" w:hAnsi="Times New Roman" w:cs="Times New Roman"/>
          <w:sz w:val="28"/>
          <w:szCs w:val="28"/>
        </w:rPr>
        <w:t>8 Oct (UW Tacoma) – Libi</w:t>
      </w:r>
      <w:r w:rsidR="00B81286">
        <w:rPr>
          <w:rFonts w:ascii="Times New Roman" w:hAnsi="Times New Roman" w:cs="Times New Roman"/>
          <w:sz w:val="28"/>
          <w:szCs w:val="28"/>
        </w:rPr>
        <w:t xml:space="preserve"> Sundermann, Michael Honey, friends (Julie N)</w:t>
      </w:r>
    </w:p>
    <w:p w14:paraId="5DF3EE0E" w14:textId="3E39D037" w:rsidR="00B81286" w:rsidRDefault="00B81286" w:rsidP="005F0A4E">
      <w:pPr>
        <w:spacing w:after="0" w:line="240" w:lineRule="auto"/>
        <w:rPr>
          <w:rFonts w:ascii="Times New Roman" w:hAnsi="Times New Roman" w:cs="Times New Roman"/>
          <w:sz w:val="28"/>
          <w:szCs w:val="28"/>
        </w:rPr>
      </w:pPr>
      <w:r>
        <w:rPr>
          <w:rFonts w:ascii="Times New Roman" w:hAnsi="Times New Roman" w:cs="Times New Roman"/>
          <w:sz w:val="28"/>
          <w:szCs w:val="28"/>
        </w:rPr>
        <w:t>12 Nov – Allen Library, Diane Morrison</w:t>
      </w:r>
    </w:p>
    <w:p w14:paraId="675B8CEA" w14:textId="014D1335" w:rsidR="00B81286" w:rsidRPr="00251307" w:rsidRDefault="00B81286" w:rsidP="005F0A4E">
      <w:pPr>
        <w:spacing w:after="0" w:line="240" w:lineRule="auto"/>
        <w:rPr>
          <w:rFonts w:ascii="Times New Roman" w:hAnsi="Times New Roman" w:cs="Times New Roman"/>
          <w:sz w:val="28"/>
          <w:szCs w:val="28"/>
        </w:rPr>
      </w:pPr>
      <w:r>
        <w:rPr>
          <w:rFonts w:ascii="Times New Roman" w:hAnsi="Times New Roman" w:cs="Times New Roman"/>
          <w:sz w:val="28"/>
          <w:szCs w:val="28"/>
        </w:rPr>
        <w:t>10 Dec – Allen Library, Rob Wood</w:t>
      </w:r>
    </w:p>
    <w:p w14:paraId="1313459F" w14:textId="77777777" w:rsidR="005D7B5D" w:rsidRDefault="005D7B5D" w:rsidP="005D7B5D">
      <w:pPr>
        <w:spacing w:after="0" w:line="240" w:lineRule="auto"/>
        <w:rPr>
          <w:rFonts w:ascii="Times New Roman" w:hAnsi="Times New Roman" w:cs="Times New Roman"/>
          <w:sz w:val="28"/>
          <w:szCs w:val="28"/>
        </w:rPr>
      </w:pPr>
    </w:p>
    <w:p w14:paraId="10323A9F" w14:textId="77777777" w:rsidR="005D7B5D" w:rsidRPr="00C82756" w:rsidRDefault="005D7B5D" w:rsidP="005D7B5D">
      <w:pPr>
        <w:spacing w:after="0" w:line="240" w:lineRule="auto"/>
        <w:rPr>
          <w:rFonts w:ascii="Times New Roman" w:eastAsia="Times New Roman" w:hAnsi="Times New Roman" w:cs="Times New Roman"/>
          <w:sz w:val="24"/>
          <w:szCs w:val="24"/>
        </w:rPr>
      </w:pPr>
    </w:p>
    <w:p w14:paraId="5EC43913" w14:textId="77777777" w:rsidR="005D7B5D" w:rsidRDefault="005D7B5D" w:rsidP="005D7B5D">
      <w:pPr>
        <w:rPr>
          <w:rFonts w:ascii="Verdana" w:hAnsi="Verdana" w:cs="Verdana"/>
          <w:b/>
          <w:color w:val="000000"/>
          <w:sz w:val="24"/>
        </w:rPr>
        <w:sectPr w:rsidR="005D7B5D" w:rsidSect="005D7B5D">
          <w:footerReference w:type="even" r:id="rId9"/>
          <w:footerReference w:type="default" r:id="rId10"/>
          <w:pgSz w:w="12240" w:h="15840"/>
          <w:pgMar w:top="810" w:right="1800" w:bottom="1440" w:left="1800" w:header="720" w:footer="720" w:gutter="0"/>
          <w:cols w:space="720"/>
        </w:sectPr>
      </w:pPr>
    </w:p>
    <w:p w14:paraId="74CE39FD" w14:textId="06F8BC8C" w:rsidR="00EE19E2" w:rsidRPr="00EE19E2" w:rsidRDefault="00EE19E2" w:rsidP="00EE19E2">
      <w:pPr>
        <w:pStyle w:val="NoSpacing"/>
        <w:pBdr>
          <w:bottom w:val="single" w:sz="4" w:space="1" w:color="auto"/>
        </w:pBdr>
        <w:rPr>
          <w:b/>
        </w:rPr>
      </w:pPr>
      <w:r>
        <w:rPr>
          <w:b/>
        </w:rPr>
        <w:t>Minutes APPENDIX #1</w:t>
      </w:r>
    </w:p>
    <w:p w14:paraId="28CE6EA3" w14:textId="77777777" w:rsidR="005D7B5D" w:rsidRDefault="005D7B5D" w:rsidP="005D7B5D">
      <w:pPr>
        <w:rPr>
          <w:rFonts w:ascii="Verdana" w:hAnsi="Verdana" w:cs="Verdana"/>
          <w:b/>
          <w:color w:val="000000"/>
          <w:sz w:val="24"/>
        </w:rPr>
      </w:pPr>
      <w:r w:rsidRPr="005D7B5D">
        <w:rPr>
          <w:rFonts w:ascii="Verdana" w:hAnsi="Verdana" w:cs="Verdana"/>
          <w:b/>
          <w:color w:val="000000"/>
          <w:sz w:val="24"/>
        </w:rPr>
        <w:t xml:space="preserve">UW Chapter of the AAUP, draft strategic plan </w:t>
      </w:r>
    </w:p>
    <w:p w14:paraId="3938678F" w14:textId="008B5500" w:rsidR="005D7B5D" w:rsidRPr="005D7B5D" w:rsidRDefault="005D7B5D" w:rsidP="005D7B5D">
      <w:pPr>
        <w:rPr>
          <w:rFonts w:ascii="Verdana" w:hAnsi="Verdana" w:cs="Verdana"/>
          <w:b/>
          <w:color w:val="000000"/>
          <w:sz w:val="24"/>
        </w:rPr>
      </w:pPr>
      <w:r w:rsidRPr="005D7B5D">
        <w:rPr>
          <w:rFonts w:ascii="Verdana" w:hAnsi="Verdana" w:cs="Verdana"/>
          <w:b/>
          <w:color w:val="000000"/>
          <w:sz w:val="24"/>
        </w:rPr>
        <w:t>24 October 2014</w:t>
      </w:r>
      <w:r>
        <w:rPr>
          <w:rFonts w:ascii="Verdana" w:hAnsi="Verdana" w:cs="Verdana"/>
          <w:b/>
          <w:color w:val="000000"/>
          <w:sz w:val="24"/>
        </w:rPr>
        <w:t>, updated 5 August 2015</w:t>
      </w:r>
    </w:p>
    <w:p w14:paraId="7560595D" w14:textId="77777777" w:rsidR="005D7B5D" w:rsidRDefault="005D7B5D" w:rsidP="005D7B5D">
      <w:pPr>
        <w:rPr>
          <w:rFonts w:ascii="Verdana" w:hAnsi="Verdana" w:cs="Verdana"/>
          <w:b/>
          <w:color w:val="000000"/>
          <w:sz w:val="24"/>
        </w:rPr>
      </w:pPr>
      <w:r w:rsidRPr="005352F1">
        <w:rPr>
          <w:rFonts w:ascii="Verdana" w:hAnsi="Verdana" w:cs="Verdana"/>
          <w:b/>
          <w:color w:val="000000"/>
          <w:sz w:val="24"/>
        </w:rPr>
        <w:t>Mission statement:</w:t>
      </w:r>
    </w:p>
    <w:p w14:paraId="25DEA381" w14:textId="77777777" w:rsidR="005D7B5D" w:rsidRPr="004E09C8" w:rsidRDefault="005D7B5D" w:rsidP="005D7B5D">
      <w:r w:rsidRPr="00FD5881">
        <w:t xml:space="preserve">The mission of the UW Chapter of the American Association of University Professors (AAUP) is to advance academic freedom and shared governance; to define fundamental professional values and standards for higher education; to promote the economic </w:t>
      </w:r>
      <w:r w:rsidRPr="0028258F">
        <w:t xml:space="preserve">security and working conditions of all categories of faculty, academic professionals, graduate students, post-doctoral fellows, and all those engaged in teaching and research in higher education; to develop the standards and procedures that maintain quality in education; to help the higher education community organize to make our goals a reality; and to ensure higher education's contribution to the common good. Founded in 1918, the chapter has worked with allies to shape public higher education in Washington State by opposing privatization and corporate control, promoting diversity and equity, and advocating for accessible, high-quality education. </w:t>
      </w:r>
    </w:p>
    <w:tbl>
      <w:tblPr>
        <w:tblStyle w:val="TableGrid"/>
        <w:tblpPr w:leftFromText="180" w:rightFromText="180" w:vertAnchor="text" w:horzAnchor="page" w:tblpX="1171" w:tblpY="227"/>
        <w:tblW w:w="9918" w:type="dxa"/>
        <w:tblLayout w:type="fixed"/>
        <w:tblLook w:val="04A0" w:firstRow="1" w:lastRow="0" w:firstColumn="1" w:lastColumn="0" w:noHBand="0" w:noVBand="1"/>
      </w:tblPr>
      <w:tblGrid>
        <w:gridCol w:w="648"/>
        <w:gridCol w:w="8100"/>
        <w:gridCol w:w="1170"/>
      </w:tblGrid>
      <w:tr w:rsidR="005D7B5D" w14:paraId="306607F4" w14:textId="77777777" w:rsidTr="005D7B5D">
        <w:trPr>
          <w:cantSplit/>
          <w:trHeight w:val="1134"/>
        </w:trPr>
        <w:tc>
          <w:tcPr>
            <w:tcW w:w="648" w:type="dxa"/>
            <w:textDirection w:val="btLr"/>
          </w:tcPr>
          <w:p w14:paraId="6933421C" w14:textId="77777777" w:rsidR="005D7B5D" w:rsidRPr="00DE6BC9" w:rsidRDefault="005D7B5D" w:rsidP="005D7B5D">
            <w:pPr>
              <w:ind w:left="113" w:right="113"/>
              <w:jc w:val="center"/>
              <w:rPr>
                <w:b/>
                <w:sz w:val="28"/>
                <w:szCs w:val="28"/>
              </w:rPr>
            </w:pPr>
            <w:r>
              <w:rPr>
                <w:b/>
                <w:sz w:val="28"/>
                <w:szCs w:val="28"/>
              </w:rPr>
              <w:t xml:space="preserve">Item </w:t>
            </w:r>
            <w:r w:rsidRPr="00DE6BC9">
              <w:rPr>
                <w:b/>
                <w:sz w:val="28"/>
                <w:szCs w:val="28"/>
              </w:rPr>
              <w:t>#</w:t>
            </w:r>
          </w:p>
        </w:tc>
        <w:tc>
          <w:tcPr>
            <w:tcW w:w="8100" w:type="dxa"/>
          </w:tcPr>
          <w:p w14:paraId="6E7C197D" w14:textId="77777777" w:rsidR="005D7B5D" w:rsidRPr="00B41DBC" w:rsidRDefault="005D7B5D" w:rsidP="005D7B5D">
            <w:pPr>
              <w:jc w:val="center"/>
              <w:rPr>
                <w:b/>
                <w:sz w:val="28"/>
                <w:szCs w:val="28"/>
              </w:rPr>
            </w:pPr>
            <w:r w:rsidRPr="00B41DBC">
              <w:rPr>
                <w:b/>
                <w:sz w:val="28"/>
                <w:szCs w:val="28"/>
              </w:rPr>
              <w:t>Topical Goal</w:t>
            </w:r>
          </w:p>
        </w:tc>
        <w:tc>
          <w:tcPr>
            <w:tcW w:w="1170" w:type="dxa"/>
          </w:tcPr>
          <w:p w14:paraId="29EAD123" w14:textId="77777777" w:rsidR="005D7B5D" w:rsidRPr="00B41DBC" w:rsidRDefault="005D7B5D" w:rsidP="005D7B5D">
            <w:pPr>
              <w:jc w:val="center"/>
              <w:rPr>
                <w:b/>
                <w:sz w:val="28"/>
                <w:szCs w:val="28"/>
              </w:rPr>
            </w:pPr>
            <w:r w:rsidRPr="00B41DBC">
              <w:rPr>
                <w:b/>
                <w:sz w:val="28"/>
                <w:szCs w:val="28"/>
              </w:rPr>
              <w:t>Lead</w:t>
            </w:r>
          </w:p>
        </w:tc>
      </w:tr>
      <w:tr w:rsidR="005D7B5D" w14:paraId="43594C65" w14:textId="77777777" w:rsidTr="005D7B5D">
        <w:tc>
          <w:tcPr>
            <w:tcW w:w="648" w:type="dxa"/>
          </w:tcPr>
          <w:p w14:paraId="554BE61E" w14:textId="77777777" w:rsidR="005D7B5D" w:rsidRDefault="005D7B5D" w:rsidP="005D7B5D">
            <w:pPr>
              <w:pStyle w:val="ListParagraph"/>
              <w:numPr>
                <w:ilvl w:val="0"/>
                <w:numId w:val="11"/>
              </w:numPr>
              <w:tabs>
                <w:tab w:val="left" w:pos="180"/>
              </w:tabs>
              <w:ind w:hanging="630"/>
            </w:pPr>
          </w:p>
        </w:tc>
        <w:tc>
          <w:tcPr>
            <w:tcW w:w="8100" w:type="dxa"/>
          </w:tcPr>
          <w:p w14:paraId="5BC7FBDE" w14:textId="77777777" w:rsidR="005D7B5D" w:rsidRDefault="005D7B5D" w:rsidP="005D7B5D">
            <w:r>
              <w:t xml:space="preserve">Improve conditions for </w:t>
            </w:r>
            <w:r>
              <w:rPr>
                <w:b/>
                <w:u w:val="single"/>
              </w:rPr>
              <w:t>lecturer</w:t>
            </w:r>
            <w:r w:rsidRPr="005352F1">
              <w:rPr>
                <w:b/>
                <w:u w:val="single"/>
              </w:rPr>
              <w:t xml:space="preserve"> faculty</w:t>
            </w:r>
            <w:r>
              <w:t xml:space="preserve"> at the UW</w:t>
            </w:r>
          </w:p>
          <w:p w14:paraId="22164DDD" w14:textId="77777777" w:rsidR="005D7B5D" w:rsidRDefault="005D7B5D" w:rsidP="005D7B5D"/>
          <w:p w14:paraId="2700F25C" w14:textId="06D5F3A5" w:rsidR="00EE19E2" w:rsidRPr="00EE19E2" w:rsidRDefault="00EE19E2" w:rsidP="00EE19E2">
            <w:pPr>
              <w:rPr>
                <w:rFonts w:ascii="Times New Roman" w:hAnsi="Times New Roman" w:cs="Times New Roman"/>
                <w:i/>
              </w:rPr>
            </w:pPr>
            <w:r w:rsidRPr="00EE19E2">
              <w:rPr>
                <w:rFonts w:ascii="Times New Roman" w:hAnsi="Times New Roman" w:cs="Times New Roman"/>
                <w:i/>
              </w:rPr>
              <w:t xml:space="preserve">Libi and Jack to write up a proposal: </w:t>
            </w:r>
          </w:p>
          <w:p w14:paraId="4CB5E56F" w14:textId="77777777" w:rsidR="005D7B5D" w:rsidRPr="001A773C" w:rsidRDefault="005D7B5D" w:rsidP="005D7B5D">
            <w:pPr>
              <w:pStyle w:val="ListParagraph"/>
              <w:numPr>
                <w:ilvl w:val="1"/>
                <w:numId w:val="14"/>
              </w:numPr>
              <w:rPr>
                <w:rFonts w:ascii="Times New Roman" w:hAnsi="Times New Roman" w:cs="Times New Roman"/>
              </w:rPr>
            </w:pPr>
            <w:r>
              <w:rPr>
                <w:rFonts w:ascii="Times New Roman" w:hAnsi="Times New Roman" w:cs="Times New Roman"/>
              </w:rPr>
              <w:t>S</w:t>
            </w:r>
            <w:r w:rsidRPr="001A773C">
              <w:rPr>
                <w:rFonts w:ascii="Times New Roman" w:hAnsi="Times New Roman" w:cs="Times New Roman"/>
              </w:rPr>
              <w:t>upport Faculty Senate legislation to create an Instructional Professor track to replace what are now “lecturers.”</w:t>
            </w:r>
          </w:p>
          <w:p w14:paraId="792FBE78" w14:textId="77777777" w:rsidR="005D7B5D" w:rsidRPr="001A773C" w:rsidRDefault="005D7B5D" w:rsidP="005D7B5D">
            <w:pPr>
              <w:pStyle w:val="ListParagraph"/>
              <w:numPr>
                <w:ilvl w:val="1"/>
                <w:numId w:val="14"/>
              </w:numPr>
              <w:rPr>
                <w:rFonts w:ascii="Times New Roman" w:hAnsi="Times New Roman" w:cs="Times New Roman"/>
              </w:rPr>
            </w:pPr>
            <w:r>
              <w:rPr>
                <w:rFonts w:ascii="Times New Roman" w:hAnsi="Times New Roman" w:cs="Times New Roman"/>
              </w:rPr>
              <w:t>Support the concept that s</w:t>
            </w:r>
            <w:r w:rsidRPr="001A773C">
              <w:rPr>
                <w:rFonts w:ascii="Times New Roman" w:hAnsi="Times New Roman" w:cs="Times New Roman"/>
              </w:rPr>
              <w:t>hort term instructors would be Acting Lecturers (not competitively hired), hired on an emergency basis, for a period less than 3 years.</w:t>
            </w:r>
          </w:p>
          <w:p w14:paraId="37AAF80E" w14:textId="6DBE5DD0" w:rsidR="005D7B5D" w:rsidRPr="001A773C" w:rsidRDefault="00EE19E2" w:rsidP="005D7B5D">
            <w:pPr>
              <w:pStyle w:val="ListParagraph"/>
              <w:numPr>
                <w:ilvl w:val="1"/>
                <w:numId w:val="14"/>
              </w:numPr>
              <w:rPr>
                <w:rFonts w:ascii="Times New Roman" w:hAnsi="Times New Roman" w:cs="Times New Roman"/>
              </w:rPr>
            </w:pPr>
            <w:r>
              <w:rPr>
                <w:rFonts w:ascii="Times New Roman" w:hAnsi="Times New Roman" w:cs="Times New Roman"/>
              </w:rPr>
              <w:t>Central b</w:t>
            </w:r>
            <w:r w:rsidR="005D7B5D" w:rsidRPr="001A773C">
              <w:rPr>
                <w:rFonts w:ascii="Times New Roman" w:hAnsi="Times New Roman" w:cs="Times New Roman"/>
              </w:rPr>
              <w:t>ridge funding to support positions created without long term funding sources</w:t>
            </w:r>
          </w:p>
          <w:p w14:paraId="34FB11AB" w14:textId="2144AE8A" w:rsidR="005D7B5D" w:rsidRPr="001A773C" w:rsidRDefault="00EE19E2" w:rsidP="005D7B5D">
            <w:pPr>
              <w:pStyle w:val="ListParagraph"/>
              <w:numPr>
                <w:ilvl w:val="1"/>
                <w:numId w:val="14"/>
              </w:numPr>
              <w:rPr>
                <w:rFonts w:ascii="Times New Roman" w:hAnsi="Times New Roman" w:cs="Times New Roman"/>
              </w:rPr>
            </w:pPr>
            <w:r>
              <w:rPr>
                <w:rFonts w:ascii="Times New Roman" w:hAnsi="Times New Roman" w:cs="Times New Roman"/>
              </w:rPr>
              <w:t>H</w:t>
            </w:r>
            <w:r w:rsidR="005D7B5D" w:rsidRPr="001A773C">
              <w:rPr>
                <w:rFonts w:ascii="Times New Roman" w:hAnsi="Times New Roman" w:cs="Times New Roman"/>
              </w:rPr>
              <w:t>ow do we convert from the current system to the new one? Do people need to re-interview for their own jobs?</w:t>
            </w:r>
          </w:p>
          <w:p w14:paraId="5295541D" w14:textId="77777777" w:rsidR="005D7B5D" w:rsidRDefault="005D7B5D" w:rsidP="00EE19E2">
            <w:pPr>
              <w:pStyle w:val="ListParagraph"/>
              <w:ind w:left="1080"/>
            </w:pPr>
          </w:p>
        </w:tc>
        <w:tc>
          <w:tcPr>
            <w:tcW w:w="1170" w:type="dxa"/>
          </w:tcPr>
          <w:p w14:paraId="45C8CC7A" w14:textId="77777777" w:rsidR="005D7B5D" w:rsidRDefault="005D7B5D" w:rsidP="005D7B5D">
            <w:r>
              <w:t>Jack Lee, Libi S</w:t>
            </w:r>
          </w:p>
        </w:tc>
      </w:tr>
      <w:tr w:rsidR="005D7B5D" w14:paraId="66FBEBF0" w14:textId="77777777" w:rsidTr="005D7B5D">
        <w:tc>
          <w:tcPr>
            <w:tcW w:w="648" w:type="dxa"/>
          </w:tcPr>
          <w:p w14:paraId="53D4A3FE" w14:textId="77777777" w:rsidR="005D7B5D" w:rsidRDefault="005D7B5D" w:rsidP="005D7B5D">
            <w:pPr>
              <w:pStyle w:val="ListParagraph"/>
              <w:numPr>
                <w:ilvl w:val="0"/>
                <w:numId w:val="11"/>
              </w:numPr>
              <w:tabs>
                <w:tab w:val="left" w:pos="180"/>
              </w:tabs>
              <w:ind w:hanging="630"/>
            </w:pPr>
          </w:p>
        </w:tc>
        <w:tc>
          <w:tcPr>
            <w:tcW w:w="8100" w:type="dxa"/>
          </w:tcPr>
          <w:p w14:paraId="1FA4374B" w14:textId="77777777" w:rsidR="005D7B5D" w:rsidRDefault="005D7B5D" w:rsidP="005D7B5D">
            <w:r>
              <w:t xml:space="preserve">Engage in advocating for </w:t>
            </w:r>
            <w:r w:rsidRPr="003638F0">
              <w:rPr>
                <w:b/>
                <w:u w:val="single"/>
              </w:rPr>
              <w:t>better higher ed funding</w:t>
            </w:r>
            <w:r>
              <w:t xml:space="preserve"> in Washington State, and educate our faculty on these issues; work in coalition with other stakeholders. </w:t>
            </w:r>
          </w:p>
          <w:p w14:paraId="79EA00EC" w14:textId="77777777" w:rsidR="005D7B5D" w:rsidRDefault="005D7B5D" w:rsidP="005D7B5D"/>
          <w:p w14:paraId="21326548" w14:textId="672E23F6" w:rsidR="005D7B5D" w:rsidRPr="003638F0" w:rsidRDefault="005D7B5D" w:rsidP="005D7B5D">
            <w:pPr>
              <w:pStyle w:val="ListParagraph"/>
              <w:numPr>
                <w:ilvl w:val="1"/>
                <w:numId w:val="15"/>
              </w:numPr>
              <w:rPr>
                <w:rFonts w:ascii="Times New Roman" w:hAnsi="Times New Roman" w:cs="Times New Roman"/>
              </w:rPr>
            </w:pPr>
            <w:r w:rsidRPr="003638F0">
              <w:rPr>
                <w:rFonts w:ascii="Times New Roman" w:hAnsi="Times New Roman" w:cs="Times New Roman"/>
              </w:rPr>
              <w:t xml:space="preserve">Hold </w:t>
            </w:r>
            <w:r>
              <w:rPr>
                <w:rFonts w:ascii="Times New Roman" w:hAnsi="Times New Roman" w:cs="Times New Roman"/>
              </w:rPr>
              <w:t>a</w:t>
            </w:r>
            <w:r w:rsidRPr="003638F0">
              <w:rPr>
                <w:rFonts w:ascii="Times New Roman" w:hAnsi="Times New Roman" w:cs="Times New Roman"/>
              </w:rPr>
              <w:t xml:space="preserve"> forum with legislators and UW administrators</w:t>
            </w:r>
            <w:r>
              <w:rPr>
                <w:rFonts w:ascii="Times New Roman" w:hAnsi="Times New Roman" w:cs="Times New Roman"/>
              </w:rPr>
              <w:t xml:space="preserve"> (10Aug2015)</w:t>
            </w:r>
          </w:p>
          <w:p w14:paraId="134B7069" w14:textId="5FD91340" w:rsidR="008822BC" w:rsidRPr="008822BC" w:rsidRDefault="00610061" w:rsidP="005D7B5D">
            <w:pPr>
              <w:pStyle w:val="ListParagraph"/>
              <w:numPr>
                <w:ilvl w:val="1"/>
                <w:numId w:val="15"/>
              </w:numPr>
              <w:rPr>
                <w:rFonts w:ascii="Times New Roman" w:hAnsi="Times New Roman" w:cs="Times New Roman"/>
              </w:rPr>
            </w:pPr>
            <w:r w:rsidRPr="00610061">
              <w:rPr>
                <w:rFonts w:ascii="Times New Roman" w:hAnsi="Times New Roman" w:cs="Times New Roman"/>
                <w:b/>
                <w:sz w:val="28"/>
                <w:szCs w:val="28"/>
              </w:rPr>
              <w:t>NEW</w:t>
            </w:r>
            <w:r>
              <w:rPr>
                <w:rFonts w:ascii="Times New Roman" w:hAnsi="Times New Roman" w:cs="Times New Roman"/>
                <w:sz w:val="28"/>
                <w:szCs w:val="28"/>
              </w:rPr>
              <w:t>: Sponsor a</w:t>
            </w:r>
            <w:r w:rsidR="008822BC">
              <w:rPr>
                <w:rFonts w:ascii="Times New Roman" w:hAnsi="Times New Roman" w:cs="Times New Roman"/>
                <w:sz w:val="28"/>
                <w:szCs w:val="28"/>
              </w:rPr>
              <w:t xml:space="preserve"> faculty senate resolution calling on Legislature to raise new revenues for higher education </w:t>
            </w:r>
            <w:r w:rsidR="008822BC">
              <w:rPr>
                <w:rFonts w:ascii="Times New Roman" w:hAnsi="Times New Roman" w:cs="Times New Roman"/>
              </w:rPr>
              <w:t>(faculty have ranked philanthropic and public/private partnership sources as not preferred)</w:t>
            </w:r>
          </w:p>
          <w:p w14:paraId="0DCE96DF" w14:textId="1844E140" w:rsidR="00610061" w:rsidRPr="00610061" w:rsidRDefault="008822BC" w:rsidP="005D7B5D">
            <w:pPr>
              <w:pStyle w:val="ListParagraph"/>
              <w:numPr>
                <w:ilvl w:val="1"/>
                <w:numId w:val="15"/>
              </w:numPr>
              <w:rPr>
                <w:rFonts w:ascii="Times New Roman" w:hAnsi="Times New Roman" w:cs="Times New Roman"/>
              </w:rPr>
            </w:pPr>
            <w:r w:rsidRPr="00610061">
              <w:rPr>
                <w:rFonts w:ascii="Times New Roman" w:hAnsi="Times New Roman" w:cs="Times New Roman"/>
                <w:b/>
                <w:sz w:val="28"/>
                <w:szCs w:val="28"/>
              </w:rPr>
              <w:t>NEW</w:t>
            </w:r>
            <w:r>
              <w:rPr>
                <w:rFonts w:ascii="Times New Roman" w:hAnsi="Times New Roman" w:cs="Times New Roman"/>
                <w:sz w:val="28"/>
                <w:szCs w:val="28"/>
              </w:rPr>
              <w:t>: Sponsor a</w:t>
            </w:r>
            <w:r w:rsidRPr="00610061">
              <w:rPr>
                <w:rFonts w:ascii="Times New Roman" w:hAnsi="Times New Roman" w:cs="Times New Roman"/>
                <w:sz w:val="28"/>
                <w:szCs w:val="28"/>
              </w:rPr>
              <w:t xml:space="preserve"> faculty senate resolution, </w:t>
            </w:r>
            <w:r w:rsidR="00610061" w:rsidRPr="00610061">
              <w:rPr>
                <w:rFonts w:ascii="Times New Roman" w:hAnsi="Times New Roman" w:cs="Times New Roman"/>
                <w:sz w:val="28"/>
                <w:szCs w:val="28"/>
              </w:rPr>
              <w:t>calling upon the administration to recognize the need for faculty representation on search committees for deans, provost and president.</w:t>
            </w:r>
          </w:p>
          <w:p w14:paraId="1AAD88EB" w14:textId="56634C08" w:rsidR="00610061" w:rsidRPr="00610061" w:rsidRDefault="00610061" w:rsidP="005D7B5D">
            <w:pPr>
              <w:pStyle w:val="ListParagraph"/>
              <w:numPr>
                <w:ilvl w:val="1"/>
                <w:numId w:val="15"/>
              </w:numPr>
              <w:rPr>
                <w:rFonts w:ascii="Times New Roman" w:hAnsi="Times New Roman" w:cs="Times New Roman"/>
              </w:rPr>
            </w:pPr>
            <w:r w:rsidRPr="00610061">
              <w:rPr>
                <w:rFonts w:ascii="Times New Roman" w:hAnsi="Times New Roman" w:cs="Times New Roman"/>
                <w:b/>
                <w:sz w:val="28"/>
                <w:szCs w:val="28"/>
              </w:rPr>
              <w:t>NEW</w:t>
            </w:r>
            <w:r>
              <w:rPr>
                <w:rFonts w:ascii="Times New Roman" w:hAnsi="Times New Roman" w:cs="Times New Roman"/>
                <w:sz w:val="28"/>
                <w:szCs w:val="28"/>
              </w:rPr>
              <w:t>: Pursue faculty representation on Board of Regents.</w:t>
            </w:r>
          </w:p>
          <w:p w14:paraId="25644543" w14:textId="0AD0A630" w:rsidR="005D7B5D" w:rsidRPr="001A773C" w:rsidRDefault="008822BC" w:rsidP="005D7B5D">
            <w:pPr>
              <w:pStyle w:val="ListParagraph"/>
              <w:numPr>
                <w:ilvl w:val="1"/>
                <w:numId w:val="15"/>
              </w:numPr>
              <w:rPr>
                <w:rFonts w:ascii="Times New Roman" w:hAnsi="Times New Roman" w:cs="Times New Roman"/>
              </w:rPr>
            </w:pPr>
            <w:r>
              <w:rPr>
                <w:rFonts w:ascii="Times New Roman" w:hAnsi="Times New Roman" w:cs="Times New Roman"/>
                <w:b/>
                <w:sz w:val="28"/>
                <w:szCs w:val="28"/>
              </w:rPr>
              <w:t>NEW</w:t>
            </w:r>
            <w:r w:rsidR="00610061">
              <w:rPr>
                <w:rFonts w:ascii="Times New Roman" w:hAnsi="Times New Roman" w:cs="Times New Roman"/>
                <w:sz w:val="28"/>
                <w:szCs w:val="28"/>
              </w:rPr>
              <w:t xml:space="preserve">: </w:t>
            </w:r>
            <w:r>
              <w:rPr>
                <w:rFonts w:ascii="Times New Roman" w:hAnsi="Times New Roman" w:cs="Times New Roman"/>
              </w:rPr>
              <w:t>Partner with faculty at other universities to communicate with legislators about the need for higher revenues</w:t>
            </w:r>
            <w:r w:rsidR="005D7B5D" w:rsidRPr="001A773C">
              <w:rPr>
                <w:rFonts w:ascii="Times New Roman" w:hAnsi="Times New Roman" w:cs="Times New Roman"/>
              </w:rPr>
              <w:t xml:space="preserve"> </w:t>
            </w:r>
            <w:r w:rsidR="003B262F">
              <w:rPr>
                <w:rFonts w:ascii="Times New Roman" w:hAnsi="Times New Roman" w:cs="Times New Roman"/>
              </w:rPr>
              <w:t>; work with Dawn Tefft (AAUP staff)</w:t>
            </w:r>
          </w:p>
          <w:p w14:paraId="12C1E778"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Work with UW administration to develop a multi-year strategy for increased revenues for higher ed that avoids student burden and salary freezes</w:t>
            </w:r>
          </w:p>
          <w:p w14:paraId="33D9AF0D"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 xml:space="preserve">Persuade UW administration to engage in creating and moving a long-term higher ed financing strategy </w:t>
            </w:r>
          </w:p>
          <w:p w14:paraId="411D5200"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 xml:space="preserve">Meet with faculty Senate </w:t>
            </w:r>
            <w:r>
              <w:rPr>
                <w:rFonts w:ascii="Times New Roman" w:hAnsi="Times New Roman" w:cs="Times New Roman"/>
              </w:rPr>
              <w:t>faculty legislative representative</w:t>
            </w:r>
            <w:r w:rsidRPr="001A773C">
              <w:rPr>
                <w:rFonts w:ascii="Times New Roman" w:hAnsi="Times New Roman" w:cs="Times New Roman"/>
              </w:rPr>
              <w:t>, JoAnn Taricani, and UW lobbyists</w:t>
            </w:r>
          </w:p>
          <w:p w14:paraId="1CDFA065"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Continue to educate faculty about higher ed finance on list server (spell out connections to tenure and academic freedom)</w:t>
            </w:r>
          </w:p>
          <w:p w14:paraId="4A1906BA"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Participate in Stand Up 4 Ed Coalition, including students</w:t>
            </w:r>
          </w:p>
          <w:p w14:paraId="3D23E4B6"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Monitor conflicts of interest between Regent employers and UW</w:t>
            </w:r>
          </w:p>
          <w:p w14:paraId="2509FD79"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Monitor the fulfilling of pledges for voluntary gifts (e.g. Craig Smith)</w:t>
            </w:r>
          </w:p>
          <w:p w14:paraId="0B4DDF41" w14:textId="77777777" w:rsidR="005D7B5D" w:rsidRPr="001A773C" w:rsidRDefault="005D7B5D" w:rsidP="005D7B5D">
            <w:pPr>
              <w:pStyle w:val="ListParagraph"/>
              <w:numPr>
                <w:ilvl w:val="1"/>
                <w:numId w:val="15"/>
              </w:numPr>
              <w:rPr>
                <w:rFonts w:ascii="Times New Roman" w:hAnsi="Times New Roman" w:cs="Times New Roman"/>
              </w:rPr>
            </w:pPr>
            <w:r w:rsidRPr="001A773C">
              <w:rPr>
                <w:rFonts w:ascii="Times New Roman" w:hAnsi="Times New Roman" w:cs="Times New Roman"/>
              </w:rPr>
              <w:t>Persuade advancement staff they could rais</w:t>
            </w:r>
            <w:r>
              <w:rPr>
                <w:rFonts w:ascii="Times New Roman" w:hAnsi="Times New Roman" w:cs="Times New Roman"/>
              </w:rPr>
              <w:t>e</w:t>
            </w:r>
            <w:r w:rsidRPr="001A773C">
              <w:rPr>
                <w:rFonts w:ascii="Times New Roman" w:hAnsi="Times New Roman" w:cs="Times New Roman"/>
              </w:rPr>
              <w:t xml:space="preserve"> money for salaries</w:t>
            </w:r>
          </w:p>
          <w:p w14:paraId="457A815A" w14:textId="77777777" w:rsidR="005D7B5D" w:rsidRDefault="005D7B5D" w:rsidP="005D7B5D">
            <w:pPr>
              <w:pStyle w:val="ListParagraph"/>
              <w:numPr>
                <w:ilvl w:val="1"/>
                <w:numId w:val="15"/>
              </w:numPr>
            </w:pPr>
            <w:r w:rsidRPr="001A773C">
              <w:rPr>
                <w:rFonts w:ascii="Times New Roman" w:hAnsi="Times New Roman" w:cs="Times New Roman"/>
              </w:rPr>
              <w:t>Educate students on these issues</w:t>
            </w:r>
          </w:p>
        </w:tc>
        <w:tc>
          <w:tcPr>
            <w:tcW w:w="1170" w:type="dxa"/>
          </w:tcPr>
          <w:p w14:paraId="07C13124" w14:textId="7E859EE8" w:rsidR="005D7B5D" w:rsidRDefault="005D7B5D" w:rsidP="005D7B5D">
            <w:r>
              <w:t>Ann Mescher Dan Jacoby</w:t>
            </w:r>
          </w:p>
          <w:p w14:paraId="1986E495" w14:textId="77777777" w:rsidR="005D7B5D" w:rsidRDefault="005D7B5D" w:rsidP="005D7B5D">
            <w:r>
              <w:t>Amy Hagopian</w:t>
            </w:r>
          </w:p>
        </w:tc>
      </w:tr>
      <w:tr w:rsidR="005D7B5D" w14:paraId="6E353D9C" w14:textId="77777777" w:rsidTr="005D7B5D">
        <w:tc>
          <w:tcPr>
            <w:tcW w:w="648" w:type="dxa"/>
          </w:tcPr>
          <w:p w14:paraId="69973EC9" w14:textId="77777777" w:rsidR="005D7B5D" w:rsidRDefault="005D7B5D" w:rsidP="005D7B5D">
            <w:pPr>
              <w:pStyle w:val="ListParagraph"/>
              <w:numPr>
                <w:ilvl w:val="0"/>
                <w:numId w:val="11"/>
              </w:numPr>
              <w:tabs>
                <w:tab w:val="left" w:pos="180"/>
              </w:tabs>
              <w:ind w:hanging="630"/>
            </w:pPr>
          </w:p>
        </w:tc>
        <w:tc>
          <w:tcPr>
            <w:tcW w:w="8100" w:type="dxa"/>
          </w:tcPr>
          <w:p w14:paraId="6A5094BC" w14:textId="77777777" w:rsidR="005D7B5D" w:rsidRDefault="005D7B5D" w:rsidP="005D7B5D">
            <w:pPr>
              <w:ind w:left="180"/>
              <w:rPr>
                <w:rFonts w:ascii="Times New Roman" w:hAnsi="Times New Roman" w:cs="Times New Roman"/>
              </w:rPr>
            </w:pPr>
            <w:r>
              <w:t xml:space="preserve">Explore the advantages and disadvantages of </w:t>
            </w:r>
            <w:r w:rsidRPr="003638F0">
              <w:rPr>
                <w:b/>
                <w:u w:val="single"/>
              </w:rPr>
              <w:t>faculty unionization</w:t>
            </w:r>
            <w:r>
              <w:t>, demystify the issues, air the concerns, learn from other universities</w:t>
            </w:r>
            <w:r w:rsidRPr="003638F0">
              <w:rPr>
                <w:rFonts w:ascii="Times New Roman" w:hAnsi="Times New Roman" w:cs="Times New Roman"/>
              </w:rPr>
              <w:t xml:space="preserve"> </w:t>
            </w:r>
          </w:p>
          <w:p w14:paraId="3066E9D5" w14:textId="77777777" w:rsidR="005D7B5D" w:rsidRDefault="005D7B5D" w:rsidP="005D7B5D">
            <w:pPr>
              <w:ind w:left="180"/>
              <w:rPr>
                <w:rFonts w:ascii="Times New Roman" w:hAnsi="Times New Roman" w:cs="Times New Roman"/>
              </w:rPr>
            </w:pPr>
          </w:p>
          <w:p w14:paraId="19F44B9C" w14:textId="57F55B95" w:rsidR="005D7B5D" w:rsidRPr="00EE19E2" w:rsidRDefault="00B81286" w:rsidP="005D7B5D">
            <w:pPr>
              <w:pStyle w:val="ListParagraph"/>
              <w:numPr>
                <w:ilvl w:val="1"/>
                <w:numId w:val="16"/>
              </w:numPr>
            </w:pPr>
            <w:r>
              <w:rPr>
                <w:rFonts w:ascii="Times New Roman" w:hAnsi="Times New Roman" w:cs="Times New Roman"/>
                <w:b/>
              </w:rPr>
              <w:t>NEW:</w:t>
            </w:r>
            <w:r>
              <w:rPr>
                <w:rFonts w:ascii="Times New Roman" w:hAnsi="Times New Roman" w:cs="Times New Roman"/>
              </w:rPr>
              <w:t xml:space="preserve"> Hold a fall 2015 rally/forum to build on </w:t>
            </w:r>
            <w:r w:rsidR="00EE19E2">
              <w:rPr>
                <w:rFonts w:ascii="Times New Roman" w:hAnsi="Times New Roman" w:cs="Times New Roman"/>
              </w:rPr>
              <w:t>the success of our spring annual</w:t>
            </w:r>
            <w:r>
              <w:rPr>
                <w:rFonts w:ascii="Times New Roman" w:hAnsi="Times New Roman" w:cs="Times New Roman"/>
              </w:rPr>
              <w:t xml:space="preserve"> meeting</w:t>
            </w:r>
          </w:p>
          <w:p w14:paraId="2408CE07" w14:textId="77777777" w:rsidR="00EE19E2" w:rsidRPr="00EE19E2" w:rsidRDefault="00EE19E2" w:rsidP="005D7B5D">
            <w:pPr>
              <w:pStyle w:val="ListParagraph"/>
              <w:numPr>
                <w:ilvl w:val="1"/>
                <w:numId w:val="16"/>
              </w:numPr>
            </w:pPr>
            <w:r>
              <w:rPr>
                <w:rFonts w:ascii="Times New Roman" w:hAnsi="Times New Roman" w:cs="Times New Roman"/>
                <w:b/>
              </w:rPr>
              <w:t>NEW:</w:t>
            </w:r>
            <w:r>
              <w:rPr>
                <w:rFonts w:ascii="Times New Roman" w:hAnsi="Times New Roman" w:cs="Times New Roman"/>
              </w:rPr>
              <w:t xml:space="preserve"> Work with the Harry Bridges Center to sponsor an academic conference on faculty unions</w:t>
            </w:r>
          </w:p>
          <w:p w14:paraId="6488F849" w14:textId="346BD2C2" w:rsidR="00EE19E2" w:rsidRDefault="00EE19E2" w:rsidP="005D7B5D">
            <w:pPr>
              <w:pStyle w:val="ListParagraph"/>
              <w:numPr>
                <w:ilvl w:val="1"/>
                <w:numId w:val="16"/>
              </w:numPr>
            </w:pPr>
            <w:r w:rsidRPr="00EE19E2">
              <w:rPr>
                <w:rFonts w:ascii="Times New Roman" w:hAnsi="Times New Roman" w:cs="Times New Roman"/>
                <w:b/>
              </w:rPr>
              <w:t>NEW</w:t>
            </w:r>
            <w:r>
              <w:rPr>
                <w:rFonts w:ascii="Times New Roman" w:hAnsi="Times New Roman" w:cs="Times New Roman"/>
              </w:rPr>
              <w:t xml:space="preserve">: Co-sponsor Harry Bridges film showing of Michael Honey’s film, </w:t>
            </w:r>
            <w:r>
              <w:rPr>
                <w:rFonts w:ascii="Times New Roman" w:hAnsi="Times New Roman" w:cs="Times New Roman"/>
                <w:i/>
              </w:rPr>
              <w:t>Love and Solidarity</w:t>
            </w:r>
            <w:r w:rsidRPr="00EE19E2">
              <w:rPr>
                <w:rFonts w:ascii="Times New Roman" w:hAnsi="Times New Roman" w:cs="Times New Roman"/>
              </w:rPr>
              <w:t>ˆ, Oct. 28 at 7 pm at the Ethnic Cultural Center (Seattle Campus)</w:t>
            </w:r>
            <w:r>
              <w:rPr>
                <w:rFonts w:ascii="Times New Roman" w:hAnsi="Times New Roman" w:cs="Times New Roman"/>
              </w:rPr>
              <w:t>. Set up an AAUP/Faculty Forward table.</w:t>
            </w:r>
          </w:p>
        </w:tc>
        <w:tc>
          <w:tcPr>
            <w:tcW w:w="1170" w:type="dxa"/>
          </w:tcPr>
          <w:p w14:paraId="75A9EFC5" w14:textId="77777777" w:rsidR="005D7B5D" w:rsidRDefault="005D7B5D" w:rsidP="005D7B5D">
            <w:r>
              <w:t>Bruce Kochis</w:t>
            </w:r>
          </w:p>
          <w:p w14:paraId="13603DF3" w14:textId="77777777" w:rsidR="005D7B5D" w:rsidRDefault="005D7B5D" w:rsidP="005D7B5D">
            <w:r>
              <w:t>Rob Wood</w:t>
            </w:r>
          </w:p>
        </w:tc>
      </w:tr>
      <w:tr w:rsidR="005D7B5D" w14:paraId="1C164F19" w14:textId="77777777" w:rsidTr="005D7B5D">
        <w:tc>
          <w:tcPr>
            <w:tcW w:w="648" w:type="dxa"/>
          </w:tcPr>
          <w:p w14:paraId="0B897B91" w14:textId="77777777" w:rsidR="005D7B5D" w:rsidRDefault="005D7B5D" w:rsidP="005D7B5D">
            <w:pPr>
              <w:pStyle w:val="ListParagraph"/>
              <w:numPr>
                <w:ilvl w:val="0"/>
                <w:numId w:val="11"/>
              </w:numPr>
              <w:tabs>
                <w:tab w:val="left" w:pos="180"/>
              </w:tabs>
              <w:ind w:hanging="630"/>
            </w:pPr>
          </w:p>
        </w:tc>
        <w:tc>
          <w:tcPr>
            <w:tcW w:w="8100" w:type="dxa"/>
          </w:tcPr>
          <w:p w14:paraId="25270D92" w14:textId="77777777" w:rsidR="005D7B5D" w:rsidRDefault="005D7B5D" w:rsidP="005D7B5D">
            <w:r>
              <w:t xml:space="preserve">Work to repair the UW’s faculty </w:t>
            </w:r>
            <w:r w:rsidRPr="003F57C0">
              <w:rPr>
                <w:b/>
                <w:u w:val="single"/>
              </w:rPr>
              <w:t>grievance adjudication system</w:t>
            </w:r>
            <w:r>
              <w:t>, acknowledging our current system is not working, and the Faculty Code is either not being honored or is too weak; recruit volunteers for the faculty adjudication committee</w:t>
            </w:r>
          </w:p>
          <w:p w14:paraId="66406F61" w14:textId="77777777" w:rsidR="00B81286" w:rsidRDefault="00B81286" w:rsidP="005D7B5D"/>
          <w:p w14:paraId="5A3CA5BA" w14:textId="77777777" w:rsidR="00B81286" w:rsidRDefault="00B81286" w:rsidP="00B81286">
            <w:pPr>
              <w:pStyle w:val="ListParagraph"/>
              <w:numPr>
                <w:ilvl w:val="1"/>
                <w:numId w:val="19"/>
              </w:numPr>
              <w:rPr>
                <w:rFonts w:ascii="Times New Roman" w:hAnsi="Times New Roman" w:cs="Times New Roman"/>
              </w:rPr>
            </w:pPr>
            <w:r w:rsidRPr="001A773C">
              <w:rPr>
                <w:rFonts w:ascii="Times New Roman" w:hAnsi="Times New Roman" w:cs="Times New Roman"/>
              </w:rPr>
              <w:t xml:space="preserve">Ask national AAUP where there are good grievance systems where there are </w:t>
            </w:r>
            <w:r w:rsidRPr="003638F0">
              <w:rPr>
                <w:rFonts w:ascii="Times New Roman" w:hAnsi="Times New Roman" w:cs="Times New Roman"/>
              </w:rPr>
              <w:t>not</w:t>
            </w:r>
            <w:r>
              <w:rPr>
                <w:rFonts w:ascii="Times New Roman" w:hAnsi="Times New Roman" w:cs="Times New Roman"/>
              </w:rPr>
              <w:t xml:space="preserve">; going to guess the factor will be the existence of </w:t>
            </w:r>
            <w:r w:rsidRPr="001A773C">
              <w:rPr>
                <w:rFonts w:ascii="Times New Roman" w:hAnsi="Times New Roman" w:cs="Times New Roman"/>
              </w:rPr>
              <w:t>unions</w:t>
            </w:r>
          </w:p>
          <w:p w14:paraId="50FDD82B" w14:textId="0DFC23F6" w:rsidR="00B81286" w:rsidRPr="00EE19E2" w:rsidRDefault="00B81286" w:rsidP="00EE19E2">
            <w:pPr>
              <w:pStyle w:val="ListParagraph"/>
              <w:numPr>
                <w:ilvl w:val="1"/>
                <w:numId w:val="19"/>
              </w:numPr>
              <w:rPr>
                <w:rFonts w:ascii="Times New Roman" w:hAnsi="Times New Roman" w:cs="Times New Roman"/>
              </w:rPr>
            </w:pPr>
            <w:r w:rsidRPr="001A773C">
              <w:rPr>
                <w:rFonts w:ascii="Times New Roman" w:hAnsi="Times New Roman" w:cs="Times New Roman"/>
              </w:rPr>
              <w:t>Get our admin</w:t>
            </w:r>
            <w:r>
              <w:rPr>
                <w:rFonts w:ascii="Times New Roman" w:hAnsi="Times New Roman" w:cs="Times New Roman"/>
              </w:rPr>
              <w:t>istration</w:t>
            </w:r>
            <w:r w:rsidRPr="001A773C">
              <w:rPr>
                <w:rFonts w:ascii="Times New Roman" w:hAnsi="Times New Roman" w:cs="Times New Roman"/>
              </w:rPr>
              <w:t xml:space="preserve"> to acknowledge that </w:t>
            </w:r>
            <w:r>
              <w:rPr>
                <w:rFonts w:ascii="Times New Roman" w:hAnsi="Times New Roman" w:cs="Times New Roman"/>
              </w:rPr>
              <w:t xml:space="preserve">a </w:t>
            </w:r>
            <w:r w:rsidRPr="001A773C">
              <w:rPr>
                <w:rFonts w:ascii="Times New Roman" w:hAnsi="Times New Roman" w:cs="Times New Roman"/>
              </w:rPr>
              <w:t>faculty committee can adjudicate alleged guilt or innocence in academic misconduct cases</w:t>
            </w:r>
          </w:p>
          <w:p w14:paraId="345620C0" w14:textId="77777777" w:rsidR="00B81286" w:rsidRDefault="00B81286" w:rsidP="005D7B5D"/>
        </w:tc>
        <w:tc>
          <w:tcPr>
            <w:tcW w:w="1170" w:type="dxa"/>
          </w:tcPr>
          <w:p w14:paraId="67332CA1" w14:textId="77777777" w:rsidR="005D7B5D" w:rsidRDefault="005D7B5D" w:rsidP="005D7B5D">
            <w:r>
              <w:t>Duane Storti</w:t>
            </w:r>
          </w:p>
          <w:p w14:paraId="3144163F" w14:textId="77777777" w:rsidR="005D7B5D" w:rsidRDefault="005D7B5D" w:rsidP="005D7B5D">
            <w:r>
              <w:t>Bruce Kochis</w:t>
            </w:r>
          </w:p>
        </w:tc>
      </w:tr>
      <w:tr w:rsidR="005D7B5D" w14:paraId="6DC6183F" w14:textId="77777777" w:rsidTr="005D7B5D">
        <w:tc>
          <w:tcPr>
            <w:tcW w:w="648" w:type="dxa"/>
          </w:tcPr>
          <w:p w14:paraId="1EE52E40" w14:textId="77777777" w:rsidR="005D7B5D" w:rsidRDefault="005D7B5D" w:rsidP="005D7B5D">
            <w:pPr>
              <w:pStyle w:val="ListParagraph"/>
              <w:numPr>
                <w:ilvl w:val="0"/>
                <w:numId w:val="11"/>
              </w:numPr>
              <w:tabs>
                <w:tab w:val="left" w:pos="180"/>
              </w:tabs>
              <w:ind w:hanging="630"/>
            </w:pPr>
          </w:p>
        </w:tc>
        <w:tc>
          <w:tcPr>
            <w:tcW w:w="8100" w:type="dxa"/>
          </w:tcPr>
          <w:p w14:paraId="1CFC581B" w14:textId="77777777" w:rsidR="005D7B5D" w:rsidRDefault="005D7B5D" w:rsidP="005D7B5D">
            <w:r>
              <w:t>Build faculty understanding of “</w:t>
            </w:r>
            <w:r w:rsidRPr="0042601B">
              <w:rPr>
                <w:b/>
                <w:u w:val="single"/>
              </w:rPr>
              <w:t>Activity Based Budgeting</w:t>
            </w:r>
            <w:r>
              <w:t>,” and the UW’s “</w:t>
            </w:r>
            <w:r w:rsidRPr="0042601B">
              <w:rPr>
                <w:b/>
                <w:u w:val="single"/>
              </w:rPr>
              <w:t>Professional and Continuing Education</w:t>
            </w:r>
            <w:r>
              <w:t>” office. These market-driven mechanisms erode higher education principles.</w:t>
            </w:r>
          </w:p>
          <w:p w14:paraId="592C219E" w14:textId="09DE7B2F" w:rsidR="00EE19E2" w:rsidRDefault="00EE19E2" w:rsidP="00EE19E2">
            <w:pPr>
              <w:pStyle w:val="ListParagraph"/>
              <w:numPr>
                <w:ilvl w:val="0"/>
                <w:numId w:val="21"/>
              </w:numPr>
            </w:pPr>
            <w:r>
              <w:rPr>
                <w:b/>
              </w:rPr>
              <w:t xml:space="preserve">NEW: </w:t>
            </w:r>
            <w:r>
              <w:t xml:space="preserve">Invite Ana Mari Cauce to </w:t>
            </w:r>
            <w:r w:rsidRPr="00EE19E2">
              <w:rPr>
                <w:rFonts w:ascii="Times New Roman" w:hAnsi="Times New Roman" w:cs="Times New Roman"/>
              </w:rPr>
              <w:t>meet</w:t>
            </w:r>
            <w:r>
              <w:t xml:space="preserve"> with AAUP board to discuss.</w:t>
            </w:r>
          </w:p>
        </w:tc>
        <w:tc>
          <w:tcPr>
            <w:tcW w:w="1170" w:type="dxa"/>
          </w:tcPr>
          <w:p w14:paraId="0D129879" w14:textId="77777777" w:rsidR="005D7B5D" w:rsidRDefault="005D7B5D" w:rsidP="005D7B5D">
            <w:r>
              <w:t>Jack Lee</w:t>
            </w:r>
          </w:p>
          <w:p w14:paraId="1D7006EB" w14:textId="77777777" w:rsidR="005D7B5D" w:rsidRDefault="005D7B5D" w:rsidP="005D7B5D">
            <w:r>
              <w:t>Amy Hagopian</w:t>
            </w:r>
          </w:p>
        </w:tc>
      </w:tr>
      <w:tr w:rsidR="005D7B5D" w14:paraId="7A33FFAF" w14:textId="77777777" w:rsidTr="005D7B5D">
        <w:tc>
          <w:tcPr>
            <w:tcW w:w="648" w:type="dxa"/>
          </w:tcPr>
          <w:p w14:paraId="639D0F89" w14:textId="77777777" w:rsidR="005D7B5D" w:rsidRDefault="005D7B5D" w:rsidP="005D7B5D">
            <w:pPr>
              <w:pStyle w:val="ListParagraph"/>
              <w:numPr>
                <w:ilvl w:val="0"/>
                <w:numId w:val="11"/>
              </w:numPr>
              <w:tabs>
                <w:tab w:val="left" w:pos="180"/>
              </w:tabs>
              <w:ind w:hanging="630"/>
            </w:pPr>
          </w:p>
        </w:tc>
        <w:tc>
          <w:tcPr>
            <w:tcW w:w="8100" w:type="dxa"/>
          </w:tcPr>
          <w:p w14:paraId="1B69F548" w14:textId="77777777" w:rsidR="005D7B5D" w:rsidRDefault="005D7B5D" w:rsidP="005D7B5D">
            <w:r>
              <w:t xml:space="preserve">Improve </w:t>
            </w:r>
            <w:r w:rsidRPr="0064108E">
              <w:rPr>
                <w:b/>
              </w:rPr>
              <w:t>salary</w:t>
            </w:r>
            <w:r>
              <w:t xml:space="preserve"> and promotion policies through the Faculty Senate</w:t>
            </w:r>
          </w:p>
        </w:tc>
        <w:tc>
          <w:tcPr>
            <w:tcW w:w="1170" w:type="dxa"/>
          </w:tcPr>
          <w:p w14:paraId="4AF37DF5" w14:textId="77777777" w:rsidR="005D7B5D" w:rsidRDefault="005D7B5D" w:rsidP="005D7B5D">
            <w:r>
              <w:t>Duane Storti</w:t>
            </w:r>
          </w:p>
        </w:tc>
      </w:tr>
      <w:tr w:rsidR="005D7B5D" w14:paraId="3A4ACED3" w14:textId="77777777" w:rsidTr="005D7B5D">
        <w:tc>
          <w:tcPr>
            <w:tcW w:w="648" w:type="dxa"/>
          </w:tcPr>
          <w:p w14:paraId="37E4DB0E" w14:textId="77777777" w:rsidR="005D7B5D" w:rsidRDefault="005D7B5D" w:rsidP="005D7B5D">
            <w:pPr>
              <w:pStyle w:val="ListParagraph"/>
              <w:numPr>
                <w:ilvl w:val="0"/>
                <w:numId w:val="11"/>
              </w:numPr>
              <w:tabs>
                <w:tab w:val="left" w:pos="180"/>
              </w:tabs>
              <w:ind w:hanging="630"/>
            </w:pPr>
          </w:p>
        </w:tc>
        <w:tc>
          <w:tcPr>
            <w:tcW w:w="8100" w:type="dxa"/>
          </w:tcPr>
          <w:p w14:paraId="61B472F0" w14:textId="77777777" w:rsidR="005D7B5D" w:rsidRDefault="005D7B5D" w:rsidP="005D7B5D">
            <w:r>
              <w:t xml:space="preserve">Involve the AAUP in the Faculty Council’s committee on </w:t>
            </w:r>
            <w:r w:rsidRPr="0042601B">
              <w:rPr>
                <w:b/>
                <w:u w:val="single"/>
              </w:rPr>
              <w:t>intellectual property</w:t>
            </w:r>
            <w:r>
              <w:t xml:space="preserve"> to ensure faculty rights are protected while maintaining the public’s interest in its investments in higher education</w:t>
            </w:r>
          </w:p>
        </w:tc>
        <w:tc>
          <w:tcPr>
            <w:tcW w:w="1170" w:type="dxa"/>
          </w:tcPr>
          <w:p w14:paraId="62AA4CA2" w14:textId="77777777" w:rsidR="005D7B5D" w:rsidRDefault="005D7B5D" w:rsidP="005D7B5D">
            <w:r>
              <w:t>Duane Storti</w:t>
            </w:r>
          </w:p>
        </w:tc>
      </w:tr>
      <w:tr w:rsidR="005D7B5D" w14:paraId="13EF2980" w14:textId="77777777" w:rsidTr="005D7B5D">
        <w:tc>
          <w:tcPr>
            <w:tcW w:w="648" w:type="dxa"/>
          </w:tcPr>
          <w:p w14:paraId="62ED44AD" w14:textId="77777777" w:rsidR="005D7B5D" w:rsidRDefault="005D7B5D" w:rsidP="005D7B5D">
            <w:pPr>
              <w:pStyle w:val="ListParagraph"/>
              <w:numPr>
                <w:ilvl w:val="0"/>
                <w:numId w:val="11"/>
              </w:numPr>
              <w:tabs>
                <w:tab w:val="left" w:pos="180"/>
              </w:tabs>
              <w:ind w:hanging="630"/>
            </w:pPr>
          </w:p>
        </w:tc>
        <w:tc>
          <w:tcPr>
            <w:tcW w:w="8100" w:type="dxa"/>
          </w:tcPr>
          <w:p w14:paraId="43707A63" w14:textId="77777777" w:rsidR="005D7B5D" w:rsidRDefault="005D7B5D" w:rsidP="005D7B5D">
            <w:r>
              <w:t xml:space="preserve">Work to increase the capacity of faculty to provide better oversight to </w:t>
            </w:r>
            <w:r w:rsidRPr="0042601B">
              <w:rPr>
                <w:b/>
                <w:u w:val="single"/>
              </w:rPr>
              <w:t>unpaid internships</w:t>
            </w:r>
            <w:r>
              <w:t xml:space="preserve"> and ensure they are academically valid.</w:t>
            </w:r>
          </w:p>
        </w:tc>
        <w:tc>
          <w:tcPr>
            <w:tcW w:w="1170" w:type="dxa"/>
          </w:tcPr>
          <w:p w14:paraId="4D140420" w14:textId="77777777" w:rsidR="005D7B5D" w:rsidRDefault="005D7B5D" w:rsidP="005D7B5D">
            <w:r>
              <w:t>Jay Johnson</w:t>
            </w:r>
          </w:p>
        </w:tc>
      </w:tr>
      <w:tr w:rsidR="005D7B5D" w14:paraId="369B02D1" w14:textId="77777777" w:rsidTr="005D7B5D">
        <w:tc>
          <w:tcPr>
            <w:tcW w:w="648" w:type="dxa"/>
          </w:tcPr>
          <w:p w14:paraId="5917E03A" w14:textId="77777777" w:rsidR="005D7B5D" w:rsidRDefault="005D7B5D" w:rsidP="005D7B5D">
            <w:pPr>
              <w:pStyle w:val="ListParagraph"/>
              <w:numPr>
                <w:ilvl w:val="0"/>
                <w:numId w:val="11"/>
              </w:numPr>
              <w:tabs>
                <w:tab w:val="left" w:pos="180"/>
              </w:tabs>
              <w:ind w:hanging="630"/>
            </w:pPr>
          </w:p>
        </w:tc>
        <w:tc>
          <w:tcPr>
            <w:tcW w:w="8100" w:type="dxa"/>
          </w:tcPr>
          <w:p w14:paraId="0401EAEA" w14:textId="77777777" w:rsidR="005D7B5D" w:rsidRDefault="005D7B5D" w:rsidP="005D7B5D">
            <w:r>
              <w:t xml:space="preserve">Examine the shared governance issues associated with the UW’s move towards an </w:t>
            </w:r>
            <w:r w:rsidRPr="003F57C0">
              <w:rPr>
                <w:b/>
                <w:u w:val="single"/>
              </w:rPr>
              <w:t xml:space="preserve">on-line </w:t>
            </w:r>
            <w:r>
              <w:rPr>
                <w:b/>
                <w:u w:val="single"/>
              </w:rPr>
              <w:t>learning undergraduate degree completion program</w:t>
            </w:r>
            <w:r>
              <w:t>, along with concerns about quality and cost.</w:t>
            </w:r>
          </w:p>
        </w:tc>
        <w:tc>
          <w:tcPr>
            <w:tcW w:w="1170" w:type="dxa"/>
          </w:tcPr>
          <w:p w14:paraId="589DBE51" w14:textId="77777777" w:rsidR="005D7B5D" w:rsidRDefault="005D7B5D" w:rsidP="005D7B5D">
            <w:r>
              <w:t>Jim Gregory</w:t>
            </w:r>
          </w:p>
        </w:tc>
      </w:tr>
      <w:tr w:rsidR="005D7B5D" w14:paraId="55F028DE" w14:textId="77777777" w:rsidTr="005D7B5D">
        <w:tc>
          <w:tcPr>
            <w:tcW w:w="648" w:type="dxa"/>
          </w:tcPr>
          <w:p w14:paraId="73C7DA26" w14:textId="77777777" w:rsidR="005D7B5D" w:rsidRDefault="005D7B5D" w:rsidP="005D7B5D">
            <w:pPr>
              <w:pStyle w:val="ListParagraph"/>
              <w:numPr>
                <w:ilvl w:val="0"/>
                <w:numId w:val="11"/>
              </w:numPr>
              <w:tabs>
                <w:tab w:val="left" w:pos="180"/>
              </w:tabs>
              <w:ind w:hanging="630"/>
            </w:pPr>
          </w:p>
        </w:tc>
        <w:tc>
          <w:tcPr>
            <w:tcW w:w="8100" w:type="dxa"/>
          </w:tcPr>
          <w:p w14:paraId="5508D5EB" w14:textId="77777777" w:rsidR="005D7B5D" w:rsidRDefault="005D7B5D" w:rsidP="005D7B5D">
            <w:r>
              <w:t xml:space="preserve">Monitor search process for open University administrative positions to ensure they are </w:t>
            </w:r>
            <w:r w:rsidRPr="0042601B">
              <w:rPr>
                <w:b/>
                <w:u w:val="single"/>
              </w:rPr>
              <w:t>open</w:t>
            </w:r>
            <w:r>
              <w:t xml:space="preserve"> to faculty participation.</w:t>
            </w:r>
          </w:p>
        </w:tc>
        <w:tc>
          <w:tcPr>
            <w:tcW w:w="1170" w:type="dxa"/>
          </w:tcPr>
          <w:p w14:paraId="4F038AC9" w14:textId="77777777" w:rsidR="005D7B5D" w:rsidRDefault="005D7B5D" w:rsidP="005D7B5D">
            <w:r>
              <w:t>Jack Lee via Kate O’Neill</w:t>
            </w:r>
          </w:p>
        </w:tc>
      </w:tr>
    </w:tbl>
    <w:p w14:paraId="1DF52B20" w14:textId="77777777" w:rsidR="00B81286" w:rsidRDefault="00B81286" w:rsidP="005D7B5D">
      <w:pPr>
        <w:jc w:val="center"/>
        <w:rPr>
          <w:b/>
          <w:sz w:val="28"/>
          <w:szCs w:val="28"/>
        </w:rPr>
      </w:pPr>
    </w:p>
    <w:p w14:paraId="76C16929" w14:textId="77777777" w:rsidR="005D7B5D" w:rsidRDefault="005D7B5D" w:rsidP="005D7B5D">
      <w:pPr>
        <w:jc w:val="center"/>
        <w:rPr>
          <w:b/>
          <w:sz w:val="28"/>
          <w:szCs w:val="28"/>
        </w:rPr>
      </w:pPr>
      <w:r>
        <w:rPr>
          <w:b/>
          <w:sz w:val="28"/>
          <w:szCs w:val="28"/>
        </w:rPr>
        <w:t>ORGANIZATIONAL</w:t>
      </w:r>
      <w:r w:rsidRPr="003F57C0">
        <w:rPr>
          <w:b/>
          <w:sz w:val="28"/>
          <w:szCs w:val="28"/>
        </w:rPr>
        <w:t xml:space="preserve"> GOALS FOR 201</w:t>
      </w:r>
      <w:r>
        <w:rPr>
          <w:b/>
          <w:sz w:val="28"/>
          <w:szCs w:val="28"/>
        </w:rPr>
        <w:t>4-2016</w:t>
      </w:r>
    </w:p>
    <w:tbl>
      <w:tblPr>
        <w:tblStyle w:val="TableGrid"/>
        <w:tblpPr w:leftFromText="180" w:rightFromText="180" w:vertAnchor="text" w:horzAnchor="page" w:tblpX="775" w:tblpY="227"/>
        <w:tblW w:w="0" w:type="auto"/>
        <w:tblLook w:val="04A0" w:firstRow="1" w:lastRow="0" w:firstColumn="1" w:lastColumn="0" w:noHBand="0" w:noVBand="1"/>
      </w:tblPr>
      <w:tblGrid>
        <w:gridCol w:w="536"/>
        <w:gridCol w:w="8392"/>
        <w:gridCol w:w="1368"/>
      </w:tblGrid>
      <w:tr w:rsidR="005D7B5D" w14:paraId="40D60E60" w14:textId="77777777" w:rsidTr="00EE19E2">
        <w:tc>
          <w:tcPr>
            <w:tcW w:w="0" w:type="auto"/>
          </w:tcPr>
          <w:p w14:paraId="74EC37D0" w14:textId="77777777" w:rsidR="005D7B5D" w:rsidRPr="00B41DBC" w:rsidRDefault="005D7B5D" w:rsidP="005D7B5D">
            <w:pPr>
              <w:ind w:left="180"/>
              <w:jc w:val="center"/>
              <w:rPr>
                <w:b/>
                <w:sz w:val="28"/>
                <w:szCs w:val="28"/>
              </w:rPr>
            </w:pPr>
            <w:r w:rsidRPr="00B41DBC">
              <w:rPr>
                <w:b/>
                <w:sz w:val="28"/>
                <w:szCs w:val="28"/>
              </w:rPr>
              <w:t>#</w:t>
            </w:r>
          </w:p>
        </w:tc>
        <w:tc>
          <w:tcPr>
            <w:tcW w:w="8392" w:type="dxa"/>
          </w:tcPr>
          <w:p w14:paraId="25261263" w14:textId="77777777" w:rsidR="005D7B5D" w:rsidRPr="00B41DBC" w:rsidRDefault="005D7B5D" w:rsidP="005D7B5D">
            <w:pPr>
              <w:jc w:val="center"/>
              <w:rPr>
                <w:b/>
                <w:sz w:val="28"/>
                <w:szCs w:val="28"/>
              </w:rPr>
            </w:pPr>
            <w:r>
              <w:rPr>
                <w:b/>
                <w:sz w:val="28"/>
                <w:szCs w:val="28"/>
              </w:rPr>
              <w:t>Membership and communications</w:t>
            </w:r>
            <w:r w:rsidRPr="00B41DBC">
              <w:rPr>
                <w:b/>
                <w:sz w:val="28"/>
                <w:szCs w:val="28"/>
              </w:rPr>
              <w:t xml:space="preserve"> </w:t>
            </w:r>
          </w:p>
        </w:tc>
        <w:tc>
          <w:tcPr>
            <w:tcW w:w="1368" w:type="dxa"/>
          </w:tcPr>
          <w:p w14:paraId="409C2220" w14:textId="77777777" w:rsidR="005D7B5D" w:rsidRPr="00B41DBC" w:rsidRDefault="005D7B5D" w:rsidP="005D7B5D">
            <w:pPr>
              <w:jc w:val="center"/>
              <w:rPr>
                <w:b/>
                <w:sz w:val="28"/>
                <w:szCs w:val="28"/>
              </w:rPr>
            </w:pPr>
            <w:r w:rsidRPr="00B41DBC">
              <w:rPr>
                <w:b/>
                <w:sz w:val="28"/>
                <w:szCs w:val="28"/>
              </w:rPr>
              <w:t>Lead</w:t>
            </w:r>
          </w:p>
        </w:tc>
      </w:tr>
      <w:tr w:rsidR="005D7B5D" w14:paraId="5F45BDC1" w14:textId="77777777" w:rsidTr="00EE19E2">
        <w:tc>
          <w:tcPr>
            <w:tcW w:w="0" w:type="auto"/>
          </w:tcPr>
          <w:p w14:paraId="6EF2502A" w14:textId="77777777" w:rsidR="005D7B5D" w:rsidRDefault="005D7B5D" w:rsidP="005D7B5D">
            <w:pPr>
              <w:pStyle w:val="ListParagraph"/>
              <w:numPr>
                <w:ilvl w:val="0"/>
                <w:numId w:val="12"/>
              </w:numPr>
              <w:ind w:hanging="720"/>
              <w:jc w:val="right"/>
            </w:pPr>
          </w:p>
        </w:tc>
        <w:tc>
          <w:tcPr>
            <w:tcW w:w="8392" w:type="dxa"/>
          </w:tcPr>
          <w:p w14:paraId="60FA4C8C" w14:textId="77777777" w:rsidR="005D7B5D" w:rsidRDefault="005D7B5D" w:rsidP="005D7B5D">
            <w:r>
              <w:t>Host roundtables and forums on issues of topical importance, such as:</w:t>
            </w:r>
          </w:p>
          <w:p w14:paraId="7D578945" w14:textId="77777777" w:rsidR="005D7B5D" w:rsidRDefault="005D7B5D" w:rsidP="005D7B5D">
            <w:pPr>
              <w:pStyle w:val="ListParagraph"/>
              <w:numPr>
                <w:ilvl w:val="0"/>
                <w:numId w:val="9"/>
              </w:numPr>
              <w:ind w:left="540"/>
            </w:pPr>
            <w:r>
              <w:t>State legislation and higher ed budget (invite legislators)</w:t>
            </w:r>
          </w:p>
          <w:p w14:paraId="223A2A48" w14:textId="77777777" w:rsidR="005D7B5D" w:rsidRDefault="005D7B5D" w:rsidP="005D7B5D">
            <w:pPr>
              <w:pStyle w:val="ListParagraph"/>
              <w:numPr>
                <w:ilvl w:val="0"/>
                <w:numId w:val="9"/>
              </w:numPr>
              <w:ind w:left="540"/>
            </w:pPr>
            <w:r>
              <w:t>An analysis of UW finances (Howard Bunsis)</w:t>
            </w:r>
          </w:p>
          <w:p w14:paraId="2C74DCB5" w14:textId="77777777" w:rsidR="005D7B5D" w:rsidRDefault="005D7B5D" w:rsidP="005D7B5D">
            <w:pPr>
              <w:pStyle w:val="ListParagraph"/>
              <w:numPr>
                <w:ilvl w:val="0"/>
                <w:numId w:val="9"/>
              </w:numPr>
              <w:ind w:left="540"/>
            </w:pPr>
            <w:r>
              <w:t>Unionization</w:t>
            </w:r>
          </w:p>
          <w:p w14:paraId="1A43C959" w14:textId="77777777" w:rsidR="005D7B5D" w:rsidRDefault="005D7B5D" w:rsidP="005D7B5D">
            <w:pPr>
              <w:pStyle w:val="ListParagraph"/>
              <w:numPr>
                <w:ilvl w:val="0"/>
                <w:numId w:val="9"/>
              </w:numPr>
              <w:ind w:left="540"/>
            </w:pPr>
            <w:r>
              <w:t>Lecturers</w:t>
            </w:r>
          </w:p>
          <w:p w14:paraId="35901AA6" w14:textId="77777777" w:rsidR="005D7B5D" w:rsidRDefault="005D7B5D" w:rsidP="005D7B5D">
            <w:pPr>
              <w:pStyle w:val="ListParagraph"/>
              <w:numPr>
                <w:ilvl w:val="0"/>
                <w:numId w:val="9"/>
              </w:numPr>
              <w:ind w:left="540"/>
            </w:pPr>
            <w:r>
              <w:t>PCE &amp; ABB</w:t>
            </w:r>
          </w:p>
          <w:p w14:paraId="745B186F" w14:textId="77777777" w:rsidR="005D7B5D" w:rsidRDefault="005D7B5D" w:rsidP="005D7B5D">
            <w:pPr>
              <w:pStyle w:val="ListParagraph"/>
              <w:numPr>
                <w:ilvl w:val="0"/>
                <w:numId w:val="9"/>
              </w:numPr>
              <w:ind w:left="540"/>
            </w:pPr>
            <w:r>
              <w:t>Salary (including various compensation approaches across campus) &amp; promotion</w:t>
            </w:r>
          </w:p>
        </w:tc>
        <w:tc>
          <w:tcPr>
            <w:tcW w:w="1368" w:type="dxa"/>
          </w:tcPr>
          <w:p w14:paraId="65C55B20" w14:textId="77777777" w:rsidR="005D7B5D" w:rsidRDefault="005D7B5D" w:rsidP="005D7B5D">
            <w:r>
              <w:t>Dan Jacoby</w:t>
            </w:r>
          </w:p>
        </w:tc>
      </w:tr>
      <w:tr w:rsidR="005D7B5D" w14:paraId="1C20D69C" w14:textId="77777777" w:rsidTr="00EE19E2">
        <w:tc>
          <w:tcPr>
            <w:tcW w:w="0" w:type="auto"/>
          </w:tcPr>
          <w:p w14:paraId="118D7ADE" w14:textId="77777777" w:rsidR="005D7B5D" w:rsidRDefault="005D7B5D" w:rsidP="005D7B5D">
            <w:pPr>
              <w:pStyle w:val="ListParagraph"/>
              <w:numPr>
                <w:ilvl w:val="0"/>
                <w:numId w:val="12"/>
              </w:numPr>
              <w:ind w:hanging="720"/>
              <w:jc w:val="right"/>
            </w:pPr>
          </w:p>
        </w:tc>
        <w:tc>
          <w:tcPr>
            <w:tcW w:w="8392" w:type="dxa"/>
          </w:tcPr>
          <w:p w14:paraId="7BAF63BF" w14:textId="77777777" w:rsidR="005D7B5D" w:rsidRDefault="005D7B5D" w:rsidP="005D7B5D">
            <w:r>
              <w:t>Establish a membership committee chair</w:t>
            </w:r>
          </w:p>
        </w:tc>
        <w:tc>
          <w:tcPr>
            <w:tcW w:w="1368" w:type="dxa"/>
          </w:tcPr>
          <w:p w14:paraId="12929312" w14:textId="77777777" w:rsidR="005D7B5D" w:rsidRDefault="005D7B5D" w:rsidP="005D7B5D">
            <w:r>
              <w:t>Bert Stover</w:t>
            </w:r>
          </w:p>
        </w:tc>
      </w:tr>
      <w:tr w:rsidR="005D7B5D" w14:paraId="1C83FA33" w14:textId="77777777" w:rsidTr="00EE19E2">
        <w:tc>
          <w:tcPr>
            <w:tcW w:w="0" w:type="auto"/>
          </w:tcPr>
          <w:p w14:paraId="32D5D393" w14:textId="77777777" w:rsidR="005D7B5D" w:rsidRDefault="005D7B5D" w:rsidP="005D7B5D">
            <w:pPr>
              <w:pStyle w:val="ListParagraph"/>
              <w:numPr>
                <w:ilvl w:val="0"/>
                <w:numId w:val="12"/>
              </w:numPr>
              <w:ind w:hanging="720"/>
              <w:jc w:val="right"/>
            </w:pPr>
          </w:p>
        </w:tc>
        <w:tc>
          <w:tcPr>
            <w:tcW w:w="8392" w:type="dxa"/>
          </w:tcPr>
          <w:p w14:paraId="50226B05" w14:textId="77777777" w:rsidR="005D7B5D" w:rsidRDefault="005D7B5D" w:rsidP="005D7B5D">
            <w:r>
              <w:t xml:space="preserve">Reach out to Bothell &amp; Tacoma </w:t>
            </w:r>
          </w:p>
        </w:tc>
        <w:tc>
          <w:tcPr>
            <w:tcW w:w="1368" w:type="dxa"/>
          </w:tcPr>
          <w:p w14:paraId="537076A2" w14:textId="77777777" w:rsidR="005D7B5D" w:rsidRDefault="005D7B5D" w:rsidP="005D7B5D">
            <w:r>
              <w:t>Bruce, Libi</w:t>
            </w:r>
          </w:p>
        </w:tc>
      </w:tr>
      <w:tr w:rsidR="005D7B5D" w14:paraId="3C7DFA10" w14:textId="77777777" w:rsidTr="00EE19E2">
        <w:tc>
          <w:tcPr>
            <w:tcW w:w="0" w:type="auto"/>
          </w:tcPr>
          <w:p w14:paraId="0E2225BC" w14:textId="77777777" w:rsidR="005D7B5D" w:rsidRDefault="005D7B5D" w:rsidP="005D7B5D">
            <w:pPr>
              <w:pStyle w:val="ListParagraph"/>
              <w:numPr>
                <w:ilvl w:val="0"/>
                <w:numId w:val="12"/>
              </w:numPr>
              <w:ind w:hanging="720"/>
              <w:jc w:val="right"/>
            </w:pPr>
          </w:p>
        </w:tc>
        <w:tc>
          <w:tcPr>
            <w:tcW w:w="8392" w:type="dxa"/>
          </w:tcPr>
          <w:p w14:paraId="4F0E6168" w14:textId="77777777" w:rsidR="005D7B5D" w:rsidRDefault="005D7B5D" w:rsidP="005D7B5D">
            <w:r>
              <w:t>Invite our PhD graduates to join national AAUP as they enter the profession</w:t>
            </w:r>
          </w:p>
        </w:tc>
        <w:tc>
          <w:tcPr>
            <w:tcW w:w="1368" w:type="dxa"/>
          </w:tcPr>
          <w:p w14:paraId="75BBB0E3" w14:textId="77777777" w:rsidR="005D7B5D" w:rsidRDefault="005D7B5D" w:rsidP="005D7B5D">
            <w:r>
              <w:t>all</w:t>
            </w:r>
          </w:p>
        </w:tc>
      </w:tr>
      <w:tr w:rsidR="005D7B5D" w14:paraId="0402BE14" w14:textId="77777777" w:rsidTr="00EE19E2">
        <w:tc>
          <w:tcPr>
            <w:tcW w:w="0" w:type="auto"/>
          </w:tcPr>
          <w:p w14:paraId="47EF0C8E" w14:textId="77777777" w:rsidR="005D7B5D" w:rsidRDefault="005D7B5D" w:rsidP="005D7B5D">
            <w:pPr>
              <w:pStyle w:val="ListParagraph"/>
              <w:numPr>
                <w:ilvl w:val="0"/>
                <w:numId w:val="12"/>
              </w:numPr>
              <w:ind w:hanging="720"/>
              <w:jc w:val="right"/>
            </w:pPr>
          </w:p>
        </w:tc>
        <w:tc>
          <w:tcPr>
            <w:tcW w:w="8392" w:type="dxa"/>
          </w:tcPr>
          <w:p w14:paraId="38C18E22" w14:textId="77777777" w:rsidR="005D7B5D" w:rsidRDefault="005D7B5D" w:rsidP="005D7B5D">
            <w:r>
              <w:t xml:space="preserve">Hold an annual spring full membership meeting, with a cocktail hour to follow </w:t>
            </w:r>
          </w:p>
        </w:tc>
        <w:tc>
          <w:tcPr>
            <w:tcW w:w="1368" w:type="dxa"/>
          </w:tcPr>
          <w:p w14:paraId="7476936D" w14:textId="77777777" w:rsidR="005D7B5D" w:rsidRDefault="005D7B5D" w:rsidP="005D7B5D">
            <w:r>
              <w:t>Rob Wood</w:t>
            </w:r>
          </w:p>
        </w:tc>
      </w:tr>
      <w:tr w:rsidR="005D7B5D" w14:paraId="295AFA14" w14:textId="77777777" w:rsidTr="00EE19E2">
        <w:tc>
          <w:tcPr>
            <w:tcW w:w="0" w:type="auto"/>
          </w:tcPr>
          <w:p w14:paraId="7842B3F1" w14:textId="77777777" w:rsidR="005D7B5D" w:rsidRDefault="005D7B5D" w:rsidP="005D7B5D">
            <w:pPr>
              <w:pStyle w:val="ListParagraph"/>
              <w:numPr>
                <w:ilvl w:val="0"/>
                <w:numId w:val="12"/>
              </w:numPr>
              <w:ind w:hanging="720"/>
              <w:jc w:val="right"/>
            </w:pPr>
          </w:p>
        </w:tc>
        <w:tc>
          <w:tcPr>
            <w:tcW w:w="8392" w:type="dxa"/>
          </w:tcPr>
          <w:p w14:paraId="31FE2AF9" w14:textId="77777777" w:rsidR="005D7B5D" w:rsidRDefault="005D7B5D" w:rsidP="005D7B5D">
            <w:r>
              <w:t>Send an AAUP member to each Regents meeting to monitor and engage</w:t>
            </w:r>
          </w:p>
        </w:tc>
        <w:tc>
          <w:tcPr>
            <w:tcW w:w="1368" w:type="dxa"/>
          </w:tcPr>
          <w:p w14:paraId="7EC36733" w14:textId="77777777" w:rsidR="005D7B5D" w:rsidRDefault="005D7B5D" w:rsidP="005D7B5D">
            <w:r>
              <w:t>Amy</w:t>
            </w:r>
          </w:p>
        </w:tc>
      </w:tr>
      <w:tr w:rsidR="005D7B5D" w14:paraId="6EE5E234" w14:textId="77777777" w:rsidTr="00EE19E2">
        <w:tc>
          <w:tcPr>
            <w:tcW w:w="0" w:type="auto"/>
          </w:tcPr>
          <w:p w14:paraId="22389022" w14:textId="77777777" w:rsidR="005D7B5D" w:rsidRDefault="005D7B5D" w:rsidP="005D7B5D">
            <w:pPr>
              <w:pStyle w:val="ListParagraph"/>
              <w:numPr>
                <w:ilvl w:val="0"/>
                <w:numId w:val="12"/>
              </w:numPr>
              <w:ind w:hanging="720"/>
              <w:jc w:val="right"/>
            </w:pPr>
          </w:p>
        </w:tc>
        <w:tc>
          <w:tcPr>
            <w:tcW w:w="8392" w:type="dxa"/>
          </w:tcPr>
          <w:p w14:paraId="6EFE2B09" w14:textId="77777777" w:rsidR="005D7B5D" w:rsidRDefault="005D7B5D" w:rsidP="005D7B5D">
            <w:r>
              <w:t xml:space="preserve">Invite the president and provost to a meeting with AAUP </w:t>
            </w:r>
          </w:p>
        </w:tc>
        <w:tc>
          <w:tcPr>
            <w:tcW w:w="1368" w:type="dxa"/>
          </w:tcPr>
          <w:p w14:paraId="27C5EB70" w14:textId="77777777" w:rsidR="005D7B5D" w:rsidRDefault="005D7B5D" w:rsidP="005D7B5D">
            <w:r>
              <w:t>Rob</w:t>
            </w:r>
          </w:p>
        </w:tc>
      </w:tr>
      <w:tr w:rsidR="005D7B5D" w14:paraId="7E7936D2" w14:textId="77777777" w:rsidTr="00EE19E2">
        <w:tc>
          <w:tcPr>
            <w:tcW w:w="0" w:type="auto"/>
          </w:tcPr>
          <w:p w14:paraId="0423DFC7" w14:textId="77777777" w:rsidR="005D7B5D" w:rsidRDefault="005D7B5D" w:rsidP="005D7B5D">
            <w:pPr>
              <w:pStyle w:val="ListParagraph"/>
              <w:numPr>
                <w:ilvl w:val="0"/>
                <w:numId w:val="12"/>
              </w:numPr>
              <w:ind w:hanging="720"/>
              <w:jc w:val="right"/>
            </w:pPr>
          </w:p>
        </w:tc>
        <w:tc>
          <w:tcPr>
            <w:tcW w:w="8392" w:type="dxa"/>
          </w:tcPr>
          <w:p w14:paraId="6F4C8492" w14:textId="77777777" w:rsidR="005D7B5D" w:rsidRDefault="005D7B5D" w:rsidP="005D7B5D">
            <w:r>
              <w:t>Launch a campaign to encourage membership from non-tenured faculty</w:t>
            </w:r>
          </w:p>
        </w:tc>
        <w:tc>
          <w:tcPr>
            <w:tcW w:w="1368" w:type="dxa"/>
          </w:tcPr>
          <w:p w14:paraId="6586C67B" w14:textId="77777777" w:rsidR="005D7B5D" w:rsidRDefault="005D7B5D" w:rsidP="005D7B5D"/>
        </w:tc>
      </w:tr>
      <w:tr w:rsidR="005D7B5D" w14:paraId="4109ED5B" w14:textId="77777777" w:rsidTr="00EE19E2">
        <w:tc>
          <w:tcPr>
            <w:tcW w:w="0" w:type="auto"/>
          </w:tcPr>
          <w:p w14:paraId="0B3903D6" w14:textId="77777777" w:rsidR="005D7B5D" w:rsidRDefault="005D7B5D" w:rsidP="005D7B5D">
            <w:pPr>
              <w:pStyle w:val="ListParagraph"/>
              <w:numPr>
                <w:ilvl w:val="0"/>
                <w:numId w:val="12"/>
              </w:numPr>
              <w:ind w:hanging="720"/>
              <w:jc w:val="right"/>
            </w:pPr>
          </w:p>
        </w:tc>
        <w:tc>
          <w:tcPr>
            <w:tcW w:w="8392" w:type="dxa"/>
          </w:tcPr>
          <w:p w14:paraId="2554F1CD" w14:textId="3728672F" w:rsidR="005D7B5D" w:rsidRDefault="005D7B5D" w:rsidP="00EE19E2">
            <w:r>
              <w:t>Repeat our annual faculty survey using WebQ; present results to Regents</w:t>
            </w:r>
          </w:p>
        </w:tc>
        <w:tc>
          <w:tcPr>
            <w:tcW w:w="1368" w:type="dxa"/>
          </w:tcPr>
          <w:p w14:paraId="46CCFCC5" w14:textId="77777777" w:rsidR="005D7B5D" w:rsidRDefault="005D7B5D" w:rsidP="005D7B5D">
            <w:r>
              <w:t>Amy &amp; Bert</w:t>
            </w:r>
          </w:p>
        </w:tc>
      </w:tr>
      <w:tr w:rsidR="005D7B5D" w14:paraId="447A3633" w14:textId="77777777" w:rsidTr="00EE19E2">
        <w:tc>
          <w:tcPr>
            <w:tcW w:w="0" w:type="auto"/>
          </w:tcPr>
          <w:p w14:paraId="34E38317" w14:textId="77777777" w:rsidR="005D7B5D" w:rsidRDefault="005D7B5D" w:rsidP="005D7B5D">
            <w:pPr>
              <w:pStyle w:val="ListParagraph"/>
              <w:numPr>
                <w:ilvl w:val="0"/>
                <w:numId w:val="12"/>
              </w:numPr>
              <w:ind w:hanging="720"/>
              <w:jc w:val="right"/>
            </w:pPr>
          </w:p>
        </w:tc>
        <w:tc>
          <w:tcPr>
            <w:tcW w:w="8392" w:type="dxa"/>
          </w:tcPr>
          <w:p w14:paraId="1728EAB1" w14:textId="77777777" w:rsidR="005D7B5D" w:rsidRDefault="005D7B5D" w:rsidP="005D7B5D">
            <w:r>
              <w:t>Maintain our awards program to bestow recognition on important allies to AAUP</w:t>
            </w:r>
          </w:p>
        </w:tc>
        <w:tc>
          <w:tcPr>
            <w:tcW w:w="1368" w:type="dxa"/>
          </w:tcPr>
          <w:p w14:paraId="17C039E8" w14:textId="77777777" w:rsidR="005D7B5D" w:rsidRDefault="005D7B5D" w:rsidP="005D7B5D">
            <w:r>
              <w:t>Exec Com</w:t>
            </w:r>
          </w:p>
        </w:tc>
      </w:tr>
      <w:tr w:rsidR="005D7B5D" w14:paraId="1C7EE794" w14:textId="77777777" w:rsidTr="00EE19E2">
        <w:tc>
          <w:tcPr>
            <w:tcW w:w="0" w:type="auto"/>
          </w:tcPr>
          <w:p w14:paraId="1F7E0FDB" w14:textId="77777777" w:rsidR="005D7B5D" w:rsidRDefault="005D7B5D" w:rsidP="005D7B5D">
            <w:pPr>
              <w:pStyle w:val="ListParagraph"/>
              <w:numPr>
                <w:ilvl w:val="0"/>
                <w:numId w:val="12"/>
              </w:numPr>
              <w:ind w:hanging="720"/>
              <w:jc w:val="right"/>
            </w:pPr>
          </w:p>
        </w:tc>
        <w:tc>
          <w:tcPr>
            <w:tcW w:w="8392" w:type="dxa"/>
          </w:tcPr>
          <w:p w14:paraId="4233096B" w14:textId="77777777" w:rsidR="005D7B5D" w:rsidRDefault="005D7B5D" w:rsidP="005D7B5D">
            <w:r>
              <w:t xml:space="preserve">Formally present the AAUP “Red Book” of academic freedom documents to Senate members, administrators, Regents </w:t>
            </w:r>
          </w:p>
        </w:tc>
        <w:tc>
          <w:tcPr>
            <w:tcW w:w="1368" w:type="dxa"/>
          </w:tcPr>
          <w:p w14:paraId="3AFD24F0" w14:textId="77777777" w:rsidR="005D7B5D" w:rsidRDefault="005D7B5D" w:rsidP="005D7B5D">
            <w:r>
              <w:t>Rob?</w:t>
            </w:r>
          </w:p>
        </w:tc>
      </w:tr>
      <w:tr w:rsidR="005D7B5D" w14:paraId="1FCFB4F6" w14:textId="77777777" w:rsidTr="00EE19E2">
        <w:tc>
          <w:tcPr>
            <w:tcW w:w="0" w:type="auto"/>
          </w:tcPr>
          <w:p w14:paraId="4B86CAD1" w14:textId="77777777" w:rsidR="005D7B5D" w:rsidRDefault="005D7B5D" w:rsidP="005D7B5D">
            <w:pPr>
              <w:pStyle w:val="ListParagraph"/>
              <w:numPr>
                <w:ilvl w:val="0"/>
                <w:numId w:val="12"/>
              </w:numPr>
              <w:ind w:hanging="720"/>
              <w:jc w:val="right"/>
            </w:pPr>
          </w:p>
        </w:tc>
        <w:tc>
          <w:tcPr>
            <w:tcW w:w="8392" w:type="dxa"/>
          </w:tcPr>
          <w:p w14:paraId="0D1F9AA8" w14:textId="77777777" w:rsidR="005D7B5D" w:rsidRDefault="005D7B5D" w:rsidP="005D7B5D">
            <w:r>
              <w:t>Produce a periodic newsletter</w:t>
            </w:r>
          </w:p>
        </w:tc>
        <w:tc>
          <w:tcPr>
            <w:tcW w:w="1368" w:type="dxa"/>
          </w:tcPr>
          <w:p w14:paraId="107CD3A2" w14:textId="77777777" w:rsidR="005D7B5D" w:rsidRDefault="005D7B5D" w:rsidP="005D7B5D">
            <w:r>
              <w:t>?</w:t>
            </w:r>
          </w:p>
        </w:tc>
      </w:tr>
      <w:tr w:rsidR="005D7B5D" w14:paraId="4D17C318" w14:textId="77777777" w:rsidTr="00EE19E2">
        <w:tc>
          <w:tcPr>
            <w:tcW w:w="0" w:type="auto"/>
          </w:tcPr>
          <w:p w14:paraId="7E5E034D" w14:textId="77777777" w:rsidR="005D7B5D" w:rsidRDefault="005D7B5D" w:rsidP="005D7B5D">
            <w:pPr>
              <w:pStyle w:val="ListParagraph"/>
              <w:numPr>
                <w:ilvl w:val="0"/>
                <w:numId w:val="12"/>
              </w:numPr>
              <w:ind w:hanging="720"/>
              <w:jc w:val="right"/>
            </w:pPr>
          </w:p>
        </w:tc>
        <w:tc>
          <w:tcPr>
            <w:tcW w:w="8392" w:type="dxa"/>
          </w:tcPr>
          <w:p w14:paraId="77B19B2D" w14:textId="77777777" w:rsidR="005D7B5D" w:rsidRDefault="005D7B5D" w:rsidP="005D7B5D">
            <w:r>
              <w:t xml:space="preserve">Reach out to new faculty to join AAUP. Publish a welcome packet as a way to reach out to new faculty to invite them to join. Schedule a welcome meeting for them? Attend new faculty orientation.  Get the list of new faculty from Academic HR. </w:t>
            </w:r>
          </w:p>
        </w:tc>
        <w:tc>
          <w:tcPr>
            <w:tcW w:w="1368" w:type="dxa"/>
          </w:tcPr>
          <w:p w14:paraId="739B1770" w14:textId="77777777" w:rsidR="005D7B5D" w:rsidRDefault="005D7B5D" w:rsidP="005D7B5D">
            <w:r>
              <w:t>Rob</w:t>
            </w:r>
          </w:p>
          <w:p w14:paraId="1FDF1AE7" w14:textId="77777777" w:rsidR="005D7B5D" w:rsidRDefault="005D7B5D" w:rsidP="005D7B5D"/>
        </w:tc>
      </w:tr>
      <w:tr w:rsidR="005D7B5D" w14:paraId="1CF519AE" w14:textId="77777777" w:rsidTr="00EE19E2">
        <w:tc>
          <w:tcPr>
            <w:tcW w:w="0" w:type="auto"/>
          </w:tcPr>
          <w:p w14:paraId="23A44BE2" w14:textId="77777777" w:rsidR="005D7B5D" w:rsidRDefault="005D7B5D" w:rsidP="005D7B5D">
            <w:pPr>
              <w:pStyle w:val="ListParagraph"/>
              <w:numPr>
                <w:ilvl w:val="0"/>
                <w:numId w:val="12"/>
              </w:numPr>
              <w:ind w:hanging="720"/>
              <w:jc w:val="right"/>
            </w:pPr>
          </w:p>
        </w:tc>
        <w:tc>
          <w:tcPr>
            <w:tcW w:w="8392" w:type="dxa"/>
          </w:tcPr>
          <w:p w14:paraId="70FFE09C" w14:textId="77777777" w:rsidR="005D7B5D" w:rsidRDefault="005D7B5D" w:rsidP="005D7B5D">
            <w:r>
              <w:t>PLAN FOR 100</w:t>
            </w:r>
            <w:r w:rsidRPr="002C1EF8">
              <w:rPr>
                <w:vertAlign w:val="superscript"/>
              </w:rPr>
              <w:t>th</w:t>
            </w:r>
            <w:r>
              <w:t xml:space="preserve"> anniversary celebration (2018)</w:t>
            </w:r>
          </w:p>
        </w:tc>
        <w:tc>
          <w:tcPr>
            <w:tcW w:w="1368" w:type="dxa"/>
          </w:tcPr>
          <w:p w14:paraId="2358B3C4" w14:textId="77777777" w:rsidR="005D7B5D" w:rsidRDefault="005D7B5D" w:rsidP="005D7B5D"/>
        </w:tc>
      </w:tr>
      <w:tr w:rsidR="005D7B5D" w14:paraId="3E835EC2" w14:textId="77777777" w:rsidTr="00EE19E2">
        <w:tc>
          <w:tcPr>
            <w:tcW w:w="0" w:type="auto"/>
          </w:tcPr>
          <w:p w14:paraId="01E6F9E3" w14:textId="77777777" w:rsidR="005D7B5D" w:rsidRDefault="005D7B5D" w:rsidP="005D7B5D">
            <w:pPr>
              <w:pStyle w:val="ListParagraph"/>
              <w:numPr>
                <w:ilvl w:val="0"/>
                <w:numId w:val="12"/>
              </w:numPr>
              <w:ind w:hanging="720"/>
              <w:jc w:val="right"/>
            </w:pPr>
          </w:p>
        </w:tc>
        <w:tc>
          <w:tcPr>
            <w:tcW w:w="8392" w:type="dxa"/>
          </w:tcPr>
          <w:p w14:paraId="150D2C7E" w14:textId="77777777" w:rsidR="005D7B5D" w:rsidRDefault="005D7B5D" w:rsidP="005D7B5D">
            <w:r>
              <w:t>Publish annual versions of the Faculty Code (Handbook), locally known as the “UW Policy Directory” on our AAUP website</w:t>
            </w:r>
          </w:p>
        </w:tc>
        <w:tc>
          <w:tcPr>
            <w:tcW w:w="1368" w:type="dxa"/>
          </w:tcPr>
          <w:p w14:paraId="3570AC00" w14:textId="77777777" w:rsidR="005D7B5D" w:rsidRDefault="005D7B5D" w:rsidP="005D7B5D">
            <w:r>
              <w:t>Rob</w:t>
            </w:r>
          </w:p>
        </w:tc>
      </w:tr>
    </w:tbl>
    <w:p w14:paraId="50D6FB63" w14:textId="77777777" w:rsidR="005D7B5D" w:rsidRDefault="005D7B5D" w:rsidP="005D7B5D"/>
    <w:tbl>
      <w:tblPr>
        <w:tblStyle w:val="TableGrid"/>
        <w:tblpPr w:leftFromText="180" w:rightFromText="180" w:vertAnchor="text" w:horzAnchor="page" w:tblpX="739" w:tblpY="227"/>
        <w:tblW w:w="10818" w:type="dxa"/>
        <w:tblLayout w:type="fixed"/>
        <w:tblLook w:val="04A0" w:firstRow="1" w:lastRow="0" w:firstColumn="1" w:lastColumn="0" w:noHBand="0" w:noVBand="1"/>
      </w:tblPr>
      <w:tblGrid>
        <w:gridCol w:w="648"/>
        <w:gridCol w:w="8820"/>
        <w:gridCol w:w="1350"/>
      </w:tblGrid>
      <w:tr w:rsidR="005D7B5D" w14:paraId="46A76AEA" w14:textId="77777777" w:rsidTr="005D7B5D">
        <w:tc>
          <w:tcPr>
            <w:tcW w:w="648" w:type="dxa"/>
          </w:tcPr>
          <w:p w14:paraId="6276E6AB" w14:textId="77777777" w:rsidR="005D7B5D" w:rsidRDefault="005D7B5D" w:rsidP="005D7B5D">
            <w:pPr>
              <w:ind w:left="180"/>
            </w:pPr>
            <w:r w:rsidRPr="00B41DBC">
              <w:rPr>
                <w:b/>
                <w:sz w:val="28"/>
                <w:szCs w:val="28"/>
              </w:rPr>
              <w:t>#</w:t>
            </w:r>
          </w:p>
        </w:tc>
        <w:tc>
          <w:tcPr>
            <w:tcW w:w="8820" w:type="dxa"/>
          </w:tcPr>
          <w:p w14:paraId="067C28EF" w14:textId="77777777" w:rsidR="005D7B5D" w:rsidRDefault="005D7B5D" w:rsidP="005D7B5D">
            <w:r>
              <w:rPr>
                <w:b/>
                <w:sz w:val="28"/>
                <w:szCs w:val="28"/>
              </w:rPr>
              <w:t xml:space="preserve">Infrastructure </w:t>
            </w:r>
            <w:r w:rsidRPr="00B41DBC">
              <w:rPr>
                <w:b/>
                <w:sz w:val="28"/>
                <w:szCs w:val="28"/>
              </w:rPr>
              <w:t xml:space="preserve"> </w:t>
            </w:r>
            <w:r>
              <w:rPr>
                <w:b/>
                <w:sz w:val="28"/>
                <w:szCs w:val="28"/>
              </w:rPr>
              <w:t>and processes</w:t>
            </w:r>
          </w:p>
        </w:tc>
        <w:tc>
          <w:tcPr>
            <w:tcW w:w="1350" w:type="dxa"/>
          </w:tcPr>
          <w:p w14:paraId="643B0122" w14:textId="77777777" w:rsidR="005D7B5D" w:rsidRDefault="005D7B5D" w:rsidP="005D7B5D">
            <w:r w:rsidRPr="00B41DBC">
              <w:rPr>
                <w:b/>
                <w:sz w:val="28"/>
                <w:szCs w:val="28"/>
              </w:rPr>
              <w:t>Lead</w:t>
            </w:r>
          </w:p>
        </w:tc>
      </w:tr>
      <w:tr w:rsidR="005D7B5D" w14:paraId="4ADFF33B" w14:textId="77777777" w:rsidTr="005D7B5D">
        <w:tc>
          <w:tcPr>
            <w:tcW w:w="648" w:type="dxa"/>
          </w:tcPr>
          <w:p w14:paraId="1FBD6CA0" w14:textId="77777777" w:rsidR="005D7B5D" w:rsidRDefault="005D7B5D" w:rsidP="005D7B5D">
            <w:pPr>
              <w:pStyle w:val="ListParagraph"/>
              <w:numPr>
                <w:ilvl w:val="0"/>
                <w:numId w:val="13"/>
              </w:numPr>
              <w:ind w:hanging="630"/>
            </w:pPr>
          </w:p>
        </w:tc>
        <w:tc>
          <w:tcPr>
            <w:tcW w:w="8820" w:type="dxa"/>
          </w:tcPr>
          <w:p w14:paraId="40FCF2E4" w14:textId="77777777" w:rsidR="005D7B5D" w:rsidRPr="004A19C6" w:rsidRDefault="005D7B5D" w:rsidP="005D7B5D">
            <w:r>
              <w:t>Form a Committee A to help adjudicate conflicts around academic freedom and tenure and violations of individual rights of faculty</w:t>
            </w:r>
          </w:p>
        </w:tc>
        <w:tc>
          <w:tcPr>
            <w:tcW w:w="1350" w:type="dxa"/>
          </w:tcPr>
          <w:p w14:paraId="42FEFA95" w14:textId="77777777" w:rsidR="005D7B5D" w:rsidRDefault="005D7B5D" w:rsidP="005D7B5D">
            <w:r>
              <w:t>Rob</w:t>
            </w:r>
          </w:p>
        </w:tc>
      </w:tr>
      <w:tr w:rsidR="005D7B5D" w14:paraId="35620B70" w14:textId="77777777" w:rsidTr="005D7B5D">
        <w:tc>
          <w:tcPr>
            <w:tcW w:w="648" w:type="dxa"/>
          </w:tcPr>
          <w:p w14:paraId="0C82F4C1" w14:textId="77777777" w:rsidR="005D7B5D" w:rsidRDefault="005D7B5D" w:rsidP="005D7B5D">
            <w:pPr>
              <w:pStyle w:val="ListParagraph"/>
              <w:numPr>
                <w:ilvl w:val="0"/>
                <w:numId w:val="13"/>
              </w:numPr>
              <w:ind w:hanging="630"/>
            </w:pPr>
          </w:p>
        </w:tc>
        <w:tc>
          <w:tcPr>
            <w:tcW w:w="8820" w:type="dxa"/>
          </w:tcPr>
          <w:p w14:paraId="16F44D2F" w14:textId="77777777" w:rsidR="005D7B5D" w:rsidRDefault="005D7B5D" w:rsidP="005D7B5D">
            <w:r>
              <w:t>Keep the website updated, information-packed, and attractive</w:t>
            </w:r>
          </w:p>
        </w:tc>
        <w:tc>
          <w:tcPr>
            <w:tcW w:w="1350" w:type="dxa"/>
          </w:tcPr>
          <w:p w14:paraId="3541B8F9" w14:textId="77777777" w:rsidR="005D7B5D" w:rsidRDefault="005D7B5D" w:rsidP="005D7B5D">
            <w:r>
              <w:t>Rob &amp; Amy</w:t>
            </w:r>
          </w:p>
        </w:tc>
      </w:tr>
      <w:tr w:rsidR="005D7B5D" w14:paraId="5C6B65C3" w14:textId="77777777" w:rsidTr="005D7B5D">
        <w:tc>
          <w:tcPr>
            <w:tcW w:w="648" w:type="dxa"/>
          </w:tcPr>
          <w:p w14:paraId="0D5D9F82" w14:textId="77777777" w:rsidR="005D7B5D" w:rsidRDefault="005D7B5D" w:rsidP="005D7B5D">
            <w:pPr>
              <w:pStyle w:val="ListParagraph"/>
              <w:numPr>
                <w:ilvl w:val="0"/>
                <w:numId w:val="13"/>
              </w:numPr>
              <w:ind w:hanging="630"/>
            </w:pPr>
          </w:p>
        </w:tc>
        <w:tc>
          <w:tcPr>
            <w:tcW w:w="8820" w:type="dxa"/>
          </w:tcPr>
          <w:p w14:paraId="5BBCED35" w14:textId="77777777" w:rsidR="005D7B5D" w:rsidRPr="00B41DBC" w:rsidRDefault="005D7B5D" w:rsidP="005D7B5D">
            <w:r>
              <w:t>Appoint publication monitors to add published news items to add items to our list server</w:t>
            </w:r>
          </w:p>
        </w:tc>
        <w:tc>
          <w:tcPr>
            <w:tcW w:w="1350" w:type="dxa"/>
          </w:tcPr>
          <w:p w14:paraId="79E4DFD2" w14:textId="77777777" w:rsidR="005D7B5D" w:rsidRDefault="005D7B5D" w:rsidP="005D7B5D">
            <w:r>
              <w:t>Raya</w:t>
            </w:r>
          </w:p>
        </w:tc>
      </w:tr>
      <w:tr w:rsidR="005D7B5D" w14:paraId="529C29D5" w14:textId="77777777" w:rsidTr="005D7B5D">
        <w:tc>
          <w:tcPr>
            <w:tcW w:w="648" w:type="dxa"/>
          </w:tcPr>
          <w:p w14:paraId="1F2BC807" w14:textId="77777777" w:rsidR="005D7B5D" w:rsidRDefault="005D7B5D" w:rsidP="005D7B5D">
            <w:pPr>
              <w:pStyle w:val="ListParagraph"/>
              <w:numPr>
                <w:ilvl w:val="0"/>
                <w:numId w:val="13"/>
              </w:numPr>
              <w:ind w:hanging="630"/>
            </w:pPr>
          </w:p>
        </w:tc>
        <w:tc>
          <w:tcPr>
            <w:tcW w:w="8820" w:type="dxa"/>
          </w:tcPr>
          <w:p w14:paraId="6DA57461" w14:textId="77777777" w:rsidR="005D7B5D" w:rsidRDefault="005D7B5D" w:rsidP="005D7B5D">
            <w:r>
              <w:t>Establish an annual calendar of standing events</w:t>
            </w:r>
          </w:p>
        </w:tc>
        <w:tc>
          <w:tcPr>
            <w:tcW w:w="1350" w:type="dxa"/>
          </w:tcPr>
          <w:p w14:paraId="7F6EA425" w14:textId="77777777" w:rsidR="005D7B5D" w:rsidRDefault="005D7B5D" w:rsidP="005D7B5D">
            <w:r>
              <w:t>Amy</w:t>
            </w:r>
          </w:p>
        </w:tc>
      </w:tr>
      <w:tr w:rsidR="005D7B5D" w14:paraId="2A6441CB" w14:textId="77777777" w:rsidTr="005D7B5D">
        <w:tc>
          <w:tcPr>
            <w:tcW w:w="648" w:type="dxa"/>
          </w:tcPr>
          <w:p w14:paraId="4BFDBD19" w14:textId="77777777" w:rsidR="005D7B5D" w:rsidRDefault="005D7B5D" w:rsidP="005D7B5D">
            <w:pPr>
              <w:pStyle w:val="ListParagraph"/>
              <w:numPr>
                <w:ilvl w:val="0"/>
                <w:numId w:val="13"/>
              </w:numPr>
              <w:ind w:hanging="630"/>
            </w:pPr>
          </w:p>
        </w:tc>
        <w:tc>
          <w:tcPr>
            <w:tcW w:w="8820" w:type="dxa"/>
          </w:tcPr>
          <w:p w14:paraId="604C576C" w14:textId="77777777" w:rsidR="005D7B5D" w:rsidRDefault="005D7B5D" w:rsidP="005D7B5D">
            <w:r>
              <w:t>Create a policy for how adjudicate decisions between regular meetings (e.g., 4 votes opposed effectively tables the discussion until we can meet in person)</w:t>
            </w:r>
          </w:p>
        </w:tc>
        <w:tc>
          <w:tcPr>
            <w:tcW w:w="1350" w:type="dxa"/>
          </w:tcPr>
          <w:p w14:paraId="6BC2C74A" w14:textId="77777777" w:rsidR="005D7B5D" w:rsidRDefault="005D7B5D" w:rsidP="005D7B5D">
            <w:r>
              <w:t>Rob</w:t>
            </w:r>
          </w:p>
        </w:tc>
      </w:tr>
      <w:tr w:rsidR="005D7B5D" w14:paraId="54B4A49F" w14:textId="77777777" w:rsidTr="005D7B5D">
        <w:tc>
          <w:tcPr>
            <w:tcW w:w="648" w:type="dxa"/>
          </w:tcPr>
          <w:p w14:paraId="633CCF67" w14:textId="77777777" w:rsidR="005D7B5D" w:rsidRDefault="005D7B5D" w:rsidP="005D7B5D">
            <w:pPr>
              <w:pStyle w:val="ListParagraph"/>
              <w:numPr>
                <w:ilvl w:val="0"/>
                <w:numId w:val="13"/>
              </w:numPr>
              <w:ind w:hanging="630"/>
            </w:pPr>
          </w:p>
        </w:tc>
        <w:tc>
          <w:tcPr>
            <w:tcW w:w="8820" w:type="dxa"/>
          </w:tcPr>
          <w:p w14:paraId="2EED8746" w14:textId="77777777" w:rsidR="005D7B5D" w:rsidRDefault="005D7B5D" w:rsidP="005D7B5D">
            <w:r>
              <w:t>Invite a member of the law school faculty to join our board, perhaps as a step towards identifying a legal advisor</w:t>
            </w:r>
          </w:p>
        </w:tc>
        <w:tc>
          <w:tcPr>
            <w:tcW w:w="1350" w:type="dxa"/>
          </w:tcPr>
          <w:p w14:paraId="696B4EA3" w14:textId="77777777" w:rsidR="005D7B5D" w:rsidRDefault="005D7B5D" w:rsidP="005D7B5D"/>
        </w:tc>
      </w:tr>
      <w:tr w:rsidR="005D7B5D" w14:paraId="092E2166" w14:textId="77777777" w:rsidTr="005D7B5D">
        <w:tc>
          <w:tcPr>
            <w:tcW w:w="648" w:type="dxa"/>
          </w:tcPr>
          <w:p w14:paraId="311C46B2" w14:textId="77777777" w:rsidR="005D7B5D" w:rsidRDefault="005D7B5D" w:rsidP="005D7B5D">
            <w:pPr>
              <w:pStyle w:val="ListParagraph"/>
              <w:numPr>
                <w:ilvl w:val="0"/>
                <w:numId w:val="13"/>
              </w:numPr>
              <w:ind w:hanging="630"/>
            </w:pPr>
          </w:p>
        </w:tc>
        <w:tc>
          <w:tcPr>
            <w:tcW w:w="8820" w:type="dxa"/>
          </w:tcPr>
          <w:p w14:paraId="24D0F9D3" w14:textId="77777777" w:rsidR="005D7B5D" w:rsidRDefault="005D7B5D" w:rsidP="005D7B5D">
            <w:r>
              <w:t>Maintain our legal status as a formal non-profit entity (501-c-6) by filing tax returns</w:t>
            </w:r>
          </w:p>
        </w:tc>
        <w:tc>
          <w:tcPr>
            <w:tcW w:w="1350" w:type="dxa"/>
          </w:tcPr>
          <w:p w14:paraId="000CE15B" w14:textId="77777777" w:rsidR="005D7B5D" w:rsidRDefault="005D7B5D" w:rsidP="005D7B5D">
            <w:r>
              <w:t>Bert</w:t>
            </w:r>
          </w:p>
        </w:tc>
      </w:tr>
    </w:tbl>
    <w:p w14:paraId="49C40884" w14:textId="77777777" w:rsidR="005D7B5D" w:rsidRDefault="005D7B5D" w:rsidP="005D7B5D"/>
    <w:p w14:paraId="69CB0B59" w14:textId="3540995D" w:rsidR="00B81286" w:rsidRPr="00E01356" w:rsidRDefault="00B81286" w:rsidP="00B81286">
      <w:pPr>
        <w:pBdr>
          <w:bottom w:val="single" w:sz="4" w:space="1" w:color="auto"/>
        </w:pBdr>
        <w:ind w:left="-360"/>
        <w:rPr>
          <w:b/>
        </w:rPr>
      </w:pPr>
      <w:r w:rsidRPr="00E01356">
        <w:rPr>
          <w:b/>
        </w:rPr>
        <w:t xml:space="preserve">Accomplished </w:t>
      </w:r>
      <w:r>
        <w:rPr>
          <w:b/>
        </w:rPr>
        <w:t>2014-2015</w:t>
      </w:r>
      <w:r w:rsidRPr="00E01356">
        <w:rPr>
          <w:b/>
        </w:rPr>
        <w:t>:</w:t>
      </w:r>
    </w:p>
    <w:p w14:paraId="2D7F3ADC" w14:textId="3CF7B625" w:rsidR="00B81286" w:rsidRDefault="00B81286" w:rsidP="00B81286">
      <w:pPr>
        <w:pStyle w:val="NoSpacing"/>
        <w:numPr>
          <w:ilvl w:val="0"/>
          <w:numId w:val="10"/>
        </w:numPr>
      </w:pPr>
      <w:r>
        <w:t>Conducted the 2nd faculty survey and disseminated results</w:t>
      </w:r>
    </w:p>
    <w:p w14:paraId="06137BA4" w14:textId="347B0005" w:rsidR="00B81286" w:rsidRDefault="00B81286" w:rsidP="00B81286">
      <w:pPr>
        <w:pStyle w:val="NoSpacing"/>
        <w:numPr>
          <w:ilvl w:val="0"/>
          <w:numId w:val="10"/>
        </w:numPr>
      </w:pPr>
      <w:r>
        <w:t>Resolved to join SEIU unionizing effort, after deliberation and adoption of principles</w:t>
      </w:r>
    </w:p>
    <w:p w14:paraId="0A486718" w14:textId="77777777" w:rsidR="00B81286" w:rsidRDefault="00B81286" w:rsidP="00B81286">
      <w:pPr>
        <w:pStyle w:val="NoSpacing"/>
        <w:numPr>
          <w:ilvl w:val="0"/>
          <w:numId w:val="10"/>
        </w:numPr>
      </w:pPr>
    </w:p>
    <w:p w14:paraId="00879BDF" w14:textId="77777777" w:rsidR="005D7B5D" w:rsidRPr="00E01356" w:rsidRDefault="005D7B5D" w:rsidP="005D7B5D">
      <w:pPr>
        <w:pBdr>
          <w:bottom w:val="single" w:sz="4" w:space="1" w:color="auto"/>
        </w:pBdr>
        <w:ind w:left="-360"/>
        <w:rPr>
          <w:b/>
        </w:rPr>
      </w:pPr>
      <w:r w:rsidRPr="00E01356">
        <w:rPr>
          <w:b/>
        </w:rPr>
        <w:t>Accomplished 2012-2014:</w:t>
      </w:r>
    </w:p>
    <w:p w14:paraId="6D737B32" w14:textId="77777777" w:rsidR="005D7B5D" w:rsidRDefault="005D7B5D" w:rsidP="005D7B5D">
      <w:pPr>
        <w:pStyle w:val="NoSpacing"/>
        <w:numPr>
          <w:ilvl w:val="0"/>
          <w:numId w:val="10"/>
        </w:numPr>
      </w:pPr>
      <w:r>
        <w:t>Conducted the first faculty survey and disseminated results</w:t>
      </w:r>
    </w:p>
    <w:p w14:paraId="024A2E6C" w14:textId="77777777" w:rsidR="005D7B5D" w:rsidRDefault="005D7B5D" w:rsidP="005D7B5D">
      <w:pPr>
        <w:pStyle w:val="NoSpacing"/>
        <w:numPr>
          <w:ilvl w:val="0"/>
          <w:numId w:val="10"/>
        </w:numPr>
      </w:pPr>
      <w:r>
        <w:t xml:space="preserve">Drafted bylaws and established our status as a 501(c)6 organization with the IRS </w:t>
      </w:r>
    </w:p>
    <w:p w14:paraId="72E38A9F" w14:textId="77777777" w:rsidR="005D7B5D" w:rsidRDefault="005D7B5D" w:rsidP="005D7B5D">
      <w:pPr>
        <w:pStyle w:val="NoSpacing"/>
        <w:numPr>
          <w:ilvl w:val="0"/>
          <w:numId w:val="10"/>
        </w:numPr>
      </w:pPr>
      <w:r>
        <w:t xml:space="preserve">Hosted the 2013 AAUP Summer Institute </w:t>
      </w:r>
    </w:p>
    <w:p w14:paraId="1E49E81B" w14:textId="77777777" w:rsidR="005D7B5D" w:rsidRDefault="005D7B5D" w:rsidP="005D7B5D">
      <w:pPr>
        <w:pStyle w:val="NoSpacing"/>
        <w:numPr>
          <w:ilvl w:val="0"/>
          <w:numId w:val="10"/>
        </w:numPr>
      </w:pPr>
      <w:r>
        <w:t xml:space="preserve">Established the capacity for new members to sign up for on-line payroll deduction </w:t>
      </w:r>
    </w:p>
    <w:p w14:paraId="145A2569" w14:textId="77777777" w:rsidR="005D7B5D" w:rsidRDefault="005D7B5D" w:rsidP="005D7B5D">
      <w:pPr>
        <w:pStyle w:val="NoSpacing"/>
        <w:numPr>
          <w:ilvl w:val="0"/>
          <w:numId w:val="10"/>
        </w:numPr>
      </w:pPr>
      <w:r>
        <w:t>Improved the website and transferred it to WordPress</w:t>
      </w:r>
    </w:p>
    <w:p w14:paraId="6159D933" w14:textId="77777777" w:rsidR="005D7B5D" w:rsidRDefault="005D7B5D" w:rsidP="005D7B5D">
      <w:pPr>
        <w:pStyle w:val="NoSpacing"/>
        <w:numPr>
          <w:ilvl w:val="0"/>
          <w:numId w:val="10"/>
        </w:numPr>
      </w:pPr>
      <w:r>
        <w:t>Worked with Faculty Senate to improve salary and promotion policy</w:t>
      </w:r>
    </w:p>
    <w:p w14:paraId="4EEE723C" w14:textId="77777777" w:rsidR="005D7B5D" w:rsidRDefault="005D7B5D" w:rsidP="005D7B5D">
      <w:pPr>
        <w:pStyle w:val="NoSpacing"/>
        <w:numPr>
          <w:ilvl w:val="0"/>
          <w:numId w:val="10"/>
        </w:numPr>
      </w:pPr>
      <w:r>
        <w:t>Worked with Faculty Senate to improve academic freedom policy</w:t>
      </w:r>
    </w:p>
    <w:p w14:paraId="2CA1598A" w14:textId="77777777" w:rsidR="005D7B5D" w:rsidRDefault="005D7B5D" w:rsidP="005D7B5D">
      <w:pPr>
        <w:pStyle w:val="NoSpacing"/>
        <w:numPr>
          <w:ilvl w:val="0"/>
          <w:numId w:val="10"/>
        </w:numPr>
      </w:pPr>
      <w:r>
        <w:t>Improved relations with Provost</w:t>
      </w:r>
    </w:p>
    <w:p w14:paraId="44F4D2A2" w14:textId="77777777" w:rsidR="005D7B5D" w:rsidRDefault="005D7B5D" w:rsidP="005D7B5D">
      <w:pPr>
        <w:pStyle w:val="NoSpacing"/>
        <w:numPr>
          <w:ilvl w:val="0"/>
          <w:numId w:val="10"/>
        </w:numPr>
      </w:pPr>
      <w:r>
        <w:t>Noticed the search for the new vice provost was open</w:t>
      </w:r>
    </w:p>
    <w:p w14:paraId="7F415FF9" w14:textId="77777777" w:rsidR="005D7B5D" w:rsidRDefault="005D7B5D" w:rsidP="005D7B5D">
      <w:pPr>
        <w:pStyle w:val="NoSpacing"/>
        <w:numPr>
          <w:ilvl w:val="0"/>
          <w:numId w:val="10"/>
        </w:numPr>
      </w:pPr>
      <w:r>
        <w:t>Made progress on new lecturer employment status policy</w:t>
      </w:r>
    </w:p>
    <w:p w14:paraId="0A0BCC78" w14:textId="77777777" w:rsidR="005D7B5D" w:rsidRDefault="005D7B5D" w:rsidP="005D7B5D">
      <w:pPr>
        <w:pStyle w:val="NoSpacing"/>
        <w:numPr>
          <w:ilvl w:val="0"/>
          <w:numId w:val="10"/>
        </w:numPr>
      </w:pPr>
      <w:r>
        <w:t>Conducted successful board elections, including new members from Bothell and Tacoma</w:t>
      </w:r>
    </w:p>
    <w:p w14:paraId="01AFD890" w14:textId="77777777" w:rsidR="005D7B5D" w:rsidRDefault="005D7B5D" w:rsidP="005D7B5D">
      <w:pPr>
        <w:pStyle w:val="NoSpacing"/>
        <w:numPr>
          <w:ilvl w:val="0"/>
          <w:numId w:val="10"/>
        </w:numPr>
      </w:pPr>
      <w:r>
        <w:t>Passed several resolutions in solidarity with closely allied organizations, including K-12 issues, childcare, and PCE lecturers.</w:t>
      </w:r>
    </w:p>
    <w:p w14:paraId="5213ABEE" w14:textId="77777777" w:rsidR="005D7B5D" w:rsidRDefault="005D7B5D" w:rsidP="005D7B5D">
      <w:pPr>
        <w:pStyle w:val="NoSpacing"/>
        <w:numPr>
          <w:ilvl w:val="0"/>
          <w:numId w:val="10"/>
        </w:numPr>
      </w:pPr>
      <w:r>
        <w:t>We made progress on approval of outside professional work form, including launching an overhaul of IP policy (SCIPC and IPMAC committees)</w:t>
      </w:r>
    </w:p>
    <w:p w14:paraId="57B7BC54" w14:textId="77777777" w:rsidR="005D7B5D" w:rsidRDefault="005D7B5D" w:rsidP="005D7B5D">
      <w:pPr>
        <w:pStyle w:val="NoSpacing"/>
        <w:numPr>
          <w:ilvl w:val="0"/>
          <w:numId w:val="10"/>
        </w:numPr>
      </w:pPr>
      <w:r>
        <w:t>Provided scrutiny on retention salary offers</w:t>
      </w:r>
    </w:p>
    <w:p w14:paraId="3EC0BE74" w14:textId="77777777" w:rsidR="005D7B5D" w:rsidRDefault="005D7B5D" w:rsidP="005D7B5D">
      <w:pPr>
        <w:pStyle w:val="NoSpacing"/>
        <w:numPr>
          <w:ilvl w:val="0"/>
          <w:numId w:val="10"/>
        </w:numPr>
      </w:pPr>
      <w:r>
        <w:t xml:space="preserve">Agreed to support an </w:t>
      </w:r>
      <w:r w:rsidRPr="00E01356">
        <w:t>Amicus</w:t>
      </w:r>
      <w:r>
        <w:t xml:space="preserve"> brief for lawsuit challenging Emmert’s Executive Order 29 (2011)</w:t>
      </w:r>
    </w:p>
    <w:p w14:paraId="1A00E521" w14:textId="1808D5B1" w:rsidR="00102C7D" w:rsidRDefault="005D7B5D" w:rsidP="005B0DD4">
      <w:pPr>
        <w:pStyle w:val="NoSpacing"/>
        <w:numPr>
          <w:ilvl w:val="0"/>
          <w:numId w:val="10"/>
        </w:numPr>
      </w:pPr>
      <w:r>
        <w:t>Created list server banners</w:t>
      </w:r>
    </w:p>
    <w:p w14:paraId="0B412F2D" w14:textId="77777777" w:rsidR="006D6921" w:rsidRDefault="006D6921" w:rsidP="00EE19E2">
      <w:pPr>
        <w:pStyle w:val="NoSpacing"/>
        <w:pBdr>
          <w:bottom w:val="single" w:sz="4" w:space="1" w:color="auto"/>
        </w:pBdr>
        <w:rPr>
          <w:b/>
        </w:rPr>
        <w:sectPr w:rsidR="006D6921" w:rsidSect="00696A8D">
          <w:pgSz w:w="12240" w:h="15840"/>
          <w:pgMar w:top="1440" w:right="1080" w:bottom="1440" w:left="1080" w:header="720" w:footer="720" w:gutter="0"/>
          <w:cols w:space="720"/>
          <w:docGrid w:linePitch="360"/>
        </w:sectPr>
      </w:pPr>
    </w:p>
    <w:p w14:paraId="1631A461" w14:textId="050E28D5" w:rsidR="00EE19E2" w:rsidRPr="00EE19E2" w:rsidRDefault="00EE19E2" w:rsidP="00EE19E2">
      <w:pPr>
        <w:pStyle w:val="NoSpacing"/>
        <w:pBdr>
          <w:bottom w:val="single" w:sz="4" w:space="1" w:color="auto"/>
        </w:pBdr>
        <w:rPr>
          <w:b/>
        </w:rPr>
      </w:pPr>
      <w:r>
        <w:rPr>
          <w:b/>
        </w:rPr>
        <w:t xml:space="preserve">Minutes </w:t>
      </w:r>
      <w:r w:rsidRPr="00EE19E2">
        <w:rPr>
          <w:b/>
        </w:rPr>
        <w:t>APPENDIX #2</w:t>
      </w:r>
    </w:p>
    <w:p w14:paraId="3042C3EC" w14:textId="7051D05E" w:rsidR="00EE19E2" w:rsidRPr="00924A12" w:rsidRDefault="00EE19E2" w:rsidP="00EE19E2">
      <w:pPr>
        <w:ind w:firstLine="720"/>
        <w:rPr>
          <w:rFonts w:ascii="Times New Roman" w:hAnsi="Times New Roman"/>
          <w:b/>
          <w:bCs/>
        </w:rPr>
      </w:pPr>
    </w:p>
    <w:p w14:paraId="097BC913" w14:textId="77777777" w:rsidR="00EE19E2" w:rsidRPr="00B81286" w:rsidRDefault="00EE19E2" w:rsidP="00EE19E2">
      <w:pPr>
        <w:pStyle w:val="NoSpacing"/>
      </w:pPr>
    </w:p>
    <w:p w14:paraId="2F62F543" w14:textId="682F0EA5" w:rsidR="001029FA" w:rsidRPr="00FE33E9" w:rsidRDefault="001029FA" w:rsidP="005B0DD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FE33E9">
        <w:rPr>
          <w:rFonts w:ascii="Times New Roman" w:hAnsi="Times New Roman" w:cs="Times New Roman"/>
          <w:sz w:val="32"/>
          <w:szCs w:val="32"/>
        </w:rPr>
        <w:t xml:space="preserve">Next meeting </w:t>
      </w:r>
      <w:r w:rsidR="009D1658">
        <w:rPr>
          <w:rFonts w:ascii="Times New Roman" w:hAnsi="Times New Roman" w:cs="Times New Roman"/>
          <w:sz w:val="32"/>
          <w:szCs w:val="32"/>
        </w:rPr>
        <w:t>October 21</w:t>
      </w:r>
      <w:r w:rsidR="009C35BF">
        <w:rPr>
          <w:rFonts w:ascii="Times New Roman" w:hAnsi="Times New Roman" w:cs="Times New Roman"/>
          <w:sz w:val="32"/>
          <w:szCs w:val="32"/>
        </w:rPr>
        <w:t xml:space="preserve">, </w:t>
      </w:r>
      <w:r w:rsidR="00B81286">
        <w:rPr>
          <w:rFonts w:ascii="Times New Roman" w:hAnsi="Times New Roman" w:cs="Times New Roman"/>
          <w:sz w:val="32"/>
          <w:szCs w:val="32"/>
        </w:rPr>
        <w:t xml:space="preserve">2015, </w:t>
      </w:r>
      <w:r w:rsidR="009D1658">
        <w:rPr>
          <w:rFonts w:ascii="Times New Roman" w:hAnsi="Times New Roman" w:cs="Times New Roman"/>
          <w:sz w:val="32"/>
          <w:szCs w:val="32"/>
        </w:rPr>
        <w:t>3 pm, Atmospheric Sciences 4</w:t>
      </w:r>
      <w:r w:rsidR="009D1658" w:rsidRPr="009D1658">
        <w:rPr>
          <w:rFonts w:ascii="Times New Roman" w:hAnsi="Times New Roman" w:cs="Times New Roman"/>
          <w:sz w:val="32"/>
          <w:szCs w:val="32"/>
          <w:vertAlign w:val="superscript"/>
        </w:rPr>
        <w:t>th</w:t>
      </w:r>
      <w:r w:rsidR="009D1658">
        <w:rPr>
          <w:rFonts w:ascii="Times New Roman" w:hAnsi="Times New Roman" w:cs="Times New Roman"/>
          <w:sz w:val="32"/>
          <w:szCs w:val="32"/>
        </w:rPr>
        <w:t xml:space="preserve"> floor</w:t>
      </w:r>
    </w:p>
    <w:p w14:paraId="0267CFC1" w14:textId="4874304E" w:rsidR="001029FA" w:rsidRDefault="001029FA" w:rsidP="005B0DD4">
      <w:pPr>
        <w:spacing w:after="0"/>
        <w:rPr>
          <w:rFonts w:ascii="Times New Roman" w:hAnsi="Times New Roman" w:cs="Times New Roman"/>
          <w:sz w:val="24"/>
          <w:szCs w:val="24"/>
        </w:rPr>
      </w:pPr>
    </w:p>
    <w:sectPr w:rsidR="001029FA" w:rsidSect="00696A8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25C9" w14:textId="77777777" w:rsidR="003526D7" w:rsidRDefault="003526D7" w:rsidP="004E08E7">
      <w:pPr>
        <w:spacing w:after="0" w:line="240" w:lineRule="auto"/>
      </w:pPr>
      <w:r>
        <w:separator/>
      </w:r>
    </w:p>
  </w:endnote>
  <w:endnote w:type="continuationSeparator" w:id="0">
    <w:p w14:paraId="288E4275" w14:textId="77777777" w:rsidR="003526D7" w:rsidRDefault="003526D7" w:rsidP="004E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206D" w14:textId="77777777" w:rsidR="003526D7" w:rsidRDefault="003526D7" w:rsidP="005D7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7E0D2" w14:textId="77777777" w:rsidR="003526D7" w:rsidRDefault="003526D7" w:rsidP="005D7B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F250" w14:textId="77777777" w:rsidR="003526D7" w:rsidRDefault="003526D7" w:rsidP="005D7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2B8">
      <w:rPr>
        <w:rStyle w:val="PageNumber"/>
        <w:noProof/>
      </w:rPr>
      <w:t>1</w:t>
    </w:r>
    <w:r>
      <w:rPr>
        <w:rStyle w:val="PageNumber"/>
      </w:rPr>
      <w:fldChar w:fldCharType="end"/>
    </w:r>
  </w:p>
  <w:p w14:paraId="5DE2E1B8" w14:textId="77777777" w:rsidR="003526D7" w:rsidRDefault="003526D7" w:rsidP="005D7B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CC5E" w14:textId="77777777" w:rsidR="003526D7" w:rsidRDefault="003526D7" w:rsidP="004E08E7">
      <w:pPr>
        <w:spacing w:after="0" w:line="240" w:lineRule="auto"/>
      </w:pPr>
      <w:r>
        <w:separator/>
      </w:r>
    </w:p>
  </w:footnote>
  <w:footnote w:type="continuationSeparator" w:id="0">
    <w:p w14:paraId="6AE92282" w14:textId="77777777" w:rsidR="003526D7" w:rsidRDefault="003526D7" w:rsidP="004E08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F4816"/>
    <w:multiLevelType w:val="hybridMultilevel"/>
    <w:tmpl w:val="5A9EE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1468C"/>
    <w:multiLevelType w:val="hybridMultilevel"/>
    <w:tmpl w:val="605413D6"/>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F3FA2"/>
    <w:multiLevelType w:val="hybridMultilevel"/>
    <w:tmpl w:val="D56C2A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A2A45EE"/>
    <w:multiLevelType w:val="hybridMultilevel"/>
    <w:tmpl w:val="E02C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A4959"/>
    <w:multiLevelType w:val="hybridMultilevel"/>
    <w:tmpl w:val="2F84255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8282526"/>
    <w:multiLevelType w:val="hybridMultilevel"/>
    <w:tmpl w:val="C34841C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42585"/>
    <w:multiLevelType w:val="hybridMultilevel"/>
    <w:tmpl w:val="2EB2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C6DA6"/>
    <w:multiLevelType w:val="hybridMultilevel"/>
    <w:tmpl w:val="DC261AC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A33916"/>
    <w:multiLevelType w:val="multilevel"/>
    <w:tmpl w:val="3B186BB0"/>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683617F"/>
    <w:multiLevelType w:val="hybridMultilevel"/>
    <w:tmpl w:val="4014D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81900"/>
    <w:multiLevelType w:val="hybridMultilevel"/>
    <w:tmpl w:val="830AA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E93626"/>
    <w:multiLevelType w:val="hybridMultilevel"/>
    <w:tmpl w:val="2940FA0C"/>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3277B4"/>
    <w:multiLevelType w:val="hybridMultilevel"/>
    <w:tmpl w:val="188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B41BC"/>
    <w:multiLevelType w:val="hybridMultilevel"/>
    <w:tmpl w:val="33CA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14BEB"/>
    <w:multiLevelType w:val="hybridMultilevel"/>
    <w:tmpl w:val="756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D636D"/>
    <w:multiLevelType w:val="hybridMultilevel"/>
    <w:tmpl w:val="48BE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C076C"/>
    <w:multiLevelType w:val="hybridMultilevel"/>
    <w:tmpl w:val="EB0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D07F9"/>
    <w:multiLevelType w:val="hybridMultilevel"/>
    <w:tmpl w:val="3B186BB0"/>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E63DB0"/>
    <w:multiLevelType w:val="hybridMultilevel"/>
    <w:tmpl w:val="714CF5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7C45D77"/>
    <w:multiLevelType w:val="multilevel"/>
    <w:tmpl w:val="2940FA0C"/>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BDF6C3A"/>
    <w:multiLevelType w:val="hybridMultilevel"/>
    <w:tmpl w:val="571652B0"/>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0"/>
  </w:num>
  <w:num w:numId="4">
    <w:abstractNumId w:val="1"/>
  </w:num>
  <w:num w:numId="5">
    <w:abstractNumId w:val="15"/>
  </w:num>
  <w:num w:numId="6">
    <w:abstractNumId w:val="16"/>
  </w:num>
  <w:num w:numId="7">
    <w:abstractNumId w:val="14"/>
  </w:num>
  <w:num w:numId="8">
    <w:abstractNumId w:val="5"/>
  </w:num>
  <w:num w:numId="9">
    <w:abstractNumId w:val="18"/>
  </w:num>
  <w:num w:numId="10">
    <w:abstractNumId w:val="8"/>
  </w:num>
  <w:num w:numId="11">
    <w:abstractNumId w:val="6"/>
  </w:num>
  <w:num w:numId="12">
    <w:abstractNumId w:val="20"/>
  </w:num>
  <w:num w:numId="13">
    <w:abstractNumId w:val="4"/>
  </w:num>
  <w:num w:numId="14">
    <w:abstractNumId w:val="22"/>
  </w:num>
  <w:num w:numId="15">
    <w:abstractNumId w:val="3"/>
  </w:num>
  <w:num w:numId="16">
    <w:abstractNumId w:val="13"/>
  </w:num>
  <w:num w:numId="17">
    <w:abstractNumId w:val="2"/>
  </w:num>
  <w:num w:numId="18">
    <w:abstractNumId w:val="21"/>
  </w:num>
  <w:num w:numId="19">
    <w:abstractNumId w:val="19"/>
  </w:num>
  <w:num w:numId="20">
    <w:abstractNumId w:val="10"/>
  </w:num>
  <w:num w:numId="21">
    <w:abstractNumId w:val="1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9"/>
    <w:rsid w:val="00024B69"/>
    <w:rsid w:val="000678F6"/>
    <w:rsid w:val="000B65E5"/>
    <w:rsid w:val="000C7A75"/>
    <w:rsid w:val="000D19E4"/>
    <w:rsid w:val="000E55C4"/>
    <w:rsid w:val="000F29D2"/>
    <w:rsid w:val="000F65E9"/>
    <w:rsid w:val="001029FA"/>
    <w:rsid w:val="00102C7D"/>
    <w:rsid w:val="00112FA8"/>
    <w:rsid w:val="00116C98"/>
    <w:rsid w:val="0014638B"/>
    <w:rsid w:val="00150A7D"/>
    <w:rsid w:val="001779D3"/>
    <w:rsid w:val="00184DC5"/>
    <w:rsid w:val="001A7879"/>
    <w:rsid w:val="001D6BFC"/>
    <w:rsid w:val="001D6F75"/>
    <w:rsid w:val="002047EB"/>
    <w:rsid w:val="002153D0"/>
    <w:rsid w:val="00216276"/>
    <w:rsid w:val="00241E21"/>
    <w:rsid w:val="002506AC"/>
    <w:rsid w:val="00251307"/>
    <w:rsid w:val="00264BAC"/>
    <w:rsid w:val="00272E29"/>
    <w:rsid w:val="002817AA"/>
    <w:rsid w:val="00296AC5"/>
    <w:rsid w:val="002B33A2"/>
    <w:rsid w:val="002F2913"/>
    <w:rsid w:val="003162A1"/>
    <w:rsid w:val="00317EDB"/>
    <w:rsid w:val="00324A86"/>
    <w:rsid w:val="0033021D"/>
    <w:rsid w:val="0033106C"/>
    <w:rsid w:val="00336749"/>
    <w:rsid w:val="00336D86"/>
    <w:rsid w:val="003526D7"/>
    <w:rsid w:val="00354BDA"/>
    <w:rsid w:val="00381E3A"/>
    <w:rsid w:val="0039628F"/>
    <w:rsid w:val="003A2B20"/>
    <w:rsid w:val="003B262F"/>
    <w:rsid w:val="00403C5D"/>
    <w:rsid w:val="00431925"/>
    <w:rsid w:val="004558EE"/>
    <w:rsid w:val="00477645"/>
    <w:rsid w:val="004C009E"/>
    <w:rsid w:val="004D4360"/>
    <w:rsid w:val="004E08E7"/>
    <w:rsid w:val="00520376"/>
    <w:rsid w:val="005465D0"/>
    <w:rsid w:val="00576670"/>
    <w:rsid w:val="00580847"/>
    <w:rsid w:val="00586238"/>
    <w:rsid w:val="005A0D02"/>
    <w:rsid w:val="005B0DD4"/>
    <w:rsid w:val="005C2D58"/>
    <w:rsid w:val="005D7B5D"/>
    <w:rsid w:val="005E1A71"/>
    <w:rsid w:val="005E4889"/>
    <w:rsid w:val="005F0A4E"/>
    <w:rsid w:val="005F17BF"/>
    <w:rsid w:val="005F7F2B"/>
    <w:rsid w:val="00604466"/>
    <w:rsid w:val="00610061"/>
    <w:rsid w:val="00646642"/>
    <w:rsid w:val="00694882"/>
    <w:rsid w:val="00696A8D"/>
    <w:rsid w:val="006C791B"/>
    <w:rsid w:val="006D53C7"/>
    <w:rsid w:val="006D6921"/>
    <w:rsid w:val="006E0B4D"/>
    <w:rsid w:val="00702441"/>
    <w:rsid w:val="0071061E"/>
    <w:rsid w:val="00737D59"/>
    <w:rsid w:val="00763F26"/>
    <w:rsid w:val="00764595"/>
    <w:rsid w:val="007854A5"/>
    <w:rsid w:val="00785EB4"/>
    <w:rsid w:val="007B26C7"/>
    <w:rsid w:val="007C0954"/>
    <w:rsid w:val="007D2B4C"/>
    <w:rsid w:val="007F0362"/>
    <w:rsid w:val="00820FAA"/>
    <w:rsid w:val="00824D1C"/>
    <w:rsid w:val="008756E2"/>
    <w:rsid w:val="008822BC"/>
    <w:rsid w:val="008B0F38"/>
    <w:rsid w:val="008D678F"/>
    <w:rsid w:val="008D7BE8"/>
    <w:rsid w:val="008E0744"/>
    <w:rsid w:val="008E5FA9"/>
    <w:rsid w:val="00911229"/>
    <w:rsid w:val="00950522"/>
    <w:rsid w:val="00953FC9"/>
    <w:rsid w:val="00956A4C"/>
    <w:rsid w:val="00974CB2"/>
    <w:rsid w:val="00987CCF"/>
    <w:rsid w:val="009C35BF"/>
    <w:rsid w:val="009D053C"/>
    <w:rsid w:val="009D1658"/>
    <w:rsid w:val="009D263C"/>
    <w:rsid w:val="009E1BD6"/>
    <w:rsid w:val="009E26D6"/>
    <w:rsid w:val="00A44408"/>
    <w:rsid w:val="00A54036"/>
    <w:rsid w:val="00A81D7E"/>
    <w:rsid w:val="00AB0A68"/>
    <w:rsid w:val="00AC4CB2"/>
    <w:rsid w:val="00B07954"/>
    <w:rsid w:val="00B81286"/>
    <w:rsid w:val="00BB325C"/>
    <w:rsid w:val="00BC4108"/>
    <w:rsid w:val="00BE630C"/>
    <w:rsid w:val="00C14075"/>
    <w:rsid w:val="00C30200"/>
    <w:rsid w:val="00C307A3"/>
    <w:rsid w:val="00C82756"/>
    <w:rsid w:val="00CA2C05"/>
    <w:rsid w:val="00CA5498"/>
    <w:rsid w:val="00CB1F84"/>
    <w:rsid w:val="00CD3CB3"/>
    <w:rsid w:val="00CE3718"/>
    <w:rsid w:val="00CE5FE9"/>
    <w:rsid w:val="00CE62B8"/>
    <w:rsid w:val="00CF41E6"/>
    <w:rsid w:val="00D420F7"/>
    <w:rsid w:val="00DB7056"/>
    <w:rsid w:val="00E12967"/>
    <w:rsid w:val="00E20DEF"/>
    <w:rsid w:val="00E41C4F"/>
    <w:rsid w:val="00E57BAB"/>
    <w:rsid w:val="00E904A9"/>
    <w:rsid w:val="00E917FE"/>
    <w:rsid w:val="00E929E6"/>
    <w:rsid w:val="00E96E98"/>
    <w:rsid w:val="00E97FBF"/>
    <w:rsid w:val="00EA372F"/>
    <w:rsid w:val="00ED0E70"/>
    <w:rsid w:val="00ED0ECB"/>
    <w:rsid w:val="00EE19E2"/>
    <w:rsid w:val="00EE37F2"/>
    <w:rsid w:val="00EE555E"/>
    <w:rsid w:val="00EE5ECC"/>
    <w:rsid w:val="00F052A4"/>
    <w:rsid w:val="00F82112"/>
    <w:rsid w:val="00FC292C"/>
    <w:rsid w:val="00FD3E38"/>
    <w:rsid w:val="00FE33E9"/>
    <w:rsid w:val="00FF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E3A"/>
    <w:pPr>
      <w:keepNext/>
      <w:keepLines/>
      <w:spacing w:before="240" w:after="0" w:line="240" w:lineRule="auto"/>
      <w:outlineLvl w:val="0"/>
    </w:pPr>
    <w:rPr>
      <w:rFonts w:asciiTheme="majorHAnsi" w:eastAsiaTheme="majorEastAsia" w:hAnsiTheme="majorHAnsi" w:cstheme="majorBidi"/>
      <w:color w:val="000000" w:themeColor="text1"/>
      <w:sz w:val="32"/>
      <w:szCs w:val="32"/>
      <w:lang w:val="en-GB"/>
    </w:rPr>
  </w:style>
  <w:style w:type="paragraph" w:styleId="Heading3">
    <w:name w:val="heading 3"/>
    <w:basedOn w:val="Normal"/>
    <w:next w:val="Normal"/>
    <w:link w:val="Heading3Char"/>
    <w:uiPriority w:val="9"/>
    <w:unhideWhenUsed/>
    <w:qFormat/>
    <w:rsid w:val="00381E3A"/>
    <w:pPr>
      <w:keepNext/>
      <w:keepLines/>
      <w:spacing w:before="40" w:after="0" w:line="240" w:lineRule="auto"/>
      <w:outlineLvl w:val="2"/>
    </w:pPr>
    <w:rPr>
      <w:rFonts w:asciiTheme="majorHAnsi" w:eastAsiaTheme="majorEastAsia" w:hAnsiTheme="majorHAnsi" w:cstheme="majorBidi"/>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3A"/>
    <w:rPr>
      <w:rFonts w:asciiTheme="majorHAnsi" w:eastAsiaTheme="majorEastAsia" w:hAnsiTheme="majorHAnsi" w:cstheme="majorBidi"/>
      <w:color w:val="000000" w:themeColor="text1"/>
      <w:sz w:val="32"/>
      <w:szCs w:val="32"/>
      <w:lang w:val="en-GB"/>
    </w:rPr>
  </w:style>
  <w:style w:type="character" w:customStyle="1" w:styleId="Heading3Char">
    <w:name w:val="Heading 3 Char"/>
    <w:basedOn w:val="DefaultParagraphFont"/>
    <w:link w:val="Heading3"/>
    <w:uiPriority w:val="9"/>
    <w:rsid w:val="00381E3A"/>
    <w:rPr>
      <w:rFonts w:asciiTheme="majorHAnsi" w:eastAsiaTheme="majorEastAsia" w:hAnsiTheme="majorHAnsi" w:cstheme="majorBidi"/>
      <w:color w:val="000000" w:themeColor="text1"/>
      <w:lang w:val="en-GB"/>
    </w:rPr>
  </w:style>
  <w:style w:type="paragraph" w:styleId="Header">
    <w:name w:val="header"/>
    <w:basedOn w:val="Normal"/>
    <w:link w:val="HeaderChar"/>
    <w:uiPriority w:val="99"/>
    <w:unhideWhenUsed/>
    <w:rsid w:val="004E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E7"/>
  </w:style>
  <w:style w:type="paragraph" w:styleId="Footer">
    <w:name w:val="footer"/>
    <w:basedOn w:val="Normal"/>
    <w:link w:val="FooterChar"/>
    <w:uiPriority w:val="99"/>
    <w:unhideWhenUsed/>
    <w:rsid w:val="004E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E7"/>
  </w:style>
  <w:style w:type="paragraph" w:styleId="ListParagraph">
    <w:name w:val="List Paragraph"/>
    <w:basedOn w:val="Normal"/>
    <w:uiPriority w:val="34"/>
    <w:qFormat/>
    <w:rsid w:val="00580847"/>
    <w:pPr>
      <w:ind w:left="720"/>
      <w:contextualSpacing/>
    </w:pPr>
  </w:style>
  <w:style w:type="character" w:styleId="Hyperlink">
    <w:name w:val="Hyperlink"/>
    <w:basedOn w:val="DefaultParagraphFont"/>
    <w:uiPriority w:val="99"/>
    <w:unhideWhenUsed/>
    <w:rsid w:val="00AB0A68"/>
    <w:rPr>
      <w:color w:val="0563C1" w:themeColor="hyperlink"/>
      <w:u w:val="single"/>
    </w:rPr>
  </w:style>
  <w:style w:type="character" w:customStyle="1" w:styleId="a-size-large">
    <w:name w:val="a-size-large"/>
    <w:basedOn w:val="DefaultParagraphFont"/>
    <w:rsid w:val="00BC4108"/>
  </w:style>
  <w:style w:type="table" w:styleId="TableGrid">
    <w:name w:val="Table Grid"/>
    <w:basedOn w:val="TableNormal"/>
    <w:uiPriority w:val="59"/>
    <w:rsid w:val="005D7B5D"/>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D7B5D"/>
  </w:style>
  <w:style w:type="paragraph" w:styleId="NoSpacing">
    <w:name w:val="No Spacing"/>
    <w:uiPriority w:val="1"/>
    <w:qFormat/>
    <w:rsid w:val="005D7B5D"/>
    <w:pPr>
      <w:spacing w:after="0" w:line="240" w:lineRule="auto"/>
    </w:pPr>
  </w:style>
  <w:style w:type="paragraph" w:styleId="NormalWeb">
    <w:name w:val="Normal (Web)"/>
    <w:basedOn w:val="Normal"/>
    <w:uiPriority w:val="99"/>
    <w:semiHidden/>
    <w:unhideWhenUsed/>
    <w:rsid w:val="0025130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E3A"/>
    <w:pPr>
      <w:keepNext/>
      <w:keepLines/>
      <w:spacing w:before="240" w:after="0" w:line="240" w:lineRule="auto"/>
      <w:outlineLvl w:val="0"/>
    </w:pPr>
    <w:rPr>
      <w:rFonts w:asciiTheme="majorHAnsi" w:eastAsiaTheme="majorEastAsia" w:hAnsiTheme="majorHAnsi" w:cstheme="majorBidi"/>
      <w:color w:val="000000" w:themeColor="text1"/>
      <w:sz w:val="32"/>
      <w:szCs w:val="32"/>
      <w:lang w:val="en-GB"/>
    </w:rPr>
  </w:style>
  <w:style w:type="paragraph" w:styleId="Heading3">
    <w:name w:val="heading 3"/>
    <w:basedOn w:val="Normal"/>
    <w:next w:val="Normal"/>
    <w:link w:val="Heading3Char"/>
    <w:uiPriority w:val="9"/>
    <w:unhideWhenUsed/>
    <w:qFormat/>
    <w:rsid w:val="00381E3A"/>
    <w:pPr>
      <w:keepNext/>
      <w:keepLines/>
      <w:spacing w:before="40" w:after="0" w:line="240" w:lineRule="auto"/>
      <w:outlineLvl w:val="2"/>
    </w:pPr>
    <w:rPr>
      <w:rFonts w:asciiTheme="majorHAnsi" w:eastAsiaTheme="majorEastAsia" w:hAnsiTheme="majorHAnsi" w:cstheme="majorBidi"/>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3A"/>
    <w:rPr>
      <w:rFonts w:asciiTheme="majorHAnsi" w:eastAsiaTheme="majorEastAsia" w:hAnsiTheme="majorHAnsi" w:cstheme="majorBidi"/>
      <w:color w:val="000000" w:themeColor="text1"/>
      <w:sz w:val="32"/>
      <w:szCs w:val="32"/>
      <w:lang w:val="en-GB"/>
    </w:rPr>
  </w:style>
  <w:style w:type="character" w:customStyle="1" w:styleId="Heading3Char">
    <w:name w:val="Heading 3 Char"/>
    <w:basedOn w:val="DefaultParagraphFont"/>
    <w:link w:val="Heading3"/>
    <w:uiPriority w:val="9"/>
    <w:rsid w:val="00381E3A"/>
    <w:rPr>
      <w:rFonts w:asciiTheme="majorHAnsi" w:eastAsiaTheme="majorEastAsia" w:hAnsiTheme="majorHAnsi" w:cstheme="majorBidi"/>
      <w:color w:val="000000" w:themeColor="text1"/>
      <w:lang w:val="en-GB"/>
    </w:rPr>
  </w:style>
  <w:style w:type="paragraph" w:styleId="Header">
    <w:name w:val="header"/>
    <w:basedOn w:val="Normal"/>
    <w:link w:val="HeaderChar"/>
    <w:uiPriority w:val="99"/>
    <w:unhideWhenUsed/>
    <w:rsid w:val="004E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E7"/>
  </w:style>
  <w:style w:type="paragraph" w:styleId="Footer">
    <w:name w:val="footer"/>
    <w:basedOn w:val="Normal"/>
    <w:link w:val="FooterChar"/>
    <w:uiPriority w:val="99"/>
    <w:unhideWhenUsed/>
    <w:rsid w:val="004E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E7"/>
  </w:style>
  <w:style w:type="paragraph" w:styleId="ListParagraph">
    <w:name w:val="List Paragraph"/>
    <w:basedOn w:val="Normal"/>
    <w:uiPriority w:val="34"/>
    <w:qFormat/>
    <w:rsid w:val="00580847"/>
    <w:pPr>
      <w:ind w:left="720"/>
      <w:contextualSpacing/>
    </w:pPr>
  </w:style>
  <w:style w:type="character" w:styleId="Hyperlink">
    <w:name w:val="Hyperlink"/>
    <w:basedOn w:val="DefaultParagraphFont"/>
    <w:uiPriority w:val="99"/>
    <w:unhideWhenUsed/>
    <w:rsid w:val="00AB0A68"/>
    <w:rPr>
      <w:color w:val="0563C1" w:themeColor="hyperlink"/>
      <w:u w:val="single"/>
    </w:rPr>
  </w:style>
  <w:style w:type="character" w:customStyle="1" w:styleId="a-size-large">
    <w:name w:val="a-size-large"/>
    <w:basedOn w:val="DefaultParagraphFont"/>
    <w:rsid w:val="00BC4108"/>
  </w:style>
  <w:style w:type="table" w:styleId="TableGrid">
    <w:name w:val="Table Grid"/>
    <w:basedOn w:val="TableNormal"/>
    <w:uiPriority w:val="59"/>
    <w:rsid w:val="005D7B5D"/>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D7B5D"/>
  </w:style>
  <w:style w:type="paragraph" w:styleId="NoSpacing">
    <w:name w:val="No Spacing"/>
    <w:uiPriority w:val="1"/>
    <w:qFormat/>
    <w:rsid w:val="005D7B5D"/>
    <w:pPr>
      <w:spacing w:after="0" w:line="240" w:lineRule="auto"/>
    </w:pPr>
  </w:style>
  <w:style w:type="paragraph" w:styleId="NormalWeb">
    <w:name w:val="Normal (Web)"/>
    <w:basedOn w:val="Normal"/>
    <w:uiPriority w:val="99"/>
    <w:semiHidden/>
    <w:unhideWhenUsed/>
    <w:rsid w:val="0025130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9737">
      <w:bodyDiv w:val="1"/>
      <w:marLeft w:val="0"/>
      <w:marRight w:val="0"/>
      <w:marTop w:val="0"/>
      <w:marBottom w:val="0"/>
      <w:divBdr>
        <w:top w:val="none" w:sz="0" w:space="0" w:color="auto"/>
        <w:left w:val="none" w:sz="0" w:space="0" w:color="auto"/>
        <w:bottom w:val="none" w:sz="0" w:space="0" w:color="auto"/>
        <w:right w:val="none" w:sz="0" w:space="0" w:color="auto"/>
      </w:divBdr>
    </w:div>
    <w:div w:id="11693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eblich@uw.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5163</Words>
  <Characters>29432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 Stover</dc:creator>
  <cp:keywords/>
  <dc:description/>
  <cp:lastModifiedBy>Amy Hagopian</cp:lastModifiedBy>
  <cp:revision>3</cp:revision>
  <cp:lastPrinted>2015-08-09T18:48:00Z</cp:lastPrinted>
  <dcterms:created xsi:type="dcterms:W3CDTF">2015-11-08T03:50:00Z</dcterms:created>
  <dcterms:modified xsi:type="dcterms:W3CDTF">2015-11-08T03:52:00Z</dcterms:modified>
</cp:coreProperties>
</file>