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58685D11" w:rsidR="003B6803" w:rsidRDefault="001F6B93" w:rsidP="00232BE0">
      <w:pPr>
        <w:jc w:val="right"/>
        <w:rPr>
          <w:b/>
          <w:shd w:val="clear" w:color="auto" w:fill="FFFFFF"/>
        </w:rPr>
      </w:pPr>
      <w:r>
        <w:rPr>
          <w:b/>
          <w:shd w:val="clear" w:color="auto" w:fill="FFFFFF"/>
        </w:rPr>
        <w:t xml:space="preserve">Monday </w:t>
      </w:r>
      <w:r w:rsidR="008955F5">
        <w:rPr>
          <w:b/>
          <w:shd w:val="clear" w:color="auto" w:fill="FFFFFF"/>
        </w:rPr>
        <w:t>1</w:t>
      </w:r>
      <w:r w:rsidR="004066CA">
        <w:rPr>
          <w:b/>
          <w:shd w:val="clear" w:color="auto" w:fill="FFFFFF"/>
        </w:rPr>
        <w:t xml:space="preserve"> </w:t>
      </w:r>
      <w:r w:rsidR="008955F5">
        <w:rPr>
          <w:b/>
          <w:shd w:val="clear" w:color="auto" w:fill="FFFFFF"/>
        </w:rPr>
        <w:t>June</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5D92A5B9" w14:textId="7E105FFF" w:rsidR="007A2B1F" w:rsidRDefault="008955F5" w:rsidP="00232BE0">
      <w:pPr>
        <w:jc w:val="right"/>
      </w:pPr>
      <w:hyperlink r:id="rId7" w:history="1">
        <w:r w:rsidRPr="00064928">
          <w:rPr>
            <w:rStyle w:val="Hyperlink"/>
          </w:rPr>
          <w:t>https://washington.zoom.us/j/92793587955</w:t>
        </w:r>
      </w:hyperlink>
    </w:p>
    <w:p w14:paraId="6B12A26C" w14:textId="77777777" w:rsidR="008955F5" w:rsidRPr="00A97F92" w:rsidRDefault="008955F5"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7C4E8F4C" w14:textId="59BC8D0D" w:rsidR="008955F5" w:rsidRDefault="004066CA" w:rsidP="00163AC5">
      <w:pPr>
        <w:pStyle w:val="Heading4"/>
        <w:spacing w:before="0" w:beforeAutospacing="0" w:after="0" w:afterAutospacing="0"/>
        <w:contextualSpacing/>
        <w:rPr>
          <w:rFonts w:eastAsia="Times New Roman"/>
          <w:b w:val="0"/>
        </w:rPr>
      </w:pPr>
      <w:r>
        <w:t>On Zoom</w:t>
      </w:r>
      <w:r w:rsidR="004901A3">
        <w:t xml:space="preserve">: </w:t>
      </w:r>
      <w:r w:rsidR="00C94A9D">
        <w:rPr>
          <w:rFonts w:eastAsia="Times New Roman"/>
          <w:b w:val="0"/>
        </w:rPr>
        <w:t xml:space="preserve">Eva </w:t>
      </w:r>
      <w:proofErr w:type="spellStart"/>
      <w:r w:rsidR="00C94A9D">
        <w:rPr>
          <w:rFonts w:eastAsia="Times New Roman"/>
          <w:b w:val="0"/>
        </w:rPr>
        <w:t>Cherniavsky</w:t>
      </w:r>
      <w:proofErr w:type="spellEnd"/>
      <w:r w:rsidR="00C94A9D">
        <w:rPr>
          <w:rFonts w:eastAsia="Times New Roman"/>
          <w:b w:val="0"/>
        </w:rPr>
        <w:t xml:space="preserve">, </w:t>
      </w:r>
      <w:r w:rsidR="008955F5">
        <w:rPr>
          <w:rFonts w:eastAsia="Times New Roman"/>
          <w:b w:val="0"/>
        </w:rPr>
        <w:t>Amy Hagopian,</w:t>
      </w:r>
      <w:r w:rsidR="008955F5" w:rsidRPr="001F6B93">
        <w:rPr>
          <w:rFonts w:eastAsia="Times New Roman"/>
          <w:b w:val="0"/>
        </w:rPr>
        <w:t xml:space="preserve"> </w:t>
      </w:r>
      <w:r w:rsidR="008955F5" w:rsidRPr="008A63D8">
        <w:rPr>
          <w:rFonts w:eastAsia="Times New Roman"/>
          <w:b w:val="0"/>
        </w:rPr>
        <w:t>Dan Jacoby</w:t>
      </w:r>
      <w:r w:rsidR="008955F5">
        <w:rPr>
          <w:rFonts w:eastAsia="Times New Roman"/>
          <w:b w:val="0"/>
        </w:rPr>
        <w:t>,</w:t>
      </w:r>
      <w:r w:rsidR="008955F5" w:rsidRPr="004066CA">
        <w:rPr>
          <w:rFonts w:eastAsia="Times New Roman"/>
          <w:b w:val="0"/>
        </w:rPr>
        <w:t xml:space="preserve"> </w:t>
      </w:r>
      <w:r w:rsidR="008955F5">
        <w:rPr>
          <w:rFonts w:eastAsia="Times New Roman"/>
          <w:b w:val="0"/>
        </w:rPr>
        <w:t>Nora Kenworthy,</w:t>
      </w:r>
      <w:r w:rsidR="008955F5" w:rsidRPr="00C94A9D">
        <w:rPr>
          <w:rFonts w:eastAsia="Times New Roman"/>
          <w:b w:val="0"/>
        </w:rPr>
        <w:t xml:space="preserve"> </w:t>
      </w:r>
      <w:r w:rsidR="008955F5" w:rsidRPr="008A63D8">
        <w:rPr>
          <w:rFonts w:eastAsia="Times New Roman"/>
          <w:b w:val="0"/>
        </w:rPr>
        <w:t>Jay Johnson,</w:t>
      </w:r>
      <w:r w:rsidR="008955F5" w:rsidRPr="008955F5">
        <w:rPr>
          <w:rFonts w:eastAsia="Times New Roman"/>
          <w:b w:val="0"/>
        </w:rPr>
        <w:t xml:space="preserve"> </w:t>
      </w:r>
      <w:r w:rsidR="008955F5">
        <w:rPr>
          <w:rFonts w:eastAsia="Times New Roman"/>
          <w:b w:val="0"/>
        </w:rPr>
        <w:t xml:space="preserve">Duane </w:t>
      </w:r>
      <w:proofErr w:type="spellStart"/>
      <w:r w:rsidR="008955F5">
        <w:rPr>
          <w:rFonts w:eastAsia="Times New Roman"/>
          <w:b w:val="0"/>
        </w:rPr>
        <w:t>Storti</w:t>
      </w:r>
      <w:proofErr w:type="spellEnd"/>
      <w:r w:rsidR="008955F5">
        <w:rPr>
          <w:rFonts w:eastAsia="Times New Roman"/>
          <w:b w:val="0"/>
        </w:rPr>
        <w:t>,</w:t>
      </w:r>
      <w:r w:rsidR="008955F5" w:rsidRPr="008955F5">
        <w:rPr>
          <w:rFonts w:eastAsia="Times New Roman"/>
          <w:b w:val="0"/>
        </w:rPr>
        <w:t xml:space="preserve"> </w:t>
      </w:r>
      <w:r w:rsidR="008955F5">
        <w:rPr>
          <w:rFonts w:eastAsia="Times New Roman"/>
          <w:b w:val="0"/>
        </w:rPr>
        <w:t>Jim Gregory</w:t>
      </w:r>
      <w:r w:rsidR="008955F5">
        <w:rPr>
          <w:rFonts w:eastAsia="Times New Roman"/>
          <w:b w:val="0"/>
        </w:rPr>
        <w:t>,</w:t>
      </w:r>
      <w:r w:rsidR="008955F5" w:rsidRPr="008955F5">
        <w:rPr>
          <w:rFonts w:eastAsia="Times New Roman"/>
          <w:b w:val="0"/>
        </w:rPr>
        <w:t xml:space="preserve"> </w:t>
      </w:r>
      <w:r w:rsidR="008955F5">
        <w:rPr>
          <w:rFonts w:eastAsia="Times New Roman"/>
          <w:b w:val="0"/>
        </w:rPr>
        <w:t xml:space="preserve">Rob Wood, </w:t>
      </w:r>
      <w:r w:rsidR="008955F5" w:rsidRPr="008A63D8">
        <w:rPr>
          <w:rFonts w:eastAsia="Times New Roman"/>
          <w:b w:val="0"/>
        </w:rPr>
        <w:t>Abraham Flaxman</w:t>
      </w:r>
      <w:r w:rsidR="008955F5">
        <w:rPr>
          <w:rFonts w:eastAsia="Times New Roman"/>
          <w:b w:val="0"/>
        </w:rPr>
        <w:t>,</w:t>
      </w:r>
      <w:r w:rsidR="008955F5" w:rsidRPr="008955F5">
        <w:rPr>
          <w:rFonts w:eastAsia="Times New Roman"/>
          <w:b w:val="0"/>
        </w:rPr>
        <w:t xml:space="preserve"> </w:t>
      </w:r>
      <w:r w:rsidR="008955F5" w:rsidRPr="008A63D8">
        <w:rPr>
          <w:rFonts w:eastAsia="Times New Roman"/>
          <w:b w:val="0"/>
        </w:rPr>
        <w:t>Diane Morrison</w:t>
      </w:r>
    </w:p>
    <w:p w14:paraId="2616E880" w14:textId="053D0476" w:rsidR="008955F5" w:rsidRDefault="008955F5" w:rsidP="00163AC5">
      <w:pPr>
        <w:pStyle w:val="Heading4"/>
        <w:spacing w:before="0" w:beforeAutospacing="0" w:after="0" w:afterAutospacing="0"/>
        <w:contextualSpacing/>
        <w:rPr>
          <w:rFonts w:eastAsia="Times New Roman"/>
          <w:b w:val="0"/>
        </w:rPr>
      </w:pPr>
      <w:r>
        <w:rPr>
          <w:rFonts w:eastAsia="Times New Roman"/>
          <w:b w:val="0"/>
        </w:rPr>
        <w:t xml:space="preserve">Guests: </w:t>
      </w:r>
      <w:r>
        <w:rPr>
          <w:rFonts w:eastAsia="Times New Roman"/>
          <w:b w:val="0"/>
        </w:rPr>
        <w:t>Jim Bakken (AAUP regional),</w:t>
      </w:r>
    </w:p>
    <w:p w14:paraId="48FC2770" w14:textId="77777777" w:rsidR="007A2B1F" w:rsidRDefault="007A2B1F" w:rsidP="00163AC5">
      <w:pPr>
        <w:pStyle w:val="Heading4"/>
        <w:spacing w:before="0" w:beforeAutospacing="0" w:after="0" w:afterAutospacing="0"/>
        <w:contextualSpacing/>
      </w:pPr>
    </w:p>
    <w:p w14:paraId="03BD74ED" w14:textId="575E5A57" w:rsidR="008955F5" w:rsidRDefault="006040A7" w:rsidP="008955F5">
      <w:pPr>
        <w:pStyle w:val="Heading4"/>
        <w:spacing w:before="0" w:beforeAutospacing="0" w:after="0" w:afterAutospacing="0"/>
        <w:contextualSpacing/>
      </w:pPr>
      <w:r>
        <w:rPr>
          <w:rFonts w:eastAsia="Times New Roman"/>
        </w:rPr>
        <w:t xml:space="preserve">Absent: </w:t>
      </w:r>
      <w:r w:rsidR="001F6B93">
        <w:rPr>
          <w:rFonts w:eastAsia="Times New Roman"/>
          <w:b w:val="0"/>
        </w:rPr>
        <w:t xml:space="preserve">Ann </w:t>
      </w:r>
      <w:proofErr w:type="spellStart"/>
      <w:r w:rsidR="001F6B93">
        <w:rPr>
          <w:rFonts w:eastAsia="Times New Roman"/>
          <w:b w:val="0"/>
        </w:rPr>
        <w:t>Mescher</w:t>
      </w:r>
      <w:proofErr w:type="spellEnd"/>
      <w:r w:rsidR="001F6B93">
        <w:rPr>
          <w:rFonts w:eastAsia="Times New Roman"/>
          <w:b w:val="0"/>
        </w:rPr>
        <w:t xml:space="preserve">, </w:t>
      </w:r>
      <w:r w:rsidR="00D57864">
        <w:rPr>
          <w:rFonts w:eastAsia="Times New Roman"/>
          <w:b w:val="0"/>
        </w:rPr>
        <w:t xml:space="preserve">Theo Myhre, </w:t>
      </w:r>
      <w:r w:rsidR="008955F5" w:rsidRPr="008A63D8">
        <w:rPr>
          <w:rFonts w:eastAsia="Times New Roman"/>
          <w:b w:val="0"/>
        </w:rPr>
        <w:t>Charlie Collins</w:t>
      </w:r>
    </w:p>
    <w:p w14:paraId="1921C91C" w14:textId="163B6637" w:rsidR="00F54A13" w:rsidRDefault="00F54A13" w:rsidP="00163AC5">
      <w:pPr>
        <w:pStyle w:val="Heading4"/>
        <w:spacing w:before="0" w:beforeAutospacing="0" w:after="0" w:afterAutospacing="0"/>
        <w:contextualSpacing/>
        <w:rPr>
          <w:rFonts w:eastAsia="Times New Roman"/>
          <w:b w:val="0"/>
        </w:rPr>
      </w:pPr>
    </w:p>
    <w:p w14:paraId="402CFF8E" w14:textId="3521B9E3" w:rsidR="004901A3" w:rsidRDefault="00DE614F" w:rsidP="00163AC5">
      <w:pPr>
        <w:pStyle w:val="Heading4"/>
        <w:spacing w:before="0" w:beforeAutospacing="0" w:after="0" w:afterAutospacing="0"/>
        <w:contextualSpacing/>
        <w:rPr>
          <w:rFonts w:eastAsia="Times New Roman"/>
          <w:b w:val="0"/>
        </w:rPr>
      </w:pPr>
      <w:r w:rsidRPr="000C45C8">
        <w:rPr>
          <w:rFonts w:eastAsia="Times New Roman"/>
        </w:rPr>
        <w:t>Resigned</w:t>
      </w:r>
      <w:r w:rsidR="00E609A4">
        <w:rPr>
          <w:rFonts w:eastAsia="Times New Roman"/>
        </w:rPr>
        <w:t>, but acting in treasurer capacity in the interim</w:t>
      </w:r>
      <w:r>
        <w:rPr>
          <w:rFonts w:eastAsia="Times New Roman"/>
          <w:b w:val="0"/>
        </w:rPr>
        <w:t xml:space="preserve">: </w:t>
      </w:r>
      <w:r w:rsidR="001F6B93">
        <w:rPr>
          <w:rFonts w:eastAsia="Times New Roman"/>
          <w:b w:val="0"/>
        </w:rPr>
        <w:t>Bert Stover</w:t>
      </w:r>
    </w:p>
    <w:p w14:paraId="10D062DF" w14:textId="256DC899" w:rsidR="004066CA" w:rsidRDefault="004066CA" w:rsidP="00163AC5">
      <w:pPr>
        <w:pStyle w:val="Heading4"/>
        <w:spacing w:before="0" w:beforeAutospacing="0" w:after="0" w:afterAutospacing="0"/>
        <w:contextualSpacing/>
        <w:rPr>
          <w:rFonts w:eastAsia="Times New Roman"/>
          <w:b w:val="0"/>
        </w:rPr>
      </w:pPr>
    </w:p>
    <w:p w14:paraId="413D412A" w14:textId="77777777" w:rsidR="007A2B1F" w:rsidRDefault="007A2B1F" w:rsidP="007A2B1F">
      <w:r>
        <w:t xml:space="preserve">Agenda:  </w:t>
      </w:r>
    </w:p>
    <w:p w14:paraId="7B6CAF7D" w14:textId="01877F29" w:rsidR="008955F5" w:rsidRPr="008955F5" w:rsidRDefault="008955F5" w:rsidP="00F155D6">
      <w:pPr>
        <w:pStyle w:val="ListParagraph"/>
        <w:numPr>
          <w:ilvl w:val="0"/>
          <w:numId w:val="11"/>
        </w:numPr>
        <w:rPr>
          <w:rFonts w:ascii="Verdana" w:hAnsi="Verdana"/>
          <w:color w:val="000000"/>
          <w:sz w:val="21"/>
          <w:szCs w:val="21"/>
        </w:rPr>
      </w:pPr>
      <w:r>
        <w:t xml:space="preserve">What to do next about the higher ed </w:t>
      </w:r>
      <w:r w:rsidR="005034B4">
        <w:t>vision</w:t>
      </w:r>
    </w:p>
    <w:p w14:paraId="5047CD9D" w14:textId="2C29D7D2" w:rsidR="008955F5" w:rsidRPr="008955F5" w:rsidRDefault="00E35CF2" w:rsidP="00F155D6">
      <w:pPr>
        <w:pStyle w:val="ListParagraph"/>
        <w:numPr>
          <w:ilvl w:val="0"/>
          <w:numId w:val="11"/>
        </w:numPr>
        <w:rPr>
          <w:rFonts w:ascii="Verdana" w:hAnsi="Verdana"/>
          <w:color w:val="000000"/>
          <w:sz w:val="21"/>
          <w:szCs w:val="21"/>
        </w:rPr>
      </w:pPr>
      <w:r>
        <w:t>UWT</w:t>
      </w:r>
      <w:r w:rsidR="008955F5">
        <w:t xml:space="preserve"> tenure due process support request</w:t>
      </w:r>
    </w:p>
    <w:p w14:paraId="229D21D8" w14:textId="46260A22" w:rsidR="00C94A9D" w:rsidRDefault="008955F5" w:rsidP="00C94A9D">
      <w:pPr>
        <w:pStyle w:val="ListParagraph"/>
        <w:numPr>
          <w:ilvl w:val="0"/>
          <w:numId w:val="11"/>
        </w:numPr>
      </w:pPr>
      <w:r>
        <w:t>Elections</w:t>
      </w:r>
      <w:r w:rsidR="005034B4">
        <w:t xml:space="preserve"> </w:t>
      </w:r>
    </w:p>
    <w:p w14:paraId="60ECBEB4" w14:textId="0D26F1E5" w:rsidR="00B046FF" w:rsidRPr="00464CAC" w:rsidRDefault="00B046FF" w:rsidP="00464CAC">
      <w:pPr>
        <w:pBdr>
          <w:bottom w:val="single" w:sz="4" w:space="1" w:color="auto"/>
        </w:pBdr>
        <w:jc w:val="center"/>
        <w:rPr>
          <w:b/>
          <w:sz w:val="28"/>
          <w:szCs w:val="28"/>
        </w:rPr>
      </w:pPr>
      <w:r w:rsidRPr="00464CAC">
        <w:rPr>
          <w:b/>
          <w:sz w:val="28"/>
          <w:szCs w:val="28"/>
        </w:rPr>
        <w:t>Minutes</w:t>
      </w:r>
    </w:p>
    <w:p w14:paraId="538F450B" w14:textId="77777777" w:rsidR="0002791E" w:rsidRDefault="0002791E" w:rsidP="0002791E">
      <w:pPr>
        <w:autoSpaceDE w:val="0"/>
        <w:autoSpaceDN w:val="0"/>
        <w:adjustRightInd w:val="0"/>
      </w:pPr>
    </w:p>
    <w:p w14:paraId="007AB9A2" w14:textId="2B83E2AB" w:rsidR="008955F5" w:rsidRPr="008955F5" w:rsidRDefault="008955F5" w:rsidP="00C94A9D">
      <w:pPr>
        <w:rPr>
          <w:b/>
          <w:bCs/>
          <w:i/>
          <w:iCs/>
        </w:rPr>
      </w:pPr>
      <w:r>
        <w:rPr>
          <w:b/>
          <w:bCs/>
          <w:i/>
          <w:iCs/>
        </w:rPr>
        <w:t>What do we do next about the coming austerity threats?</w:t>
      </w:r>
    </w:p>
    <w:p w14:paraId="6015A623" w14:textId="6A1F413C" w:rsidR="008955F5" w:rsidRDefault="00C94A9D" w:rsidP="008955F5">
      <w:pPr>
        <w:rPr>
          <w:color w:val="000000"/>
        </w:rPr>
      </w:pPr>
      <w:r w:rsidRPr="00F155D6">
        <w:rPr>
          <w:color w:val="000000"/>
        </w:rPr>
        <w:t>Julie Schmid</w:t>
      </w:r>
      <w:r w:rsidR="008955F5">
        <w:rPr>
          <w:color w:val="000000"/>
        </w:rPr>
        <w:t>, Chris Newfield</w:t>
      </w:r>
      <w:r w:rsidRPr="00F155D6">
        <w:rPr>
          <w:color w:val="000000"/>
        </w:rPr>
        <w:t xml:space="preserve"> and Bill </w:t>
      </w:r>
      <w:proofErr w:type="spellStart"/>
      <w:r w:rsidRPr="00F155D6">
        <w:rPr>
          <w:color w:val="000000"/>
        </w:rPr>
        <w:t>Lyne</w:t>
      </w:r>
      <w:proofErr w:type="spellEnd"/>
      <w:r w:rsidRPr="00F155D6">
        <w:rPr>
          <w:color w:val="000000"/>
        </w:rPr>
        <w:t xml:space="preserve"> join</w:t>
      </w:r>
      <w:r w:rsidR="008955F5">
        <w:rPr>
          <w:color w:val="000000"/>
        </w:rPr>
        <w:t>ed</w:t>
      </w:r>
      <w:r w:rsidRPr="00F155D6">
        <w:rPr>
          <w:color w:val="000000"/>
        </w:rPr>
        <w:t xml:space="preserve"> </w:t>
      </w:r>
      <w:r w:rsidR="002947C3" w:rsidRPr="00F155D6">
        <w:rPr>
          <w:color w:val="000000"/>
        </w:rPr>
        <w:t>our AAUP board</w:t>
      </w:r>
      <w:r w:rsidRPr="00F155D6">
        <w:rPr>
          <w:color w:val="000000"/>
        </w:rPr>
        <w:t xml:space="preserve"> meeting on May 11. </w:t>
      </w:r>
      <w:r w:rsidR="008955F5" w:rsidRPr="00F155D6">
        <w:rPr>
          <w:color w:val="000000"/>
        </w:rPr>
        <w:t>The higher ed crisis to result from the COVID crisis will be significant. It’s an opportunity and a threat. Newfield and others have argued there are opportunities to do a state or regional program of higher ed investment that would make a four</w:t>
      </w:r>
      <w:r w:rsidR="008955F5">
        <w:rPr>
          <w:color w:val="000000"/>
        </w:rPr>
        <w:t>-</w:t>
      </w:r>
      <w:r w:rsidR="008955F5" w:rsidRPr="00F155D6">
        <w:rPr>
          <w:color w:val="000000"/>
        </w:rPr>
        <w:t>year education free to residents. Think of the beauty of leading on free tuition as a recovery strategy.</w:t>
      </w:r>
    </w:p>
    <w:p w14:paraId="4C168438" w14:textId="77777777" w:rsidR="008955F5" w:rsidRPr="00F155D6" w:rsidRDefault="008955F5" w:rsidP="008955F5">
      <w:pPr>
        <w:rPr>
          <w:color w:val="000000"/>
        </w:rPr>
      </w:pPr>
    </w:p>
    <w:p w14:paraId="58261986" w14:textId="1908A2C8" w:rsidR="008955F5" w:rsidRDefault="00FB083A" w:rsidP="00C94A9D">
      <w:pPr>
        <w:rPr>
          <w:color w:val="000000"/>
        </w:rPr>
      </w:pPr>
      <w:r>
        <w:rPr>
          <w:color w:val="000000"/>
        </w:rPr>
        <w:t xml:space="preserve">Debriefing our May 11 meeting: </w:t>
      </w:r>
      <w:r w:rsidR="008955F5">
        <w:rPr>
          <w:color w:val="000000"/>
        </w:rPr>
        <w:t xml:space="preserve">Bill clearly welcomed our engagement with United Faculty of Washington. AAUP national isn’t in a hurry to make a national play for “higher ed for all” in the crisis </w:t>
      </w:r>
      <w:proofErr w:type="gramStart"/>
      <w:r w:rsidR="008955F5">
        <w:rPr>
          <w:color w:val="000000"/>
        </w:rPr>
        <w:t>moment, and</w:t>
      </w:r>
      <w:proofErr w:type="gramEnd"/>
      <w:r w:rsidR="008955F5">
        <w:rPr>
          <w:color w:val="000000"/>
        </w:rPr>
        <w:t xml:space="preserve"> seems to be waiting for the national election. The plan is about moving the Biden administration. Jim is tasked with prompting a conversation with the Biden folks, and then moving a federal stimulus in conjunction with state campaigns for free tuition. This includes </w:t>
      </w:r>
      <w:r>
        <w:rPr>
          <w:color w:val="000000"/>
        </w:rPr>
        <w:t xml:space="preserve">talking with policy reps with other higher ed representative organizations. </w:t>
      </w:r>
    </w:p>
    <w:p w14:paraId="36794B22" w14:textId="664430E4" w:rsidR="00FB083A" w:rsidRDefault="00FB083A" w:rsidP="00C94A9D">
      <w:pPr>
        <w:rPr>
          <w:color w:val="000000"/>
        </w:rPr>
      </w:pPr>
    </w:p>
    <w:p w14:paraId="611476FD" w14:textId="2E73089C" w:rsidR="00FB083A" w:rsidRDefault="00FB083A" w:rsidP="00C94A9D">
      <w:pPr>
        <w:rPr>
          <w:color w:val="000000"/>
        </w:rPr>
      </w:pPr>
      <w:r>
        <w:rPr>
          <w:color w:val="000000"/>
        </w:rPr>
        <w:t xml:space="preserve">At the state level, Jim sees a path to a campaign for tuition-free 4-year degrees. </w:t>
      </w:r>
    </w:p>
    <w:p w14:paraId="0E1E23DD" w14:textId="1EFFCF37" w:rsidR="00FB083A" w:rsidRDefault="00FB083A" w:rsidP="006A5DC2">
      <w:pPr>
        <w:pStyle w:val="ListParagraph"/>
        <w:numPr>
          <w:ilvl w:val="0"/>
          <w:numId w:val="16"/>
        </w:numPr>
        <w:spacing w:before="0" w:beforeAutospacing="0" w:after="0" w:afterAutospacing="0"/>
        <w:contextualSpacing/>
        <w:rPr>
          <w:color w:val="000000"/>
        </w:rPr>
      </w:pPr>
      <w:r>
        <w:rPr>
          <w:color w:val="000000"/>
        </w:rPr>
        <w:t xml:space="preserve">Coalition building, including students </w:t>
      </w:r>
    </w:p>
    <w:p w14:paraId="56BD24D4" w14:textId="07D33146" w:rsidR="00FB083A" w:rsidRDefault="00FB083A" w:rsidP="00FB083A">
      <w:pPr>
        <w:pStyle w:val="ListParagraph"/>
        <w:numPr>
          <w:ilvl w:val="0"/>
          <w:numId w:val="16"/>
        </w:numPr>
        <w:rPr>
          <w:color w:val="000000"/>
        </w:rPr>
      </w:pPr>
      <w:r>
        <w:rPr>
          <w:color w:val="000000"/>
        </w:rPr>
        <w:t>Legislative support, identifying sympathetic individuals first</w:t>
      </w:r>
    </w:p>
    <w:p w14:paraId="4C160D1E" w14:textId="759E2A53" w:rsidR="00FB083A" w:rsidRDefault="00FB083A" w:rsidP="00FB083A">
      <w:pPr>
        <w:pStyle w:val="ListParagraph"/>
        <w:numPr>
          <w:ilvl w:val="0"/>
          <w:numId w:val="16"/>
        </w:numPr>
        <w:rPr>
          <w:color w:val="000000"/>
        </w:rPr>
      </w:pPr>
      <w:r>
        <w:rPr>
          <w:color w:val="000000"/>
        </w:rPr>
        <w:t>Collecting data on the shortfalls that have resulted from COVID, as well as earlier shortfalls from the 2008 fiscal crisis.</w:t>
      </w:r>
    </w:p>
    <w:p w14:paraId="4FCA9967" w14:textId="3118B891" w:rsidR="00FB083A" w:rsidRPr="00FB083A" w:rsidRDefault="00FB083A" w:rsidP="00FB083A">
      <w:pPr>
        <w:rPr>
          <w:color w:val="000000"/>
        </w:rPr>
      </w:pPr>
      <w:r>
        <w:rPr>
          <w:color w:val="000000"/>
        </w:rPr>
        <w:t xml:space="preserve">Chris Newfield has started by identifying the </w:t>
      </w:r>
      <w:r w:rsidR="008904BC">
        <w:rPr>
          <w:color w:val="000000"/>
        </w:rPr>
        <w:t xml:space="preserve">full </w:t>
      </w:r>
      <w:r>
        <w:rPr>
          <w:color w:val="000000"/>
        </w:rPr>
        <w:t xml:space="preserve">cost of being made whole, in his Remaking the University blog. </w:t>
      </w:r>
    </w:p>
    <w:p w14:paraId="52F8688C" w14:textId="1ECF9E20" w:rsidR="002947C3" w:rsidRPr="00F155D6" w:rsidRDefault="002947C3" w:rsidP="00C94A9D">
      <w:pPr>
        <w:rPr>
          <w:color w:val="000000"/>
        </w:rPr>
      </w:pPr>
    </w:p>
    <w:p w14:paraId="3260BC7D" w14:textId="0DDD3A26" w:rsidR="002947C3" w:rsidRDefault="00FB083A" w:rsidP="00C94A9D">
      <w:pPr>
        <w:rPr>
          <w:color w:val="000000"/>
        </w:rPr>
      </w:pPr>
      <w:r>
        <w:rPr>
          <w:color w:val="000000"/>
        </w:rPr>
        <w:t xml:space="preserve">Howard </w:t>
      </w:r>
      <w:proofErr w:type="spellStart"/>
      <w:r>
        <w:rPr>
          <w:color w:val="000000"/>
        </w:rPr>
        <w:t>Bunsis</w:t>
      </w:r>
      <w:proofErr w:type="spellEnd"/>
      <w:r>
        <w:rPr>
          <w:color w:val="000000"/>
        </w:rPr>
        <w:t xml:space="preserve"> and Rudy </w:t>
      </w:r>
      <w:proofErr w:type="spellStart"/>
      <w:r w:rsidR="006A5DC2" w:rsidRPr="006A5DC2">
        <w:t>Fichtenbaum</w:t>
      </w:r>
      <w:proofErr w:type="spellEnd"/>
      <w:r w:rsidR="006A5DC2">
        <w:t xml:space="preserve"> </w:t>
      </w:r>
      <w:r>
        <w:rPr>
          <w:color w:val="000000"/>
        </w:rPr>
        <w:t>are doing a summer institute</w:t>
      </w:r>
      <w:r w:rsidR="00155058">
        <w:rPr>
          <w:color w:val="000000"/>
        </w:rPr>
        <w:t xml:space="preserve">, through two on-line workshops per week through July. </w:t>
      </w:r>
      <w:proofErr w:type="gramStart"/>
      <w:r w:rsidR="008904BC">
        <w:rPr>
          <w:color w:val="000000"/>
        </w:rPr>
        <w:t>Typically</w:t>
      </w:r>
      <w:proofErr w:type="gramEnd"/>
      <w:r w:rsidR="008904BC">
        <w:rPr>
          <w:color w:val="000000"/>
        </w:rPr>
        <w:t xml:space="preserve"> this would include institution-level analysis; perhaps w</w:t>
      </w:r>
      <w:r w:rsidR="00155058">
        <w:rPr>
          <w:color w:val="000000"/>
        </w:rPr>
        <w:t xml:space="preserve">e could invite them </w:t>
      </w:r>
      <w:r w:rsidR="008904BC">
        <w:rPr>
          <w:color w:val="000000"/>
        </w:rPr>
        <w:t xml:space="preserve">to do a state-level analysis as well. We need help </w:t>
      </w:r>
      <w:r w:rsidR="006A5DC2">
        <w:rPr>
          <w:color w:val="000000"/>
        </w:rPr>
        <w:t>even</w:t>
      </w:r>
      <w:r w:rsidR="008904BC">
        <w:rPr>
          <w:color w:val="000000"/>
        </w:rPr>
        <w:t xml:space="preserve"> FINDING our data.</w:t>
      </w:r>
    </w:p>
    <w:p w14:paraId="2A147637" w14:textId="6E07F811" w:rsidR="008904BC" w:rsidRDefault="008904BC" w:rsidP="00C94A9D">
      <w:pPr>
        <w:rPr>
          <w:color w:val="000000"/>
        </w:rPr>
      </w:pPr>
    </w:p>
    <w:p w14:paraId="42C48715" w14:textId="1D56932A" w:rsidR="008904BC" w:rsidRDefault="008904BC" w:rsidP="00C94A9D">
      <w:pPr>
        <w:rPr>
          <w:color w:val="000000"/>
        </w:rPr>
      </w:pPr>
      <w:r>
        <w:rPr>
          <w:color w:val="000000"/>
        </w:rPr>
        <w:lastRenderedPageBreak/>
        <w:t>We can’t reach out to students until there is a thing to invite them into.</w:t>
      </w:r>
    </w:p>
    <w:p w14:paraId="1D58753F" w14:textId="6596B432" w:rsidR="008904BC" w:rsidRDefault="008904BC" w:rsidP="00C94A9D">
      <w:pPr>
        <w:rPr>
          <w:color w:val="000000"/>
        </w:rPr>
      </w:pPr>
    </w:p>
    <w:p w14:paraId="618BD8D9" w14:textId="0B6A0A25" w:rsidR="008904BC" w:rsidRDefault="008904BC" w:rsidP="00C94A9D">
      <w:pPr>
        <w:rPr>
          <w:color w:val="000000"/>
        </w:rPr>
      </w:pPr>
      <w:r>
        <w:rPr>
          <w:color w:val="000000"/>
        </w:rPr>
        <w:t>Jim reported Oregon State faculty finally signed a contract; they got some good wins. The tentative agreement will be published in its entirety.</w:t>
      </w:r>
    </w:p>
    <w:p w14:paraId="7E13E350" w14:textId="5C0464E7" w:rsidR="008904BC" w:rsidRDefault="008904BC" w:rsidP="00C94A9D">
      <w:pPr>
        <w:rPr>
          <w:color w:val="000000"/>
        </w:rPr>
      </w:pPr>
    </w:p>
    <w:p w14:paraId="2F9FE10A" w14:textId="66B69347" w:rsidR="008904BC" w:rsidRDefault="008904BC" w:rsidP="00C94A9D">
      <w:pPr>
        <w:rPr>
          <w:color w:val="000000"/>
        </w:rPr>
      </w:pPr>
      <w:r>
        <w:rPr>
          <w:color w:val="000000"/>
        </w:rPr>
        <w:t>Do we have bandwidth for a forum? Should we wait until after our fiscal analysis? What do we have to work against or report? Organize around the June 17 revenue report? The Regents meeting?</w:t>
      </w:r>
    </w:p>
    <w:p w14:paraId="053CF831" w14:textId="0F0A2AC6" w:rsidR="00F70C92" w:rsidRDefault="00F70C92" w:rsidP="00C94A9D">
      <w:pPr>
        <w:rPr>
          <w:color w:val="000000"/>
        </w:rPr>
      </w:pPr>
    </w:p>
    <w:p w14:paraId="14179F89" w14:textId="407398F4" w:rsidR="00F70C92" w:rsidRDefault="00F70C92" w:rsidP="00C94A9D">
      <w:pPr>
        <w:rPr>
          <w:color w:val="000000"/>
        </w:rPr>
      </w:pPr>
      <w:r>
        <w:rPr>
          <w:color w:val="000000"/>
        </w:rPr>
        <w:t xml:space="preserve">But if we wait until cuts are announced, then our next move is to </w:t>
      </w:r>
      <w:proofErr w:type="gramStart"/>
      <w:r>
        <w:rPr>
          <w:color w:val="000000"/>
        </w:rPr>
        <w:t>say</w:t>
      </w:r>
      <w:proofErr w:type="gramEnd"/>
      <w:r>
        <w:rPr>
          <w:color w:val="000000"/>
        </w:rPr>
        <w:t xml:space="preserve"> “no cuts,” not “free college for all.”</w:t>
      </w:r>
    </w:p>
    <w:p w14:paraId="2DBFAEB2" w14:textId="77777777" w:rsidR="006A5DC2" w:rsidRDefault="006A5DC2" w:rsidP="00C94A9D">
      <w:pPr>
        <w:rPr>
          <w:color w:val="000000"/>
        </w:rPr>
      </w:pPr>
    </w:p>
    <w:p w14:paraId="6F8C4243" w14:textId="77777777" w:rsidR="006A5DC2" w:rsidRDefault="006A5DC2" w:rsidP="006A5DC2">
      <w:pPr>
        <w:rPr>
          <w:color w:val="000000"/>
        </w:rPr>
      </w:pPr>
      <w:r>
        <w:rPr>
          <w:color w:val="000000"/>
        </w:rPr>
        <w:t xml:space="preserve">How momentous is this moment? Will everything be different after this? Will our university be unrecognizable after this? Austerity, conservatism, revolution? </w:t>
      </w:r>
    </w:p>
    <w:p w14:paraId="72D6ED63" w14:textId="77777777" w:rsidR="006A5DC2" w:rsidRDefault="006A5DC2" w:rsidP="006A5DC2">
      <w:pPr>
        <w:rPr>
          <w:color w:val="000000"/>
        </w:rPr>
      </w:pPr>
    </w:p>
    <w:p w14:paraId="3A5DEDAB" w14:textId="77777777" w:rsidR="006A5DC2" w:rsidRDefault="006A5DC2" w:rsidP="006A5DC2">
      <w:pPr>
        <w:rPr>
          <w:color w:val="000000"/>
        </w:rPr>
      </w:pPr>
      <w:r>
        <w:rPr>
          <w:color w:val="000000"/>
        </w:rPr>
        <w:t xml:space="preserve">In some senses, we’re talking about the university as a critical piece of infrastructure for society. Can we talk about an alliance with the trade unions for investments in infrastructure? A vision for solving the housing crisis in relation to higher ed? Something big and bold?? </w:t>
      </w:r>
    </w:p>
    <w:p w14:paraId="1D3D3B92" w14:textId="51231F76" w:rsidR="00F70C92" w:rsidRDefault="00F70C92" w:rsidP="00C94A9D">
      <w:pPr>
        <w:rPr>
          <w:color w:val="000000"/>
        </w:rPr>
      </w:pPr>
    </w:p>
    <w:p w14:paraId="4B7AE063" w14:textId="51F16174" w:rsidR="00F70C92" w:rsidRDefault="006A5DC2" w:rsidP="005034B4">
      <w:pPr>
        <w:pBdr>
          <w:top w:val="single" w:sz="4" w:space="1" w:color="auto"/>
          <w:left w:val="single" w:sz="4" w:space="4" w:color="auto"/>
          <w:bottom w:val="single" w:sz="4" w:space="1" w:color="auto"/>
          <w:right w:val="single" w:sz="4" w:space="4" w:color="auto"/>
        </w:pBdr>
        <w:rPr>
          <w:color w:val="000000"/>
        </w:rPr>
      </w:pPr>
      <w:r>
        <w:rPr>
          <w:color w:val="000000"/>
        </w:rPr>
        <w:t xml:space="preserve">Resolved: </w:t>
      </w:r>
      <w:r w:rsidR="00F70C92">
        <w:rPr>
          <w:color w:val="000000"/>
        </w:rPr>
        <w:t>Announce an informal happy hour /</w:t>
      </w:r>
      <w:r w:rsidR="00DF3834">
        <w:rPr>
          <w:color w:val="000000"/>
        </w:rPr>
        <w:t xml:space="preserve"> doom hour / </w:t>
      </w:r>
      <w:r w:rsidR="00F70C92">
        <w:rPr>
          <w:color w:val="000000"/>
        </w:rPr>
        <w:t>journal club conversation around the posting of a Newfield article? Would anyone come?</w:t>
      </w:r>
    </w:p>
    <w:p w14:paraId="067C6D38" w14:textId="6E76A6C7" w:rsidR="00E35CF2" w:rsidRDefault="00E35CF2" w:rsidP="00C94A9D">
      <w:pPr>
        <w:rPr>
          <w:color w:val="000000"/>
        </w:rPr>
      </w:pPr>
    </w:p>
    <w:p w14:paraId="58E90B4A" w14:textId="7B862C66" w:rsidR="00E35CF2" w:rsidRDefault="00E35CF2" w:rsidP="00C94A9D">
      <w:pPr>
        <w:rPr>
          <w:b/>
          <w:bCs/>
          <w:i/>
          <w:iCs/>
          <w:color w:val="000000"/>
        </w:rPr>
      </w:pPr>
      <w:r>
        <w:rPr>
          <w:b/>
          <w:bCs/>
          <w:i/>
          <w:iCs/>
          <w:color w:val="000000"/>
        </w:rPr>
        <w:t xml:space="preserve">Tenure vote case of </w:t>
      </w:r>
      <w:proofErr w:type="spellStart"/>
      <w:r>
        <w:rPr>
          <w:b/>
          <w:bCs/>
          <w:i/>
          <w:iCs/>
          <w:color w:val="000000"/>
        </w:rPr>
        <w:t>Jarek</w:t>
      </w:r>
      <w:proofErr w:type="spellEnd"/>
      <w:r>
        <w:rPr>
          <w:b/>
          <w:bCs/>
          <w:i/>
          <w:iCs/>
          <w:color w:val="000000"/>
        </w:rPr>
        <w:t xml:space="preserve"> </w:t>
      </w:r>
      <w:proofErr w:type="spellStart"/>
      <w:r>
        <w:rPr>
          <w:b/>
          <w:bCs/>
          <w:i/>
          <w:iCs/>
          <w:color w:val="000000"/>
        </w:rPr>
        <w:t>Sierschynski</w:t>
      </w:r>
      <w:proofErr w:type="spellEnd"/>
    </w:p>
    <w:p w14:paraId="68D70E4F" w14:textId="6B1BF093" w:rsidR="00E35CF2" w:rsidRPr="001402D4" w:rsidRDefault="00E35CF2" w:rsidP="00E35CF2">
      <w:pPr>
        <w:rPr>
          <w:color w:val="000000"/>
        </w:rPr>
      </w:pPr>
      <w:proofErr w:type="spellStart"/>
      <w:r w:rsidRPr="00E35CF2">
        <w:rPr>
          <w:color w:val="000000"/>
        </w:rPr>
        <w:t>Miceal</w:t>
      </w:r>
      <w:proofErr w:type="spellEnd"/>
      <w:r w:rsidRPr="00E35CF2">
        <w:rPr>
          <w:color w:val="000000"/>
        </w:rPr>
        <w:t xml:space="preserve"> Vaughan (one of the so-called Code Cops) put </w:t>
      </w:r>
      <w:proofErr w:type="spellStart"/>
      <w:r w:rsidRPr="00E35CF2">
        <w:rPr>
          <w:color w:val="000000"/>
        </w:rPr>
        <w:t>Jarek</w:t>
      </w:r>
      <w:proofErr w:type="spellEnd"/>
      <w:r w:rsidRPr="00E35CF2">
        <w:rPr>
          <w:color w:val="000000"/>
        </w:rPr>
        <w:t xml:space="preserve"> </w:t>
      </w:r>
      <w:proofErr w:type="spellStart"/>
      <w:r w:rsidRPr="00E35CF2">
        <w:rPr>
          <w:color w:val="000000"/>
        </w:rPr>
        <w:t>Sierschynski</w:t>
      </w:r>
      <w:proofErr w:type="spellEnd"/>
      <w:r w:rsidRPr="00E35CF2">
        <w:rPr>
          <w:color w:val="000000"/>
        </w:rPr>
        <w:t xml:space="preserve"> in touch with </w:t>
      </w:r>
      <w:r w:rsidRPr="001402D4">
        <w:rPr>
          <w:color w:val="000000"/>
        </w:rPr>
        <w:t>Eva</w:t>
      </w:r>
      <w:r w:rsidRPr="00E35CF2">
        <w:rPr>
          <w:color w:val="000000"/>
        </w:rPr>
        <w:t xml:space="preserve">.  </w:t>
      </w:r>
      <w:proofErr w:type="spellStart"/>
      <w:r w:rsidR="001402D4" w:rsidRPr="001402D4">
        <w:rPr>
          <w:color w:val="000000"/>
        </w:rPr>
        <w:t>Jarek</w:t>
      </w:r>
      <w:proofErr w:type="spellEnd"/>
      <w:r w:rsidRPr="00E35CF2">
        <w:rPr>
          <w:color w:val="000000"/>
        </w:rPr>
        <w:t xml:space="preserve"> was recently turned down for tenure in Education</w:t>
      </w:r>
      <w:r w:rsidR="001402D4" w:rsidRPr="001402D4">
        <w:rPr>
          <w:color w:val="000000"/>
        </w:rPr>
        <w:t>;</w:t>
      </w:r>
      <w:r w:rsidRPr="00E35CF2">
        <w:rPr>
          <w:color w:val="000000"/>
        </w:rPr>
        <w:t xml:space="preserve"> his attached "Chronology"</w:t>
      </w:r>
      <w:r w:rsidRPr="001402D4">
        <w:rPr>
          <w:color w:val="000000"/>
        </w:rPr>
        <w:t xml:space="preserve"> </w:t>
      </w:r>
      <w:r w:rsidRPr="00E35CF2">
        <w:rPr>
          <w:color w:val="000000"/>
        </w:rPr>
        <w:t>l</w:t>
      </w:r>
      <w:r w:rsidRPr="001402D4">
        <w:rPr>
          <w:color w:val="000000"/>
        </w:rPr>
        <w:t>e</w:t>
      </w:r>
      <w:r w:rsidRPr="00E35CF2">
        <w:rPr>
          <w:color w:val="000000"/>
        </w:rPr>
        <w:t>tter is</w:t>
      </w:r>
      <w:r w:rsidR="001402D4" w:rsidRPr="001402D4">
        <w:rPr>
          <w:color w:val="000000"/>
        </w:rPr>
        <w:t xml:space="preserve"> out of order </w:t>
      </w:r>
      <w:r w:rsidRPr="00E35CF2">
        <w:rPr>
          <w:color w:val="000000"/>
        </w:rPr>
        <w:t xml:space="preserve">(postponement can only be considered up the executive ladder, I believe by the Provost).  The fact that the "postpone" option was, apparently, made available skews the vote.  </w:t>
      </w:r>
      <w:proofErr w:type="spellStart"/>
      <w:r w:rsidRPr="00E35CF2">
        <w:rPr>
          <w:color w:val="000000"/>
        </w:rPr>
        <w:t>Jarek</w:t>
      </w:r>
      <w:proofErr w:type="spellEnd"/>
      <w:r w:rsidRPr="00E35CF2">
        <w:rPr>
          <w:color w:val="000000"/>
        </w:rPr>
        <w:t xml:space="preserve"> has spoken with Mike Townsend, who was concerned and supportive.  Mike reached out to Jill Purdy, the Exec Vice Chancellor for Academic Affairs at Tacoma (and the person who had communicated the negative tenure decision to </w:t>
      </w:r>
      <w:proofErr w:type="spellStart"/>
      <w:r w:rsidRPr="00E35CF2">
        <w:rPr>
          <w:color w:val="000000"/>
        </w:rPr>
        <w:t>Jarek</w:t>
      </w:r>
      <w:proofErr w:type="spellEnd"/>
      <w:r w:rsidRPr="00E35CF2">
        <w:rPr>
          <w:color w:val="000000"/>
        </w:rPr>
        <w:t xml:space="preserve">).  Her response:  she cannot address this b/c she has no role to play in tenure decisions </w:t>
      </w:r>
      <w:proofErr w:type="gramStart"/>
      <w:r w:rsidRPr="00E35CF2">
        <w:rPr>
          <w:color w:val="000000"/>
        </w:rPr>
        <w:t>(!)  She</w:t>
      </w:r>
      <w:proofErr w:type="gramEnd"/>
      <w:r w:rsidRPr="00E35CF2">
        <w:rPr>
          <w:color w:val="000000"/>
        </w:rPr>
        <w:t xml:space="preserve"> passed it along to the Provost -- who has simply declared there is no basis for reconsideration.  Meanwhile (final plot twist):  the form on which chairs report tenure votes has been altered in the past month -- please see the two template docs, attached).  </w:t>
      </w:r>
    </w:p>
    <w:p w14:paraId="7B993827" w14:textId="400C21AF" w:rsidR="00E35CF2" w:rsidRDefault="00E35CF2" w:rsidP="00E35CF2">
      <w:pPr>
        <w:rPr>
          <w:rFonts w:ascii="Verdana" w:hAnsi="Verdana"/>
          <w:color w:val="000000"/>
          <w:sz w:val="21"/>
          <w:szCs w:val="21"/>
        </w:rPr>
      </w:pPr>
    </w:p>
    <w:p w14:paraId="231777C4" w14:textId="77777777" w:rsidR="00E35CF2" w:rsidRDefault="00E35CF2" w:rsidP="00E35CF2">
      <w:r>
        <w:t>Once upon a time there was a secondary tenure review at the Provost level, but it was decided that was a bad idea—we seem to be back to that now.</w:t>
      </w:r>
    </w:p>
    <w:p w14:paraId="2C75179C" w14:textId="565A679A" w:rsidR="00E35CF2" w:rsidRDefault="00E35CF2" w:rsidP="00E35CF2"/>
    <w:p w14:paraId="65457122" w14:textId="42660F66" w:rsidR="00E35CF2" w:rsidRDefault="00E35CF2" w:rsidP="00E35CF2">
      <w:r>
        <w:t xml:space="preserve">When UWT’s Education unit was made a College, the </w:t>
      </w:r>
      <w:r w:rsidR="001402D4">
        <w:t>tenure decision should rest at that level.</w:t>
      </w:r>
    </w:p>
    <w:p w14:paraId="60699B36" w14:textId="4E745AAE" w:rsidR="001402D4" w:rsidRDefault="001402D4" w:rsidP="00E35CF2"/>
    <w:p w14:paraId="43CA6F0A" w14:textId="39109E37" w:rsidR="00B54C29" w:rsidRDefault="001402D4" w:rsidP="001402D4">
      <w:r>
        <w:t>Why shouldn’t he get tenure? His material wasn’t sufficiently mature academically, perhaps, though there were no flags about this in advance.</w:t>
      </w:r>
    </w:p>
    <w:p w14:paraId="7405721B" w14:textId="77777777" w:rsidR="0052251A" w:rsidRDefault="0052251A" w:rsidP="0052251A"/>
    <w:p w14:paraId="0C4BE2E7" w14:textId="2DB1D768" w:rsidR="000971EF" w:rsidRPr="000971EF" w:rsidRDefault="000971EF" w:rsidP="00163AC5">
      <w:pPr>
        <w:rPr>
          <w:b/>
          <w:i/>
        </w:rPr>
      </w:pPr>
      <w:r w:rsidRPr="000971EF">
        <w:rPr>
          <w:b/>
          <w:i/>
        </w:rPr>
        <w:t>Election for officers 2019-2021</w:t>
      </w:r>
    </w:p>
    <w:p w14:paraId="53D96F08" w14:textId="4B7DB29D" w:rsidR="0097459E" w:rsidRDefault="0097459E" w:rsidP="00163AC5">
      <w:r>
        <w:t xml:space="preserve">We </w:t>
      </w:r>
      <w:r w:rsidR="008B12C7">
        <w:t>need</w:t>
      </w:r>
      <w:r>
        <w:t xml:space="preserve"> to approve the bylaws revisions as proposed.</w:t>
      </w:r>
      <w:r w:rsidR="007D79C3">
        <w:t xml:space="preserve"> </w:t>
      </w:r>
    </w:p>
    <w:p w14:paraId="303A0D46" w14:textId="3E1C00E9" w:rsidR="008B12C7" w:rsidRDefault="008B12C7" w:rsidP="00163AC5"/>
    <w:p w14:paraId="01D8A60D" w14:textId="0540EBBB" w:rsidR="00E35CF2" w:rsidRDefault="008B12C7" w:rsidP="001E68F2">
      <w:r>
        <w:t xml:space="preserve">We need new board members, and to </w:t>
      </w:r>
      <w:r w:rsidR="000971EF">
        <w:t>run an election for officers</w:t>
      </w:r>
      <w:r>
        <w:t xml:space="preserve"> (president, secretary, membership treasurer, VP for list server)</w:t>
      </w:r>
      <w:r w:rsidR="0097459E">
        <w:t xml:space="preserve">. </w:t>
      </w:r>
      <w:r>
        <w:t xml:space="preserve">We also </w:t>
      </w:r>
      <w:r w:rsidR="00163AC5" w:rsidRPr="00163AC5">
        <w:t xml:space="preserve">need a new </w:t>
      </w:r>
      <w:r w:rsidR="00163AC5">
        <w:t>treasurer, as Bert Stover is resigning</w:t>
      </w:r>
      <w:r>
        <w:t xml:space="preserve">; fortunately, he’s </w:t>
      </w:r>
      <w:r w:rsidR="00163AC5">
        <w:t>hanging in there while we search.</w:t>
      </w:r>
      <w:r w:rsidR="0097459E">
        <w:t xml:space="preserve"> </w:t>
      </w:r>
      <w:r w:rsidR="00163AC5">
        <w:t xml:space="preserve"> </w:t>
      </w:r>
      <w:r w:rsidR="0097459E">
        <w:t>Eva will reach out to people who attended the forum to see who might be interested.</w:t>
      </w:r>
    </w:p>
    <w:p w14:paraId="26A02825" w14:textId="6930EAA8" w:rsidR="005034B4" w:rsidRDefault="005034B4" w:rsidP="001E68F2"/>
    <w:p w14:paraId="14A7195C" w14:textId="21549AF2" w:rsidR="005034B4" w:rsidRDefault="005034B4" w:rsidP="001E68F2">
      <w:r>
        <w:t xml:space="preserve">AAUP put out a salary survey nationally: </w:t>
      </w:r>
      <w:hyperlink r:id="rId8" w:history="1">
        <w:r w:rsidRPr="00064928">
          <w:rPr>
            <w:rStyle w:val="Hyperlink"/>
          </w:rPr>
          <w:t>https://www.aaup.org/report/annual-report-economic-status-profession-2019-20</w:t>
        </w:r>
      </w:hyperlink>
    </w:p>
    <w:p w14:paraId="7EB5FE6B" w14:textId="45C8EB0A" w:rsidR="005034B4" w:rsidRDefault="005034B4" w:rsidP="001E68F2"/>
    <w:p w14:paraId="47EDB028" w14:textId="6A39C676" w:rsidR="005034B4" w:rsidRPr="00F22372" w:rsidRDefault="005034B4" w:rsidP="001E68F2">
      <w:pPr>
        <w:rPr>
          <w:b/>
          <w:i/>
          <w:color w:val="FF0000"/>
        </w:rPr>
      </w:pPr>
      <w:r w:rsidRPr="00F22372">
        <w:rPr>
          <w:b/>
          <w:i/>
          <w:color w:val="FF0000"/>
        </w:rPr>
        <w:t>Meetings over the summer:</w:t>
      </w:r>
    </w:p>
    <w:p w14:paraId="457F902F" w14:textId="7C8B09D7" w:rsidR="005034B4" w:rsidRPr="00F22372" w:rsidRDefault="005034B4" w:rsidP="001E68F2">
      <w:pPr>
        <w:rPr>
          <w:color w:val="FF0000"/>
        </w:rPr>
      </w:pPr>
      <w:r w:rsidRPr="00F22372">
        <w:rPr>
          <w:color w:val="FF0000"/>
        </w:rPr>
        <w:t xml:space="preserve">First Mondays: July 6, August </w:t>
      </w:r>
      <w:bookmarkStart w:id="0" w:name="_GoBack"/>
      <w:bookmarkEnd w:id="0"/>
      <w:r w:rsidR="006A5DC2" w:rsidRPr="00F22372">
        <w:rPr>
          <w:color w:val="FF0000"/>
        </w:rPr>
        <w:t>3, September 14 (skipping Labor Day).</w:t>
      </w:r>
    </w:p>
    <w:p w14:paraId="4D92889C" w14:textId="77777777" w:rsidR="001402D4" w:rsidRPr="00E35CF2" w:rsidRDefault="001402D4" w:rsidP="001402D4">
      <w:pPr>
        <w:rPr>
          <w:b/>
          <w:bCs/>
          <w:i/>
          <w:iCs/>
          <w:color w:val="000000"/>
        </w:rPr>
      </w:pPr>
    </w:p>
    <w:p w14:paraId="098FA057" w14:textId="77777777" w:rsidR="001402D4" w:rsidRDefault="001402D4" w:rsidP="001402D4">
      <w:pPr>
        <w:pBdr>
          <w:top w:val="single" w:sz="4" w:space="1" w:color="auto"/>
          <w:left w:val="single" w:sz="4" w:space="4" w:color="auto"/>
          <w:bottom w:val="single" w:sz="4" w:space="1" w:color="auto"/>
          <w:right w:val="single" w:sz="4" w:space="4" w:color="auto"/>
        </w:pBdr>
        <w:autoSpaceDE w:val="0"/>
        <w:autoSpaceDN w:val="0"/>
        <w:adjustRightInd w:val="0"/>
      </w:pPr>
      <w:r>
        <w:t>TO DO:</w:t>
      </w:r>
    </w:p>
    <w:p w14:paraId="6606F103" w14:textId="745B3872" w:rsidR="001402D4" w:rsidRDefault="001402D4" w:rsidP="001402D4">
      <w:pPr>
        <w:pBdr>
          <w:top w:val="single" w:sz="4" w:space="1" w:color="auto"/>
          <w:left w:val="single" w:sz="4" w:space="4" w:color="auto"/>
          <w:bottom w:val="single" w:sz="4" w:space="1" w:color="auto"/>
          <w:right w:val="single" w:sz="4" w:space="4" w:color="auto"/>
        </w:pBdr>
        <w:autoSpaceDE w:val="0"/>
        <w:autoSpaceDN w:val="0"/>
        <w:adjustRightInd w:val="0"/>
      </w:pPr>
      <w:r>
        <w:t xml:space="preserve">Jim </w:t>
      </w:r>
      <w:r w:rsidR="006A5DC2">
        <w:t xml:space="preserve">Bakken </w:t>
      </w:r>
      <w:r>
        <w:t>will discuss adding state-level analysis to the summer institute workshops, and several of us will attempt to join.</w:t>
      </w:r>
    </w:p>
    <w:p w14:paraId="55C3CCB9" w14:textId="5391B903" w:rsidR="005034B4" w:rsidRDefault="005034B4" w:rsidP="001402D4">
      <w:pPr>
        <w:pBdr>
          <w:top w:val="single" w:sz="4" w:space="1" w:color="auto"/>
          <w:left w:val="single" w:sz="4" w:space="4" w:color="auto"/>
          <w:bottom w:val="single" w:sz="4" w:space="1" w:color="auto"/>
          <w:right w:val="single" w:sz="4" w:space="4" w:color="auto"/>
        </w:pBdr>
        <w:autoSpaceDE w:val="0"/>
        <w:autoSpaceDN w:val="0"/>
        <w:adjustRightInd w:val="0"/>
      </w:pPr>
    </w:p>
    <w:p w14:paraId="7345AA47" w14:textId="7DB46E3F" w:rsidR="001402D4" w:rsidRDefault="006A5DC2" w:rsidP="001402D4">
      <w:pPr>
        <w:pBdr>
          <w:top w:val="single" w:sz="4" w:space="1" w:color="auto"/>
          <w:left w:val="single" w:sz="4" w:space="4" w:color="auto"/>
          <w:bottom w:val="single" w:sz="4" w:space="1" w:color="auto"/>
          <w:right w:val="single" w:sz="4" w:space="4" w:color="auto"/>
        </w:pBdr>
        <w:autoSpaceDE w:val="0"/>
        <w:autoSpaceDN w:val="0"/>
        <w:adjustRightInd w:val="0"/>
      </w:pPr>
      <w:r>
        <w:t xml:space="preserve">Eva will announce </w:t>
      </w:r>
      <w:r w:rsidR="005034B4">
        <w:t xml:space="preserve">an informal </w:t>
      </w:r>
      <w:r>
        <w:t xml:space="preserve">AAUP-convened </w:t>
      </w:r>
      <w:r w:rsidR="005034B4">
        <w:t xml:space="preserve">gathering of UW faculty to discuss a big vision for the future of higher ed, rather than simply responding to the next austerity announcements. 6/22, 4 pm. This would help generate material for </w:t>
      </w:r>
      <w:r w:rsidR="001402D4">
        <w:t xml:space="preserve">a proactive statement in advance of the announcement of legislative cuts. </w:t>
      </w:r>
      <w:proofErr w:type="gramStart"/>
      <w:r w:rsidR="005034B4">
        <w:t>Also</w:t>
      </w:r>
      <w:proofErr w:type="gramEnd"/>
      <w:r w:rsidR="005034B4">
        <w:t xml:space="preserve"> we will scout for new board members.</w:t>
      </w:r>
    </w:p>
    <w:p w14:paraId="52A24AF2" w14:textId="77777777" w:rsidR="001402D4" w:rsidRDefault="001402D4" w:rsidP="001402D4">
      <w:pPr>
        <w:pBdr>
          <w:top w:val="single" w:sz="4" w:space="1" w:color="auto"/>
          <w:left w:val="single" w:sz="4" w:space="4" w:color="auto"/>
          <w:bottom w:val="single" w:sz="4" w:space="1" w:color="auto"/>
          <w:right w:val="single" w:sz="4" w:space="4" w:color="auto"/>
        </w:pBdr>
        <w:autoSpaceDE w:val="0"/>
        <w:autoSpaceDN w:val="0"/>
        <w:adjustRightInd w:val="0"/>
      </w:pPr>
    </w:p>
    <w:p w14:paraId="37220825" w14:textId="35300ACC" w:rsidR="001402D4"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Encourage </w:t>
      </w:r>
      <w:proofErr w:type="spellStart"/>
      <w:r w:rsidR="001402D4" w:rsidRPr="00E35CF2">
        <w:rPr>
          <w:color w:val="000000"/>
        </w:rPr>
        <w:t>Jarek</w:t>
      </w:r>
      <w:proofErr w:type="spellEnd"/>
      <w:r w:rsidR="001402D4" w:rsidRPr="00E35CF2">
        <w:rPr>
          <w:color w:val="000000"/>
        </w:rPr>
        <w:t xml:space="preserve"> </w:t>
      </w:r>
      <w:proofErr w:type="spellStart"/>
      <w:r w:rsidR="001402D4" w:rsidRPr="00E35CF2">
        <w:rPr>
          <w:color w:val="000000"/>
        </w:rPr>
        <w:t>Sierschynski</w:t>
      </w:r>
      <w:proofErr w:type="spellEnd"/>
      <w:r>
        <w:rPr>
          <w:color w:val="000000"/>
        </w:rPr>
        <w:t xml:space="preserve"> to appeal to the Senate Executive Committee, Eva will write an AAUP letter of support</w:t>
      </w:r>
      <w:r w:rsidR="001402D4">
        <w:rPr>
          <w:color w:val="000000"/>
        </w:rPr>
        <w:t>, addressed to the chair of the Senate Executive Committee.</w:t>
      </w:r>
    </w:p>
    <w:p w14:paraId="0F1B03B0" w14:textId="1A693DAC" w:rsidR="008B12C7"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526FB4F1" w14:textId="49AC54B8" w:rsidR="008B12C7"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Fall: Recruit new members, organize a fall election, vote on by-laws revision.</w:t>
      </w:r>
      <w:r w:rsidR="005034B4">
        <w:rPr>
          <w:color w:val="000000"/>
        </w:rPr>
        <w:t xml:space="preserve"> </w:t>
      </w:r>
      <w:proofErr w:type="spellStart"/>
      <w:r w:rsidR="005034B4">
        <w:rPr>
          <w:color w:val="000000"/>
        </w:rPr>
        <w:t>Libi</w:t>
      </w:r>
      <w:proofErr w:type="spellEnd"/>
      <w:r w:rsidR="005034B4">
        <w:rPr>
          <w:color w:val="000000"/>
        </w:rPr>
        <w:t xml:space="preserve"> will rejoin.</w:t>
      </w:r>
    </w:p>
    <w:p w14:paraId="66D08E98" w14:textId="69FB4DAF" w:rsidR="008B12C7"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14:paraId="68E02510" w14:textId="3D259D81" w:rsidR="008B12C7" w:rsidRDefault="008B12C7" w:rsidP="001402D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Ask Bert to write a </w:t>
      </w:r>
      <w:r w:rsidR="005034B4">
        <w:rPr>
          <w:color w:val="000000"/>
        </w:rPr>
        <w:t xml:space="preserve">treasurer </w:t>
      </w:r>
      <w:r>
        <w:rPr>
          <w:color w:val="000000"/>
        </w:rPr>
        <w:t>job description.</w:t>
      </w:r>
    </w:p>
    <w:p w14:paraId="0E252C2B" w14:textId="77777777" w:rsidR="001402D4" w:rsidRDefault="001402D4" w:rsidP="001402D4">
      <w:pPr>
        <w:pBdr>
          <w:top w:val="single" w:sz="4" w:space="1" w:color="auto"/>
          <w:left w:val="single" w:sz="4" w:space="4" w:color="auto"/>
          <w:bottom w:val="single" w:sz="4" w:space="1" w:color="auto"/>
          <w:right w:val="single" w:sz="4" w:space="4" w:color="auto"/>
        </w:pBdr>
        <w:autoSpaceDE w:val="0"/>
        <w:autoSpaceDN w:val="0"/>
        <w:adjustRightInd w:val="0"/>
      </w:pPr>
    </w:p>
    <w:p w14:paraId="5B395A68" w14:textId="77777777" w:rsidR="005034B4" w:rsidRDefault="005034B4" w:rsidP="00E35CF2">
      <w:pPr>
        <w:autoSpaceDE w:val="0"/>
        <w:autoSpaceDN w:val="0"/>
        <w:adjustRightInd w:val="0"/>
      </w:pPr>
    </w:p>
    <w:p w14:paraId="41716235" w14:textId="77777777" w:rsidR="005034B4" w:rsidRDefault="005034B4" w:rsidP="00E35CF2">
      <w:pPr>
        <w:autoSpaceDE w:val="0"/>
        <w:autoSpaceDN w:val="0"/>
        <w:adjustRightInd w:val="0"/>
      </w:pPr>
    </w:p>
    <w:p w14:paraId="5669D1CF" w14:textId="477DD56C" w:rsidR="00DD0C3F" w:rsidRDefault="00934E50" w:rsidP="00E35CF2">
      <w:pPr>
        <w:autoSpaceDE w:val="0"/>
        <w:autoSpaceDN w:val="0"/>
        <w:adjustRightInd w:val="0"/>
      </w:pPr>
      <w:r w:rsidRPr="005034B4">
        <w:rPr>
          <w:bdr w:val="single" w:sz="4" w:space="0" w:color="auto"/>
        </w:rPr>
        <w:t>APPENDICES:</w:t>
      </w:r>
      <w:r w:rsidR="00C4088C" w:rsidRPr="005034B4">
        <w:rPr>
          <w:bdr w:val="single" w:sz="4" w:space="0" w:color="auto"/>
        </w:rPr>
        <w:br/>
      </w:r>
      <w:proofErr w:type="spellStart"/>
      <w:r w:rsidR="00E35CF2" w:rsidRPr="00E35CF2">
        <w:rPr>
          <w:rFonts w:ascii="Verdana" w:hAnsi="Verdana"/>
          <w:color w:val="000000"/>
          <w:sz w:val="21"/>
          <w:szCs w:val="21"/>
        </w:rPr>
        <w:t>Jarek</w:t>
      </w:r>
      <w:proofErr w:type="spellEnd"/>
      <w:r w:rsidR="00E35CF2" w:rsidRPr="00E35CF2">
        <w:rPr>
          <w:rFonts w:ascii="Verdana" w:hAnsi="Verdana"/>
          <w:color w:val="000000"/>
          <w:sz w:val="21"/>
          <w:szCs w:val="21"/>
        </w:rPr>
        <w:t xml:space="preserve"> </w:t>
      </w:r>
      <w:proofErr w:type="spellStart"/>
      <w:r w:rsidR="00E35CF2" w:rsidRPr="00E35CF2">
        <w:rPr>
          <w:rFonts w:ascii="Verdana" w:hAnsi="Verdana"/>
          <w:color w:val="000000"/>
          <w:sz w:val="21"/>
          <w:szCs w:val="21"/>
        </w:rPr>
        <w:t>Sierschynski</w:t>
      </w:r>
      <w:proofErr w:type="spellEnd"/>
      <w:r w:rsidR="00E35CF2" w:rsidRPr="00E35CF2">
        <w:rPr>
          <w:rFonts w:ascii="Verdana" w:hAnsi="Verdana"/>
          <w:color w:val="000000"/>
          <w:sz w:val="21"/>
          <w:szCs w:val="21"/>
        </w:rPr>
        <w:t xml:space="preserve"> </w:t>
      </w:r>
      <w:r w:rsidR="00E35CF2">
        <w:rPr>
          <w:rFonts w:ascii="Verdana" w:hAnsi="Verdana"/>
          <w:color w:val="000000"/>
          <w:sz w:val="21"/>
          <w:szCs w:val="21"/>
        </w:rPr>
        <w:t>tenure materials</w:t>
      </w:r>
    </w:p>
    <w:p w14:paraId="7C00F50F" w14:textId="6EBADE28" w:rsidR="0002791E" w:rsidRDefault="007A2B1F" w:rsidP="00DF3834">
      <w:pPr>
        <w:rPr>
          <w:b/>
        </w:rPr>
      </w:pPr>
      <w:r>
        <w:rPr>
          <w:rFonts w:ascii="Verdana" w:hAnsi="Verdana"/>
          <w:color w:val="000000"/>
          <w:sz w:val="21"/>
          <w:szCs w:val="21"/>
        </w:rPr>
        <w:br/>
      </w:r>
    </w:p>
    <w:tbl>
      <w:tblPr>
        <w:tblStyle w:val="TableGrid"/>
        <w:tblW w:w="0" w:type="auto"/>
        <w:tblLook w:val="04A0" w:firstRow="1" w:lastRow="0" w:firstColumn="1" w:lastColumn="0" w:noHBand="0" w:noVBand="1"/>
      </w:tblPr>
      <w:tblGrid>
        <w:gridCol w:w="4135"/>
        <w:gridCol w:w="6480"/>
      </w:tblGrid>
      <w:tr w:rsidR="00E35CF2" w:rsidRPr="007737A8" w14:paraId="3473AD83" w14:textId="77777777" w:rsidTr="005034B4">
        <w:tc>
          <w:tcPr>
            <w:tcW w:w="4135" w:type="dxa"/>
          </w:tcPr>
          <w:p w14:paraId="4B85A4B4" w14:textId="77777777" w:rsidR="00E35CF2" w:rsidRPr="007737A8" w:rsidRDefault="00E35CF2" w:rsidP="000F6726">
            <w:pPr>
              <w:jc w:val="center"/>
              <w:rPr>
                <w:rFonts w:asciiTheme="minorHAnsi" w:hAnsiTheme="minorHAnsi" w:cstheme="minorHAnsi"/>
                <w:sz w:val="22"/>
                <w:szCs w:val="22"/>
              </w:rPr>
            </w:pPr>
            <w:r w:rsidRPr="007737A8">
              <w:rPr>
                <w:rFonts w:asciiTheme="minorHAnsi" w:hAnsiTheme="minorHAnsi" w:cstheme="minorHAnsi"/>
                <w:sz w:val="22"/>
                <w:szCs w:val="22"/>
              </w:rPr>
              <w:t>TIMELINE</w:t>
            </w:r>
          </w:p>
        </w:tc>
        <w:tc>
          <w:tcPr>
            <w:tcW w:w="6480" w:type="dxa"/>
          </w:tcPr>
          <w:p w14:paraId="610C6B0D" w14:textId="77777777" w:rsidR="00E35CF2" w:rsidRPr="007737A8" w:rsidRDefault="00E35CF2" w:rsidP="000F6726">
            <w:pPr>
              <w:jc w:val="center"/>
              <w:rPr>
                <w:rFonts w:asciiTheme="minorHAnsi" w:hAnsiTheme="minorHAnsi" w:cstheme="minorHAnsi"/>
                <w:sz w:val="22"/>
                <w:szCs w:val="22"/>
              </w:rPr>
            </w:pPr>
            <w:r w:rsidRPr="007737A8">
              <w:rPr>
                <w:rFonts w:asciiTheme="minorHAnsi" w:hAnsiTheme="minorHAnsi" w:cstheme="minorHAnsi"/>
                <w:sz w:val="22"/>
                <w:szCs w:val="22"/>
              </w:rPr>
              <w:t>CONCERNS</w:t>
            </w:r>
          </w:p>
        </w:tc>
      </w:tr>
      <w:tr w:rsidR="00E35CF2" w:rsidRPr="007737A8" w14:paraId="6B20A235" w14:textId="77777777" w:rsidTr="005034B4">
        <w:tc>
          <w:tcPr>
            <w:tcW w:w="4135" w:type="dxa"/>
          </w:tcPr>
          <w:p w14:paraId="54D4419F"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 xml:space="preserve">2013/4 – 2018/9 Six annual reviews by four different chairs, all of them positive on progress towards tenure </w:t>
            </w:r>
          </w:p>
        </w:tc>
        <w:tc>
          <w:tcPr>
            <w:tcW w:w="6480" w:type="dxa"/>
          </w:tcPr>
          <w:p w14:paraId="6DE65217" w14:textId="77777777" w:rsidR="00E35CF2" w:rsidRDefault="00E35CF2" w:rsidP="000F6726">
            <w:pPr>
              <w:rPr>
                <w:rFonts w:asciiTheme="minorHAnsi" w:hAnsiTheme="minorHAnsi" w:cstheme="minorHAnsi"/>
                <w:b/>
                <w:bCs/>
                <w:sz w:val="22"/>
                <w:szCs w:val="22"/>
              </w:rPr>
            </w:pPr>
            <w:r w:rsidRPr="007737A8">
              <w:rPr>
                <w:rFonts w:asciiTheme="minorHAnsi" w:hAnsiTheme="minorHAnsi" w:cstheme="minorHAnsi"/>
                <w:b/>
                <w:bCs/>
                <w:sz w:val="22"/>
                <w:szCs w:val="22"/>
              </w:rPr>
              <w:t>Denial of tenure came as complete surprise</w:t>
            </w:r>
            <w:r>
              <w:rPr>
                <w:rFonts w:asciiTheme="minorHAnsi" w:hAnsiTheme="minorHAnsi" w:cstheme="minorHAnsi"/>
                <w:b/>
                <w:bCs/>
                <w:sz w:val="22"/>
                <w:szCs w:val="22"/>
              </w:rPr>
              <w:t xml:space="preserve"> and seems absolutely unjust.</w:t>
            </w:r>
          </w:p>
          <w:p w14:paraId="37E83AAF" w14:textId="77777777" w:rsidR="00E35CF2" w:rsidRDefault="00E35CF2" w:rsidP="000F6726">
            <w:pPr>
              <w:rPr>
                <w:rFonts w:asciiTheme="minorHAnsi" w:hAnsiTheme="minorHAnsi" w:cstheme="minorHAnsi"/>
                <w:b/>
                <w:bCs/>
                <w:sz w:val="22"/>
                <w:szCs w:val="22"/>
              </w:rPr>
            </w:pPr>
          </w:p>
          <w:p w14:paraId="63202F01" w14:textId="77777777" w:rsidR="00E35CF2" w:rsidRDefault="00E35CF2" w:rsidP="000F6726">
            <w:pPr>
              <w:rPr>
                <w:rFonts w:asciiTheme="minorHAnsi" w:hAnsiTheme="minorHAnsi" w:cstheme="minorHAnsi"/>
                <w:sz w:val="22"/>
                <w:szCs w:val="22"/>
              </w:rPr>
            </w:pPr>
            <w:r>
              <w:rPr>
                <w:rFonts w:asciiTheme="minorHAnsi" w:hAnsiTheme="minorHAnsi" w:cstheme="minorHAnsi"/>
                <w:sz w:val="22"/>
                <w:szCs w:val="22"/>
              </w:rPr>
              <w:t xml:space="preserve">This is the place from the faculty code: </w:t>
            </w:r>
          </w:p>
          <w:p w14:paraId="64B814A0" w14:textId="77777777" w:rsidR="00E35CF2" w:rsidRDefault="00E35CF2" w:rsidP="000F6726">
            <w:pPr>
              <w:rPr>
                <w:rFonts w:asciiTheme="minorHAnsi" w:hAnsiTheme="minorHAnsi" w:cstheme="minorHAnsi"/>
                <w:sz w:val="22"/>
                <w:szCs w:val="22"/>
              </w:rPr>
            </w:pPr>
          </w:p>
          <w:p w14:paraId="04FC211C" w14:textId="77777777" w:rsidR="00E35CF2" w:rsidRDefault="00E35CF2" w:rsidP="000F6726">
            <w:pPr>
              <w:rPr>
                <w:rFonts w:asciiTheme="minorHAnsi" w:hAnsiTheme="minorHAnsi" w:cstheme="minorHAnsi"/>
                <w:sz w:val="22"/>
                <w:szCs w:val="22"/>
              </w:rPr>
            </w:pPr>
            <w:r w:rsidRPr="005909F6">
              <w:rPr>
                <w:rFonts w:asciiTheme="minorHAnsi" w:hAnsiTheme="minorHAnsi" w:cstheme="minorHAnsi"/>
                <w:sz w:val="22"/>
                <w:szCs w:val="22"/>
              </w:rPr>
              <w:t>Section 24-57  </w:t>
            </w:r>
          </w:p>
          <w:p w14:paraId="578EE0A0" w14:textId="77777777" w:rsidR="00E35CF2" w:rsidRPr="005909F6" w:rsidRDefault="00E35CF2" w:rsidP="000F6726">
            <w:pPr>
              <w:rPr>
                <w:rFonts w:asciiTheme="minorHAnsi" w:hAnsiTheme="minorHAnsi" w:cstheme="minorHAnsi"/>
                <w:sz w:val="22"/>
                <w:szCs w:val="22"/>
              </w:rPr>
            </w:pPr>
            <w:r w:rsidRPr="005909F6">
              <w:rPr>
                <w:rFonts w:asciiTheme="minorHAnsi" w:hAnsiTheme="minorHAnsi" w:cstheme="minorHAnsi"/>
                <w:sz w:val="22"/>
                <w:szCs w:val="22"/>
              </w:rPr>
              <w:t>Procedural Safeguards for Promotion, Merit-Based Salary, and Tenure Considerations</w:t>
            </w:r>
          </w:p>
          <w:p w14:paraId="1F4C2F78" w14:textId="77777777" w:rsidR="00E35CF2" w:rsidRPr="005909F6" w:rsidRDefault="00E35CF2" w:rsidP="000F6726">
            <w:pPr>
              <w:rPr>
                <w:rFonts w:asciiTheme="minorHAnsi" w:hAnsiTheme="minorHAnsi" w:cstheme="minorHAnsi"/>
                <w:sz w:val="22"/>
                <w:szCs w:val="22"/>
              </w:rPr>
            </w:pPr>
          </w:p>
          <w:p w14:paraId="48C5E429" w14:textId="77777777" w:rsidR="00E35CF2" w:rsidRPr="005909F6" w:rsidRDefault="00E35CF2" w:rsidP="000F6726">
            <w:pPr>
              <w:rPr>
                <w:rFonts w:asciiTheme="minorHAnsi" w:hAnsiTheme="minorHAnsi" w:cstheme="minorHAnsi"/>
                <w:sz w:val="22"/>
                <w:szCs w:val="22"/>
              </w:rPr>
            </w:pPr>
            <w:r w:rsidRPr="005909F6">
              <w:rPr>
                <w:rFonts w:asciiTheme="minorHAnsi" w:hAnsiTheme="minorHAnsi" w:cstheme="minorHAnsi"/>
                <w:sz w:val="22"/>
                <w:szCs w:val="22"/>
              </w:rPr>
              <w:t>Yearly Activity Report</w:t>
            </w:r>
          </w:p>
          <w:p w14:paraId="6ACEE35E" w14:textId="77777777" w:rsidR="00E35CF2" w:rsidRPr="005909F6" w:rsidRDefault="00E35CF2" w:rsidP="000F6726">
            <w:pPr>
              <w:rPr>
                <w:rFonts w:asciiTheme="minorHAnsi" w:hAnsiTheme="minorHAnsi" w:cstheme="minorHAnsi"/>
                <w:sz w:val="22"/>
                <w:szCs w:val="22"/>
              </w:rPr>
            </w:pPr>
            <w:r w:rsidRPr="005909F6">
              <w:rPr>
                <w:rFonts w:asciiTheme="minorHAnsi" w:hAnsiTheme="minorHAnsi" w:cstheme="minorHAnsi"/>
                <w:sz w:val="22"/>
                <w:szCs w:val="22"/>
              </w:rPr>
              <w:t xml:space="preserve">B. </w:t>
            </w:r>
          </w:p>
          <w:p w14:paraId="1DF56B43" w14:textId="77777777" w:rsidR="00E35CF2" w:rsidRPr="007737A8" w:rsidRDefault="00E35CF2" w:rsidP="000F6726">
            <w:pPr>
              <w:rPr>
                <w:rFonts w:asciiTheme="minorHAnsi" w:hAnsiTheme="minorHAnsi" w:cstheme="minorHAnsi"/>
                <w:b/>
                <w:bCs/>
                <w:sz w:val="22"/>
                <w:szCs w:val="22"/>
              </w:rPr>
            </w:pPr>
            <w:r w:rsidRPr="005909F6">
              <w:rPr>
                <w:rFonts w:asciiTheme="minorHAnsi" w:hAnsiTheme="minorHAnsi" w:cstheme="minorHAnsi"/>
                <w:i/>
                <w:iCs/>
                <w:sz w:val="22"/>
                <w:szCs w:val="22"/>
              </w:rPr>
              <w:t xml:space="preserve">Each department (or undepartmentalized college) shall adopt a suggested format by which each faculty member will have the opportunity to provide information on professional activities carried out during the prior year. These reports shall be prepared in writing by each faculty member and submitted to the chair (or dean) in a timely fashion each </w:t>
            </w:r>
            <w:proofErr w:type="spellStart"/>
            <w:proofErr w:type="gramStart"/>
            <w:r w:rsidRPr="005909F6">
              <w:rPr>
                <w:rFonts w:asciiTheme="minorHAnsi" w:hAnsiTheme="minorHAnsi" w:cstheme="minorHAnsi"/>
                <w:i/>
                <w:iCs/>
                <w:sz w:val="22"/>
                <w:szCs w:val="22"/>
              </w:rPr>
              <w:t>year,and</w:t>
            </w:r>
            <w:proofErr w:type="spellEnd"/>
            <w:proofErr w:type="gramEnd"/>
            <w:r w:rsidRPr="005909F6">
              <w:rPr>
                <w:rFonts w:asciiTheme="minorHAnsi" w:hAnsiTheme="minorHAnsi" w:cstheme="minorHAnsi"/>
                <w:i/>
                <w:iCs/>
                <w:sz w:val="22"/>
                <w:szCs w:val="22"/>
              </w:rPr>
              <w:t xml:space="preserve"> shall be used as reference and as a source of information for consideration of promotion, merit salary, or tenure. </w:t>
            </w:r>
            <w:r w:rsidRPr="005C79C8">
              <w:rPr>
                <w:rFonts w:asciiTheme="minorHAnsi" w:hAnsiTheme="minorHAnsi" w:cstheme="minorHAnsi"/>
                <w:b/>
                <w:bCs/>
                <w:i/>
                <w:iCs/>
                <w:sz w:val="22"/>
                <w:szCs w:val="22"/>
              </w:rPr>
              <w:t>These forms shall be used as evidence for recommendations of promotion, merit salary, or tenure</w:t>
            </w:r>
            <w:r w:rsidRPr="005909F6">
              <w:rPr>
                <w:rFonts w:asciiTheme="minorHAnsi" w:hAnsiTheme="minorHAnsi" w:cstheme="minorHAnsi"/>
                <w:i/>
                <w:iCs/>
                <w:sz w:val="22"/>
                <w:szCs w:val="22"/>
              </w:rPr>
              <w:t>. Such information may be updated by a faculty member at any time during the academic year.</w:t>
            </w:r>
          </w:p>
        </w:tc>
      </w:tr>
      <w:tr w:rsidR="00E35CF2" w:rsidRPr="007737A8" w14:paraId="0975D2AE" w14:textId="77777777" w:rsidTr="005034B4">
        <w:tc>
          <w:tcPr>
            <w:tcW w:w="4135" w:type="dxa"/>
          </w:tcPr>
          <w:p w14:paraId="5DFBC649"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4/12/19- Tenure review process started officially:</w:t>
            </w:r>
          </w:p>
          <w:p w14:paraId="1EF2C240"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I sent my signed tenure intent letter to Dean</w:t>
            </w:r>
          </w:p>
        </w:tc>
        <w:tc>
          <w:tcPr>
            <w:tcW w:w="6480" w:type="dxa"/>
          </w:tcPr>
          <w:p w14:paraId="6212E205" w14:textId="77777777" w:rsidR="00E35CF2" w:rsidRPr="007737A8" w:rsidRDefault="00E35CF2" w:rsidP="000F6726">
            <w:pPr>
              <w:rPr>
                <w:rFonts w:asciiTheme="minorHAnsi" w:hAnsiTheme="minorHAnsi" w:cstheme="minorHAnsi"/>
                <w:sz w:val="22"/>
                <w:szCs w:val="22"/>
              </w:rPr>
            </w:pPr>
          </w:p>
        </w:tc>
      </w:tr>
      <w:tr w:rsidR="00E35CF2" w:rsidRPr="007737A8" w14:paraId="42B6B1D4" w14:textId="77777777" w:rsidTr="005034B4">
        <w:tc>
          <w:tcPr>
            <w:tcW w:w="4135" w:type="dxa"/>
          </w:tcPr>
          <w:p w14:paraId="0820102A"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5/1/19-Sent CV and external reviewers list to Committee Chair</w:t>
            </w:r>
          </w:p>
        </w:tc>
        <w:tc>
          <w:tcPr>
            <w:tcW w:w="6480" w:type="dxa"/>
          </w:tcPr>
          <w:p w14:paraId="5118E284" w14:textId="77777777" w:rsidR="00E35CF2" w:rsidRPr="007737A8" w:rsidRDefault="00E35CF2" w:rsidP="000F6726">
            <w:pPr>
              <w:rPr>
                <w:rFonts w:asciiTheme="minorHAnsi" w:hAnsiTheme="minorHAnsi" w:cstheme="minorHAnsi"/>
                <w:sz w:val="22"/>
                <w:szCs w:val="22"/>
              </w:rPr>
            </w:pPr>
          </w:p>
        </w:tc>
      </w:tr>
      <w:tr w:rsidR="00E35CF2" w:rsidRPr="007737A8" w14:paraId="7C20D398" w14:textId="77777777" w:rsidTr="005034B4">
        <w:tc>
          <w:tcPr>
            <w:tcW w:w="4135" w:type="dxa"/>
          </w:tcPr>
          <w:p w14:paraId="75D0DD9E"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lastRenderedPageBreak/>
              <w:t>5/2/19-Sent external reviewers list to Dean</w:t>
            </w:r>
          </w:p>
        </w:tc>
        <w:tc>
          <w:tcPr>
            <w:tcW w:w="6480" w:type="dxa"/>
          </w:tcPr>
          <w:p w14:paraId="68D2DACD" w14:textId="77777777" w:rsidR="00E35CF2" w:rsidRPr="007737A8" w:rsidRDefault="00E35CF2" w:rsidP="000F6726">
            <w:pPr>
              <w:rPr>
                <w:rFonts w:asciiTheme="minorHAnsi" w:hAnsiTheme="minorHAnsi" w:cstheme="minorHAnsi"/>
                <w:sz w:val="22"/>
                <w:szCs w:val="22"/>
              </w:rPr>
            </w:pPr>
          </w:p>
        </w:tc>
      </w:tr>
      <w:tr w:rsidR="00E35CF2" w:rsidRPr="007737A8" w14:paraId="0AF53A46" w14:textId="77777777" w:rsidTr="005034B4">
        <w:tc>
          <w:tcPr>
            <w:tcW w:w="4135" w:type="dxa"/>
          </w:tcPr>
          <w:p w14:paraId="1262685B"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5/13/19 Met with my tenure committee</w:t>
            </w:r>
          </w:p>
        </w:tc>
        <w:tc>
          <w:tcPr>
            <w:tcW w:w="6480" w:type="dxa"/>
          </w:tcPr>
          <w:p w14:paraId="644A2188" w14:textId="77777777" w:rsidR="00E35CF2" w:rsidRPr="007737A8" w:rsidRDefault="00E35CF2" w:rsidP="000F6726">
            <w:pPr>
              <w:rPr>
                <w:rFonts w:asciiTheme="minorHAnsi" w:hAnsiTheme="minorHAnsi" w:cstheme="minorHAnsi"/>
                <w:sz w:val="22"/>
                <w:szCs w:val="22"/>
              </w:rPr>
            </w:pPr>
          </w:p>
        </w:tc>
      </w:tr>
      <w:tr w:rsidR="00E35CF2" w:rsidRPr="007737A8" w14:paraId="49E2024E" w14:textId="77777777" w:rsidTr="005034B4">
        <w:tc>
          <w:tcPr>
            <w:tcW w:w="4135" w:type="dxa"/>
          </w:tcPr>
          <w:p w14:paraId="7CC93710"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5/23/19 P&amp;T folder created by HR</w:t>
            </w:r>
          </w:p>
        </w:tc>
        <w:tc>
          <w:tcPr>
            <w:tcW w:w="6480" w:type="dxa"/>
          </w:tcPr>
          <w:p w14:paraId="4E526463" w14:textId="77777777" w:rsidR="00E35CF2" w:rsidRPr="007737A8" w:rsidRDefault="00E35CF2" w:rsidP="000F6726">
            <w:pPr>
              <w:rPr>
                <w:rFonts w:asciiTheme="minorHAnsi" w:hAnsiTheme="minorHAnsi" w:cstheme="minorHAnsi"/>
                <w:sz w:val="22"/>
                <w:szCs w:val="22"/>
              </w:rPr>
            </w:pPr>
          </w:p>
        </w:tc>
      </w:tr>
      <w:tr w:rsidR="00E35CF2" w:rsidRPr="007737A8" w14:paraId="6363FAA4" w14:textId="77777777" w:rsidTr="005034B4">
        <w:tc>
          <w:tcPr>
            <w:tcW w:w="4135" w:type="dxa"/>
          </w:tcPr>
          <w:p w14:paraId="7E7F4A17"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5/28/19 Sent publications, creative artworks, CV and Narrative to Committee, Dean and SOE admin</w:t>
            </w:r>
          </w:p>
        </w:tc>
        <w:tc>
          <w:tcPr>
            <w:tcW w:w="6480" w:type="dxa"/>
          </w:tcPr>
          <w:p w14:paraId="744A59CD" w14:textId="77777777" w:rsidR="00E35CF2" w:rsidRPr="007737A8" w:rsidRDefault="00E35CF2" w:rsidP="000F6726">
            <w:pPr>
              <w:rPr>
                <w:rFonts w:asciiTheme="minorHAnsi" w:hAnsiTheme="minorHAnsi" w:cstheme="minorHAnsi"/>
                <w:sz w:val="22"/>
                <w:szCs w:val="22"/>
              </w:rPr>
            </w:pPr>
          </w:p>
        </w:tc>
      </w:tr>
      <w:tr w:rsidR="00E35CF2" w:rsidRPr="007737A8" w14:paraId="517A3732" w14:textId="77777777" w:rsidTr="005034B4">
        <w:tc>
          <w:tcPr>
            <w:tcW w:w="4135" w:type="dxa"/>
          </w:tcPr>
          <w:p w14:paraId="0D935872"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9/11/19 When I was uploading my files to a shared folder, I was surprised to see the External Review folder and clicked on it. I could have accessed of the letters even though I did not. Sent email to the Dean to notify her of this irregularity.</w:t>
            </w:r>
          </w:p>
        </w:tc>
        <w:tc>
          <w:tcPr>
            <w:tcW w:w="6480" w:type="dxa"/>
          </w:tcPr>
          <w:p w14:paraId="68B4D259"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b/>
                <w:bCs/>
                <w:sz w:val="22"/>
                <w:szCs w:val="22"/>
              </w:rPr>
              <w:t>This was the first situation that raised a red flag.</w:t>
            </w:r>
            <w:r w:rsidRPr="007737A8">
              <w:rPr>
                <w:rFonts w:asciiTheme="minorHAnsi" w:hAnsiTheme="minorHAnsi" w:cstheme="minorHAnsi"/>
                <w:sz w:val="22"/>
                <w:szCs w:val="22"/>
              </w:rPr>
              <w:t xml:space="preserve"> </w:t>
            </w:r>
          </w:p>
          <w:p w14:paraId="7BF67E5D" w14:textId="77777777" w:rsidR="00E35CF2"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I was told later that the first set of external reviewers was removed and replaced by 3 new reviewers.</w:t>
            </w:r>
          </w:p>
          <w:p w14:paraId="3A5AB46A" w14:textId="77777777" w:rsidR="00E35CF2" w:rsidRPr="00087881" w:rsidRDefault="00E35CF2" w:rsidP="000F6726">
            <w:pPr>
              <w:rPr>
                <w:rFonts w:asciiTheme="minorHAnsi" w:hAnsiTheme="minorHAnsi" w:cstheme="minorHAnsi"/>
                <w:sz w:val="20"/>
                <w:szCs w:val="20"/>
              </w:rPr>
            </w:pPr>
          </w:p>
          <w:p w14:paraId="44C81F73" w14:textId="77777777" w:rsidR="00E35CF2" w:rsidRPr="00314B70" w:rsidRDefault="00E35CF2" w:rsidP="000F6726">
            <w:pPr>
              <w:rPr>
                <w:rFonts w:ascii="Calibri" w:hAnsi="Calibri" w:cs="Calibri"/>
                <w:color w:val="000000"/>
                <w:sz w:val="22"/>
                <w:szCs w:val="22"/>
              </w:rPr>
            </w:pPr>
            <w:r w:rsidRPr="00314B70">
              <w:rPr>
                <w:rFonts w:ascii="Calibri" w:hAnsi="Calibri" w:cs="Calibri"/>
                <w:sz w:val="22"/>
                <w:szCs w:val="22"/>
              </w:rPr>
              <w:t>Subsequently, I contacted UWT Academic HR via email on 4/9/20 asking the questions below:</w:t>
            </w:r>
            <w:r w:rsidRPr="00314B70">
              <w:rPr>
                <w:rFonts w:ascii="Calibri" w:hAnsi="Calibri" w:cs="Calibri"/>
                <w:color w:val="000000"/>
                <w:sz w:val="22"/>
                <w:szCs w:val="22"/>
              </w:rPr>
              <w:t xml:space="preserve"> </w:t>
            </w:r>
          </w:p>
          <w:p w14:paraId="4C6B498E" w14:textId="77777777" w:rsidR="00E35CF2" w:rsidRPr="00314B70" w:rsidRDefault="00E35CF2" w:rsidP="000F6726">
            <w:pPr>
              <w:rPr>
                <w:rFonts w:ascii="Calibri" w:hAnsi="Calibri" w:cs="Calibri"/>
                <w:color w:val="000000"/>
                <w:sz w:val="22"/>
                <w:szCs w:val="22"/>
              </w:rPr>
            </w:pPr>
          </w:p>
          <w:p w14:paraId="4AF1B110" w14:textId="77777777" w:rsidR="00E35CF2" w:rsidRPr="00314B70" w:rsidRDefault="00E35CF2" w:rsidP="000F6726">
            <w:pPr>
              <w:rPr>
                <w:rFonts w:ascii="Calibri" w:hAnsi="Calibri" w:cs="Calibri"/>
                <w:i/>
                <w:iCs/>
                <w:color w:val="000000"/>
                <w:sz w:val="22"/>
                <w:szCs w:val="22"/>
              </w:rPr>
            </w:pPr>
            <w:r w:rsidRPr="00314B70">
              <w:rPr>
                <w:rFonts w:ascii="Calibri" w:hAnsi="Calibri" w:cs="Calibri"/>
                <w:i/>
                <w:iCs/>
                <w:color w:val="000000"/>
                <w:sz w:val="22"/>
                <w:szCs w:val="22"/>
              </w:rPr>
              <w:t>Could you confirm the following 2 points?</w:t>
            </w:r>
          </w:p>
          <w:p w14:paraId="3522A2E8" w14:textId="77777777" w:rsidR="00E35CF2" w:rsidRPr="00314B70" w:rsidRDefault="00E35CF2" w:rsidP="000F6726">
            <w:pPr>
              <w:rPr>
                <w:rFonts w:ascii="Calibri" w:hAnsi="Calibri" w:cs="Calibri"/>
                <w:i/>
                <w:iCs/>
                <w:color w:val="000000"/>
                <w:sz w:val="22"/>
                <w:szCs w:val="22"/>
              </w:rPr>
            </w:pPr>
            <w:r w:rsidRPr="00314B70">
              <w:rPr>
                <w:rFonts w:ascii="Calibri" w:hAnsi="Calibri" w:cs="Calibri"/>
                <w:i/>
                <w:iCs/>
                <w:color w:val="000000"/>
                <w:sz w:val="22"/>
                <w:szCs w:val="22"/>
              </w:rPr>
              <w:t>1.Because I was given access to the external review folder, the original 3 external reviews have been removed.</w:t>
            </w:r>
          </w:p>
          <w:p w14:paraId="0CD06DEF" w14:textId="77777777" w:rsidR="00E35CF2" w:rsidRPr="00314B70" w:rsidRDefault="00E35CF2" w:rsidP="000F6726">
            <w:pPr>
              <w:rPr>
                <w:rFonts w:ascii="Calibri" w:hAnsi="Calibri" w:cs="Calibri"/>
                <w:i/>
                <w:iCs/>
                <w:color w:val="000000"/>
                <w:sz w:val="22"/>
                <w:szCs w:val="22"/>
              </w:rPr>
            </w:pPr>
            <w:r w:rsidRPr="00314B70">
              <w:rPr>
                <w:rFonts w:ascii="Calibri" w:hAnsi="Calibri" w:cs="Calibri"/>
                <w:i/>
                <w:iCs/>
                <w:color w:val="000000"/>
                <w:sz w:val="22"/>
                <w:szCs w:val="22"/>
              </w:rPr>
              <w:t>2. The original external reviews were replaced by 3 new external reviews.</w:t>
            </w:r>
          </w:p>
          <w:p w14:paraId="33162086" w14:textId="77777777" w:rsidR="00E35CF2" w:rsidRPr="00314B70" w:rsidRDefault="00E35CF2" w:rsidP="000F6726">
            <w:pPr>
              <w:rPr>
                <w:rFonts w:ascii="Calibri" w:hAnsi="Calibri" w:cs="Calibri"/>
                <w:i/>
                <w:iCs/>
                <w:color w:val="000000"/>
                <w:sz w:val="22"/>
                <w:szCs w:val="22"/>
              </w:rPr>
            </w:pPr>
            <w:r w:rsidRPr="00314B70">
              <w:rPr>
                <w:rFonts w:ascii="Calibri" w:hAnsi="Calibri" w:cs="Calibri"/>
                <w:i/>
                <w:iCs/>
                <w:color w:val="000000"/>
                <w:sz w:val="22"/>
                <w:szCs w:val="22"/>
              </w:rPr>
              <w:t>Lastly could you tell me whether all 3 new external reviews were from the list that I provided to the dean?</w:t>
            </w:r>
          </w:p>
          <w:p w14:paraId="72EA7F15" w14:textId="77777777" w:rsidR="00E35CF2" w:rsidRPr="00314B70" w:rsidRDefault="00E35CF2" w:rsidP="000F6726">
            <w:pPr>
              <w:rPr>
                <w:rFonts w:ascii="Calibri" w:hAnsi="Calibri" w:cs="Calibri"/>
                <w:sz w:val="22"/>
                <w:szCs w:val="22"/>
              </w:rPr>
            </w:pPr>
          </w:p>
          <w:p w14:paraId="291A30A2" w14:textId="77777777" w:rsidR="00E35CF2" w:rsidRPr="005C7547" w:rsidRDefault="00E35CF2" w:rsidP="000F6726">
            <w:pPr>
              <w:rPr>
                <w:rFonts w:ascii="Calibri" w:hAnsi="Calibri" w:cs="Calibri"/>
                <w:b/>
                <w:bCs/>
                <w:sz w:val="22"/>
                <w:szCs w:val="22"/>
              </w:rPr>
            </w:pPr>
            <w:r w:rsidRPr="005C7547">
              <w:rPr>
                <w:rFonts w:ascii="Calibri" w:hAnsi="Calibri" w:cs="Calibri"/>
                <w:b/>
                <w:bCs/>
                <w:sz w:val="22"/>
                <w:szCs w:val="22"/>
              </w:rPr>
              <w:t>I received the following response</w:t>
            </w:r>
            <w:r>
              <w:rPr>
                <w:rFonts w:ascii="Calibri" w:hAnsi="Calibri" w:cs="Calibri"/>
                <w:b/>
                <w:bCs/>
                <w:sz w:val="22"/>
                <w:szCs w:val="22"/>
              </w:rPr>
              <w:t xml:space="preserve"> from UWT HR</w:t>
            </w:r>
            <w:r w:rsidRPr="005C7547">
              <w:rPr>
                <w:rFonts w:ascii="Calibri" w:hAnsi="Calibri" w:cs="Calibri"/>
                <w:b/>
                <w:bCs/>
                <w:sz w:val="22"/>
                <w:szCs w:val="22"/>
              </w:rPr>
              <w:t xml:space="preserve"> on 4/13:</w:t>
            </w:r>
          </w:p>
          <w:p w14:paraId="6CC86ED2" w14:textId="77777777" w:rsidR="00E35CF2" w:rsidRPr="00314B70" w:rsidRDefault="00E35CF2" w:rsidP="000F6726">
            <w:pPr>
              <w:rPr>
                <w:rFonts w:ascii="Calibri" w:hAnsi="Calibri" w:cs="Calibri"/>
                <w:sz w:val="22"/>
                <w:szCs w:val="22"/>
              </w:rPr>
            </w:pPr>
          </w:p>
          <w:p w14:paraId="6050626D" w14:textId="77777777" w:rsidR="00E35CF2" w:rsidRPr="00314B70" w:rsidRDefault="00E35CF2" w:rsidP="000F6726">
            <w:pPr>
              <w:rPr>
                <w:rFonts w:ascii="Calibri" w:hAnsi="Calibri" w:cs="Calibri"/>
                <w:i/>
                <w:iCs/>
                <w:sz w:val="22"/>
                <w:szCs w:val="22"/>
              </w:rPr>
            </w:pPr>
            <w:r w:rsidRPr="00314B70">
              <w:rPr>
                <w:rFonts w:ascii="Calibri" w:hAnsi="Calibri" w:cs="Calibri"/>
                <w:i/>
                <w:iCs/>
                <w:color w:val="000000"/>
                <w:sz w:val="22"/>
                <w:szCs w:val="22"/>
              </w:rPr>
              <w:t>The procedures for promotion and tenure, outlined in the</w:t>
            </w:r>
            <w:r w:rsidRPr="00314B70">
              <w:rPr>
                <w:rStyle w:val="apple-converted-space"/>
                <w:rFonts w:ascii="Calibri" w:hAnsi="Calibri" w:cs="Calibri"/>
                <w:i/>
                <w:iCs/>
                <w:color w:val="000000"/>
                <w:sz w:val="22"/>
                <w:szCs w:val="22"/>
              </w:rPr>
              <w:t> </w:t>
            </w:r>
            <w:hyperlink r:id="rId9" w:anchor="2454" w:tooltip="https://www.washington.edu/admin/rules/policies/FCG/FCCH24.html#2454" w:history="1">
              <w:r w:rsidRPr="00314B70">
                <w:rPr>
                  <w:rStyle w:val="Hyperlink"/>
                  <w:rFonts w:ascii="Calibri" w:hAnsi="Calibri" w:cs="Calibri"/>
                  <w:i/>
                  <w:iCs/>
                  <w:sz w:val="22"/>
                  <w:szCs w:val="22"/>
                </w:rPr>
                <w:t>Faculty Code 24-54</w:t>
              </w:r>
            </w:hyperlink>
            <w:r w:rsidRPr="00314B70">
              <w:rPr>
                <w:rStyle w:val="apple-converted-space"/>
                <w:rFonts w:ascii="Calibri" w:hAnsi="Calibri" w:cs="Calibri"/>
                <w:i/>
                <w:iCs/>
                <w:color w:val="000000"/>
                <w:sz w:val="22"/>
                <w:szCs w:val="22"/>
              </w:rPr>
              <w:t> </w:t>
            </w:r>
            <w:r w:rsidRPr="00314B70">
              <w:rPr>
                <w:rFonts w:ascii="Calibri" w:hAnsi="Calibri" w:cs="Calibri"/>
                <w:i/>
                <w:iCs/>
                <w:color w:val="000000"/>
                <w:sz w:val="22"/>
                <w:szCs w:val="22"/>
              </w:rPr>
              <w:t>were followed to address the external review letters. </w:t>
            </w:r>
          </w:p>
          <w:p w14:paraId="06DCDE6C" w14:textId="77777777" w:rsidR="00E35CF2" w:rsidRPr="00314B70" w:rsidRDefault="00E35CF2" w:rsidP="000F6726">
            <w:pPr>
              <w:rPr>
                <w:rFonts w:ascii="Calibri" w:hAnsi="Calibri" w:cs="Calibri"/>
                <w:sz w:val="22"/>
                <w:szCs w:val="22"/>
              </w:rPr>
            </w:pPr>
          </w:p>
          <w:p w14:paraId="624D7B25" w14:textId="77777777" w:rsidR="00E35CF2" w:rsidRPr="007737A8" w:rsidRDefault="00E35CF2" w:rsidP="000F6726">
            <w:pPr>
              <w:rPr>
                <w:rFonts w:asciiTheme="minorHAnsi" w:hAnsiTheme="minorHAnsi" w:cstheme="minorHAnsi"/>
                <w:sz w:val="22"/>
                <w:szCs w:val="22"/>
              </w:rPr>
            </w:pPr>
            <w:r>
              <w:rPr>
                <w:rFonts w:asciiTheme="minorHAnsi" w:hAnsiTheme="minorHAnsi" w:cstheme="minorHAnsi"/>
                <w:sz w:val="22"/>
                <w:szCs w:val="22"/>
              </w:rPr>
              <w:t>The only part in FC 24-54 B that refers to external letters is the following, “</w:t>
            </w:r>
            <w:r w:rsidRPr="00612D42">
              <w:rPr>
                <w:rFonts w:asciiTheme="minorHAnsi" w:hAnsiTheme="minorHAnsi" w:cstheme="minorHAnsi"/>
                <w:i/>
                <w:iCs/>
                <w:sz w:val="22"/>
                <w:szCs w:val="22"/>
              </w:rPr>
              <w:t>External letters of review shall be kept confidential from the candidate</w:t>
            </w:r>
            <w:r w:rsidRPr="00C472E0">
              <w:rPr>
                <w:rFonts w:asciiTheme="minorHAnsi" w:hAnsiTheme="minorHAnsi" w:cstheme="minorHAnsi"/>
                <w:sz w:val="22"/>
                <w:szCs w:val="22"/>
              </w:rPr>
              <w:t>.</w:t>
            </w:r>
            <w:r>
              <w:rPr>
                <w:rFonts w:asciiTheme="minorHAnsi" w:hAnsiTheme="minorHAnsi" w:cstheme="minorHAnsi"/>
                <w:sz w:val="22"/>
                <w:szCs w:val="22"/>
              </w:rPr>
              <w:t>”  Given that I have received access to my external letters, sending me to the faculty code in response to my question seems not only dismissive, but technically wrong.</w:t>
            </w:r>
          </w:p>
        </w:tc>
      </w:tr>
      <w:tr w:rsidR="00E35CF2" w:rsidRPr="007737A8" w14:paraId="46674B41" w14:textId="77777777" w:rsidTr="005034B4">
        <w:tc>
          <w:tcPr>
            <w:tcW w:w="4135" w:type="dxa"/>
          </w:tcPr>
          <w:p w14:paraId="58A46390"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10/30/19 Received Summary of Committee's Report which was unanimously positive</w:t>
            </w:r>
          </w:p>
          <w:p w14:paraId="358C6274" w14:textId="77777777" w:rsidR="00E35CF2" w:rsidRPr="007737A8" w:rsidRDefault="00E35CF2" w:rsidP="000F6726">
            <w:pPr>
              <w:autoSpaceDE w:val="0"/>
              <w:autoSpaceDN w:val="0"/>
              <w:adjustRightInd w:val="0"/>
              <w:rPr>
                <w:rFonts w:asciiTheme="minorHAnsi" w:hAnsiTheme="minorHAnsi" w:cstheme="minorHAnsi"/>
                <w:sz w:val="22"/>
                <w:szCs w:val="22"/>
              </w:rPr>
            </w:pPr>
          </w:p>
          <w:p w14:paraId="65A9DF7E"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 xml:space="preserve">The dean stated that I needed to send a response within 7 calendar days, even if I didn’t have any comments. </w:t>
            </w:r>
          </w:p>
          <w:p w14:paraId="40EFDF6E" w14:textId="77777777" w:rsidR="00E35CF2" w:rsidRPr="007737A8" w:rsidRDefault="00E35CF2" w:rsidP="000F6726">
            <w:pPr>
              <w:rPr>
                <w:rFonts w:asciiTheme="minorHAnsi" w:hAnsiTheme="minorHAnsi" w:cstheme="minorHAnsi"/>
                <w:sz w:val="22"/>
                <w:szCs w:val="22"/>
              </w:rPr>
            </w:pPr>
          </w:p>
        </w:tc>
        <w:tc>
          <w:tcPr>
            <w:tcW w:w="6480" w:type="dxa"/>
          </w:tcPr>
          <w:p w14:paraId="4D5B6610" w14:textId="77777777" w:rsidR="00E35CF2" w:rsidRPr="007737A8" w:rsidRDefault="00E35CF2" w:rsidP="000F6726">
            <w:pPr>
              <w:rPr>
                <w:rFonts w:asciiTheme="minorHAnsi" w:hAnsiTheme="minorHAnsi" w:cstheme="minorHAnsi"/>
                <w:i/>
                <w:iCs/>
                <w:sz w:val="22"/>
                <w:szCs w:val="22"/>
              </w:rPr>
            </w:pPr>
          </w:p>
        </w:tc>
      </w:tr>
      <w:tr w:rsidR="00E35CF2" w:rsidRPr="007737A8" w14:paraId="55F7315F" w14:textId="77777777" w:rsidTr="005034B4">
        <w:tc>
          <w:tcPr>
            <w:tcW w:w="4135" w:type="dxa"/>
          </w:tcPr>
          <w:p w14:paraId="03BED57B"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11/7/19 Sent signed response to dean that I have nothing to add, acknowledging the Committee’s positive report</w:t>
            </w:r>
          </w:p>
        </w:tc>
        <w:tc>
          <w:tcPr>
            <w:tcW w:w="6480" w:type="dxa"/>
          </w:tcPr>
          <w:p w14:paraId="4B10937E" w14:textId="77777777" w:rsidR="00E35CF2" w:rsidRPr="007737A8" w:rsidRDefault="00E35CF2" w:rsidP="000F6726">
            <w:pPr>
              <w:rPr>
                <w:rFonts w:asciiTheme="minorHAnsi" w:hAnsiTheme="minorHAnsi" w:cstheme="minorHAnsi"/>
                <w:sz w:val="22"/>
                <w:szCs w:val="22"/>
              </w:rPr>
            </w:pPr>
          </w:p>
        </w:tc>
      </w:tr>
      <w:tr w:rsidR="00E35CF2" w:rsidRPr="007737A8" w14:paraId="61748922" w14:textId="77777777" w:rsidTr="005034B4">
        <w:tc>
          <w:tcPr>
            <w:tcW w:w="4135" w:type="dxa"/>
          </w:tcPr>
          <w:p w14:paraId="072DF93C"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11/12- Special faculty meeting with above-rank colleagues to discuss and vote on my case (per protocol, I wasn’t permitted to be part of the discussion).</w:t>
            </w:r>
          </w:p>
          <w:p w14:paraId="09BF1F9C" w14:textId="77777777" w:rsidR="00E35CF2" w:rsidRPr="007737A8" w:rsidRDefault="00E35CF2" w:rsidP="000F6726">
            <w:pPr>
              <w:rPr>
                <w:rFonts w:asciiTheme="minorHAnsi" w:hAnsiTheme="minorHAnsi" w:cstheme="minorHAnsi"/>
                <w:sz w:val="22"/>
                <w:szCs w:val="22"/>
              </w:rPr>
            </w:pPr>
          </w:p>
        </w:tc>
        <w:tc>
          <w:tcPr>
            <w:tcW w:w="6480" w:type="dxa"/>
          </w:tcPr>
          <w:p w14:paraId="042C489E" w14:textId="77777777" w:rsidR="00E35CF2" w:rsidRPr="001F19B6" w:rsidRDefault="00E35CF2" w:rsidP="000F6726">
            <w:pPr>
              <w:rPr>
                <w:rFonts w:asciiTheme="minorHAnsi" w:hAnsiTheme="minorHAnsi" w:cstheme="minorHAnsi"/>
                <w:sz w:val="22"/>
                <w:szCs w:val="22"/>
                <w:u w:val="single"/>
              </w:rPr>
            </w:pPr>
            <w:r w:rsidRPr="007737A8">
              <w:rPr>
                <w:rFonts w:asciiTheme="minorHAnsi" w:hAnsiTheme="minorHAnsi" w:cstheme="minorHAnsi"/>
                <w:sz w:val="22"/>
                <w:szCs w:val="22"/>
              </w:rPr>
              <w:t xml:space="preserve">My committee consisted of 3 people, one of whom was from a different department on the </w:t>
            </w:r>
            <w:r>
              <w:rPr>
                <w:rFonts w:asciiTheme="minorHAnsi" w:hAnsiTheme="minorHAnsi" w:cstheme="minorHAnsi"/>
                <w:sz w:val="22"/>
                <w:szCs w:val="22"/>
              </w:rPr>
              <w:t xml:space="preserve">UWT </w:t>
            </w:r>
            <w:r w:rsidRPr="007737A8">
              <w:rPr>
                <w:rFonts w:asciiTheme="minorHAnsi" w:hAnsiTheme="minorHAnsi" w:cstheme="minorHAnsi"/>
                <w:sz w:val="22"/>
                <w:szCs w:val="22"/>
              </w:rPr>
              <w:t xml:space="preserve">campus. We have a total of 8 voting faculty in the school of education. 2 faculty at this time were on sabbatical, </w:t>
            </w:r>
            <w:r w:rsidRPr="001F19B6">
              <w:rPr>
                <w:rFonts w:asciiTheme="minorHAnsi" w:hAnsiTheme="minorHAnsi" w:cstheme="minorHAnsi"/>
                <w:b/>
                <w:bCs/>
                <w:sz w:val="22"/>
                <w:szCs w:val="22"/>
                <w:u w:val="single"/>
              </w:rPr>
              <w:t>so only 6 voted</w:t>
            </w:r>
            <w:r>
              <w:rPr>
                <w:rFonts w:asciiTheme="minorHAnsi" w:hAnsiTheme="minorHAnsi" w:cstheme="minorHAnsi"/>
                <w:b/>
                <w:bCs/>
                <w:sz w:val="22"/>
                <w:szCs w:val="22"/>
                <w:u w:val="single"/>
              </w:rPr>
              <w:t>, 2 of which voted in absentia</w:t>
            </w:r>
            <w:r w:rsidRPr="001F19B6">
              <w:rPr>
                <w:rFonts w:asciiTheme="minorHAnsi" w:hAnsiTheme="minorHAnsi" w:cstheme="minorHAnsi"/>
                <w:sz w:val="22"/>
                <w:szCs w:val="22"/>
                <w:u w:val="single"/>
              </w:rPr>
              <w:t xml:space="preserve">. </w:t>
            </w:r>
          </w:p>
          <w:p w14:paraId="31EA7791"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br/>
            </w:r>
            <w:r>
              <w:rPr>
                <w:rFonts w:asciiTheme="minorHAnsi" w:hAnsiTheme="minorHAnsi" w:cstheme="minorHAnsi"/>
                <w:sz w:val="22"/>
                <w:szCs w:val="22"/>
              </w:rPr>
              <w:t>Thus, there were physically</w:t>
            </w:r>
            <w:r w:rsidRPr="007737A8">
              <w:rPr>
                <w:rFonts w:asciiTheme="minorHAnsi" w:hAnsiTheme="minorHAnsi" w:cstheme="minorHAnsi"/>
                <w:sz w:val="22"/>
                <w:szCs w:val="22"/>
              </w:rPr>
              <w:t xml:space="preserve"> present only 4 of the voting faculty + the faculty from the other department (who was asked to leave the meeting after 10-15 minutes, a procedure in our school) + the dean (who does not vote)</w:t>
            </w:r>
            <w:r>
              <w:rPr>
                <w:rFonts w:asciiTheme="minorHAnsi" w:hAnsiTheme="minorHAnsi" w:cstheme="minorHAnsi"/>
                <w:sz w:val="22"/>
                <w:szCs w:val="22"/>
              </w:rPr>
              <w:t>.</w:t>
            </w:r>
          </w:p>
          <w:p w14:paraId="0AF9C8ED" w14:textId="77777777" w:rsidR="00E35CF2" w:rsidRPr="007737A8" w:rsidRDefault="00E35CF2" w:rsidP="000F6726">
            <w:pPr>
              <w:rPr>
                <w:rFonts w:asciiTheme="minorHAnsi" w:hAnsiTheme="minorHAnsi" w:cstheme="minorHAnsi"/>
                <w:sz w:val="22"/>
                <w:szCs w:val="22"/>
              </w:rPr>
            </w:pPr>
          </w:p>
          <w:p w14:paraId="2B9DD802"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lastRenderedPageBreak/>
              <w:t>I know that one faculty</w:t>
            </w:r>
            <w:r>
              <w:rPr>
                <w:rFonts w:asciiTheme="minorHAnsi" w:hAnsiTheme="minorHAnsi" w:cstheme="minorHAnsi"/>
                <w:sz w:val="22"/>
                <w:szCs w:val="22"/>
              </w:rPr>
              <w:t xml:space="preserve"> in absentia</w:t>
            </w:r>
            <w:r w:rsidRPr="007737A8">
              <w:rPr>
                <w:rFonts w:asciiTheme="minorHAnsi" w:hAnsiTheme="minorHAnsi" w:cstheme="minorHAnsi"/>
                <w:sz w:val="22"/>
                <w:szCs w:val="22"/>
              </w:rPr>
              <w:t xml:space="preserve"> </w:t>
            </w:r>
            <w:r>
              <w:rPr>
                <w:rFonts w:asciiTheme="minorHAnsi" w:hAnsiTheme="minorHAnsi" w:cstheme="minorHAnsi"/>
                <w:sz w:val="22"/>
                <w:szCs w:val="22"/>
              </w:rPr>
              <w:t>did</w:t>
            </w:r>
            <w:r w:rsidRPr="007737A8">
              <w:rPr>
                <w:rFonts w:asciiTheme="minorHAnsi" w:hAnsiTheme="minorHAnsi" w:cstheme="minorHAnsi"/>
                <w:sz w:val="22"/>
                <w:szCs w:val="22"/>
              </w:rPr>
              <w:t xml:space="preserve"> not </w:t>
            </w:r>
            <w:r>
              <w:rPr>
                <w:rFonts w:asciiTheme="minorHAnsi" w:hAnsiTheme="minorHAnsi" w:cstheme="minorHAnsi"/>
                <w:sz w:val="22"/>
                <w:szCs w:val="22"/>
              </w:rPr>
              <w:t>participate in the meeting</w:t>
            </w:r>
            <w:r w:rsidRPr="007737A8">
              <w:rPr>
                <w:rFonts w:asciiTheme="minorHAnsi" w:hAnsiTheme="minorHAnsi" w:cstheme="minorHAnsi"/>
                <w:sz w:val="22"/>
                <w:szCs w:val="22"/>
              </w:rPr>
              <w:t xml:space="preserve"> </w:t>
            </w:r>
            <w:r>
              <w:rPr>
                <w:rFonts w:asciiTheme="minorHAnsi" w:hAnsiTheme="minorHAnsi" w:cstheme="minorHAnsi"/>
                <w:sz w:val="22"/>
                <w:szCs w:val="22"/>
              </w:rPr>
              <w:t>remotely</w:t>
            </w:r>
            <w:r w:rsidRPr="007737A8">
              <w:rPr>
                <w:rFonts w:asciiTheme="minorHAnsi" w:hAnsiTheme="minorHAnsi" w:cstheme="minorHAnsi"/>
                <w:sz w:val="22"/>
                <w:szCs w:val="22"/>
              </w:rPr>
              <w:t xml:space="preserve">. </w:t>
            </w:r>
            <w:r>
              <w:rPr>
                <w:rFonts w:asciiTheme="minorHAnsi" w:hAnsiTheme="minorHAnsi" w:cstheme="minorHAnsi"/>
                <w:sz w:val="22"/>
                <w:szCs w:val="22"/>
              </w:rPr>
              <w:t>The other one</w:t>
            </w:r>
            <w:r w:rsidRPr="007737A8">
              <w:rPr>
                <w:rFonts w:asciiTheme="minorHAnsi" w:hAnsiTheme="minorHAnsi" w:cstheme="minorHAnsi"/>
                <w:sz w:val="22"/>
                <w:szCs w:val="22"/>
              </w:rPr>
              <w:t xml:space="preserve"> could have been potentially on the phone, but I don’t know. So, this was a very small group to say the least. </w:t>
            </w:r>
            <w:r w:rsidRPr="007737A8">
              <w:rPr>
                <w:rFonts w:asciiTheme="minorHAnsi" w:hAnsiTheme="minorHAnsi" w:cstheme="minorHAnsi"/>
                <w:b/>
                <w:bCs/>
                <w:sz w:val="22"/>
                <w:szCs w:val="22"/>
              </w:rPr>
              <w:t>Most of my colleagues who would have supported me during the discussion were not present.</w:t>
            </w:r>
            <w:r>
              <w:rPr>
                <w:rFonts w:asciiTheme="minorHAnsi" w:hAnsiTheme="minorHAnsi" w:cstheme="minorHAnsi"/>
                <w:b/>
                <w:bCs/>
                <w:sz w:val="22"/>
                <w:szCs w:val="22"/>
              </w:rPr>
              <w:t xml:space="preserve"> One of them, before leaving on sabbatical, wrote an unsolicited letter of support.</w:t>
            </w:r>
          </w:p>
        </w:tc>
      </w:tr>
      <w:tr w:rsidR="00E35CF2" w:rsidRPr="007737A8" w14:paraId="1BEDC3E2" w14:textId="77777777" w:rsidTr="005034B4">
        <w:tc>
          <w:tcPr>
            <w:tcW w:w="4135" w:type="dxa"/>
          </w:tcPr>
          <w:p w14:paraId="4EBDD756"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lastRenderedPageBreak/>
              <w:t>11/14 Received Summary Report of Voting Faculty Discussion/Recommendation</w:t>
            </w:r>
          </w:p>
          <w:p w14:paraId="63FACCFD" w14:textId="77777777" w:rsidR="00E35CF2" w:rsidRPr="007737A8" w:rsidRDefault="00E35CF2" w:rsidP="000F6726">
            <w:pPr>
              <w:rPr>
                <w:rFonts w:asciiTheme="minorHAnsi" w:hAnsiTheme="minorHAnsi" w:cstheme="minorHAnsi"/>
                <w:sz w:val="22"/>
                <w:szCs w:val="22"/>
              </w:rPr>
            </w:pPr>
          </w:p>
          <w:p w14:paraId="27970271"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The document stated,”</w:t>
            </w:r>
            <w:r w:rsidRPr="007737A8">
              <w:rPr>
                <w:rFonts w:asciiTheme="minorHAnsi" w:hAnsiTheme="minorHAnsi" w:cstheme="minorHAnsi"/>
                <w:color w:val="000000"/>
                <w:sz w:val="22"/>
                <w:szCs w:val="22"/>
              </w:rPr>
              <w:t xml:space="preserve"> </w:t>
            </w:r>
            <w:r w:rsidRPr="007737A8">
              <w:rPr>
                <w:rFonts w:asciiTheme="minorHAnsi" w:hAnsiTheme="minorHAnsi" w:cstheme="minorHAnsi"/>
                <w:i/>
                <w:iCs/>
                <w:color w:val="000000"/>
                <w:sz w:val="22"/>
                <w:szCs w:val="22"/>
              </w:rPr>
              <w:t>Please review it at your earliest convenience. A written response is due to me by Friday, Nov. 22, 2019 (this falls within the 7-day window). I've included a template if you could please register your response along with dating and e-signing the letterhead document. Even if you have no specific comments, please still generate a note reading something such as, "I have received and reviewed the summary of the committee's report. I have no further</w:t>
            </w:r>
            <w:r w:rsidRPr="007737A8">
              <w:rPr>
                <w:rStyle w:val="apple-converted-space"/>
                <w:rFonts w:asciiTheme="minorHAnsi" w:hAnsiTheme="minorHAnsi" w:cstheme="minorHAnsi"/>
                <w:i/>
                <w:iCs/>
                <w:color w:val="000000"/>
                <w:sz w:val="22"/>
                <w:szCs w:val="22"/>
              </w:rPr>
              <w:t> </w:t>
            </w:r>
            <w:r w:rsidRPr="007737A8">
              <w:rPr>
                <w:rFonts w:asciiTheme="minorHAnsi" w:hAnsiTheme="minorHAnsi" w:cstheme="minorHAnsi"/>
                <w:i/>
                <w:iCs/>
                <w:color w:val="000000"/>
                <w:sz w:val="22"/>
                <w:szCs w:val="22"/>
              </w:rPr>
              <w:t>comment."</w:t>
            </w:r>
          </w:p>
        </w:tc>
        <w:tc>
          <w:tcPr>
            <w:tcW w:w="6480" w:type="dxa"/>
          </w:tcPr>
          <w:p w14:paraId="67457E8B" w14:textId="77777777" w:rsidR="00E35CF2" w:rsidRPr="007737A8" w:rsidRDefault="00E35CF2" w:rsidP="000F6726">
            <w:pPr>
              <w:autoSpaceDE w:val="0"/>
              <w:autoSpaceDN w:val="0"/>
              <w:adjustRightInd w:val="0"/>
              <w:rPr>
                <w:rFonts w:asciiTheme="minorHAnsi" w:hAnsiTheme="minorHAnsi" w:cstheme="minorHAnsi"/>
                <w:i/>
                <w:iCs/>
                <w:sz w:val="22"/>
                <w:szCs w:val="22"/>
              </w:rPr>
            </w:pPr>
            <w:r w:rsidRPr="007737A8">
              <w:rPr>
                <w:rFonts w:asciiTheme="minorHAnsi" w:hAnsiTheme="minorHAnsi" w:cstheme="minorHAnsi"/>
                <w:sz w:val="22"/>
                <w:szCs w:val="22"/>
              </w:rPr>
              <w:t>Quoting from the report, “</w:t>
            </w:r>
            <w:r w:rsidRPr="007737A8">
              <w:rPr>
                <w:rFonts w:asciiTheme="minorHAnsi" w:hAnsiTheme="minorHAnsi" w:cstheme="minorHAnsi"/>
                <w:i/>
                <w:iCs/>
                <w:sz w:val="22"/>
                <w:szCs w:val="22"/>
              </w:rPr>
              <w:t>To summarize the outcome, there was no consensus among this group. The votes were split among those who voted to grant you tenure along with promotion in rank, those who voted against, and those who recommended that your review be postponed for a year</w:t>
            </w:r>
            <w:r w:rsidRPr="007737A8">
              <w:rPr>
                <w:rFonts w:asciiTheme="minorHAnsi" w:hAnsiTheme="minorHAnsi" w:cstheme="minorHAnsi"/>
                <w:sz w:val="22"/>
                <w:szCs w:val="22"/>
              </w:rPr>
              <w:t>.”</w:t>
            </w:r>
          </w:p>
          <w:p w14:paraId="70147E00" w14:textId="77777777" w:rsidR="00E35CF2" w:rsidRPr="007737A8" w:rsidRDefault="00E35CF2" w:rsidP="000F6726">
            <w:pPr>
              <w:rPr>
                <w:rFonts w:asciiTheme="minorHAnsi" w:hAnsiTheme="minorHAnsi" w:cstheme="minorHAnsi"/>
                <w:sz w:val="22"/>
                <w:szCs w:val="22"/>
              </w:rPr>
            </w:pPr>
          </w:p>
          <w:p w14:paraId="5D32A83B" w14:textId="77777777" w:rsidR="00E35CF2" w:rsidRPr="007737A8" w:rsidRDefault="00E35CF2" w:rsidP="000F6726">
            <w:pPr>
              <w:rPr>
                <w:rFonts w:asciiTheme="minorHAnsi" w:hAnsiTheme="minorHAnsi" w:cstheme="minorHAnsi"/>
                <w:b/>
                <w:bCs/>
                <w:sz w:val="22"/>
                <w:szCs w:val="22"/>
              </w:rPr>
            </w:pPr>
            <w:r w:rsidRPr="007737A8">
              <w:rPr>
                <w:rFonts w:asciiTheme="minorHAnsi" w:hAnsiTheme="minorHAnsi" w:cstheme="minorHAnsi"/>
                <w:b/>
                <w:bCs/>
                <w:sz w:val="22"/>
                <w:szCs w:val="22"/>
              </w:rPr>
              <w:t xml:space="preserve">The fact that faculty were permitted to vote for postponement is </w:t>
            </w:r>
            <w:r>
              <w:rPr>
                <w:rFonts w:asciiTheme="minorHAnsi" w:hAnsiTheme="minorHAnsi" w:cstheme="minorHAnsi"/>
                <w:b/>
                <w:bCs/>
                <w:sz w:val="22"/>
                <w:szCs w:val="22"/>
              </w:rPr>
              <w:t>a</w:t>
            </w:r>
            <w:r w:rsidRPr="007737A8">
              <w:rPr>
                <w:rFonts w:asciiTheme="minorHAnsi" w:hAnsiTheme="minorHAnsi" w:cstheme="minorHAnsi"/>
                <w:b/>
                <w:bCs/>
                <w:sz w:val="22"/>
                <w:szCs w:val="22"/>
              </w:rPr>
              <w:t xml:space="preserve"> </w:t>
            </w:r>
            <w:r>
              <w:rPr>
                <w:rFonts w:asciiTheme="minorHAnsi" w:hAnsiTheme="minorHAnsi" w:cstheme="minorHAnsi"/>
                <w:b/>
                <w:bCs/>
                <w:sz w:val="22"/>
                <w:szCs w:val="22"/>
              </w:rPr>
              <w:t>gross</w:t>
            </w:r>
            <w:r w:rsidRPr="007737A8">
              <w:rPr>
                <w:rFonts w:asciiTheme="minorHAnsi" w:hAnsiTheme="minorHAnsi" w:cstheme="minorHAnsi"/>
                <w:b/>
                <w:bCs/>
                <w:sz w:val="22"/>
                <w:szCs w:val="22"/>
              </w:rPr>
              <w:t xml:space="preserve"> violation of the faculty code (Section 25-41). Faculty should be voting only on granting/not granting tenure. The fact that this was made available in my case, skewed the vote against my favor. Here is how a</w:t>
            </w:r>
            <w:r>
              <w:rPr>
                <w:rFonts w:asciiTheme="minorHAnsi" w:hAnsiTheme="minorHAnsi" w:cstheme="minorHAnsi"/>
                <w:b/>
                <w:bCs/>
                <w:sz w:val="22"/>
                <w:szCs w:val="22"/>
              </w:rPr>
              <w:t>n experienced</w:t>
            </w:r>
            <w:r w:rsidRPr="007737A8">
              <w:rPr>
                <w:rFonts w:asciiTheme="minorHAnsi" w:hAnsiTheme="minorHAnsi" w:cstheme="minorHAnsi"/>
                <w:b/>
                <w:bCs/>
                <w:sz w:val="22"/>
                <w:szCs w:val="22"/>
              </w:rPr>
              <w:t xml:space="preserve"> colleague commented: </w:t>
            </w:r>
          </w:p>
          <w:p w14:paraId="7B6CBE5D"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b/>
                <w:bCs/>
                <w:sz w:val="22"/>
                <w:szCs w:val="22"/>
              </w:rPr>
              <w:t>“</w:t>
            </w:r>
            <w:r w:rsidRPr="00AC04A5">
              <w:rPr>
                <w:rFonts w:asciiTheme="minorHAnsi" w:hAnsiTheme="minorHAnsi" w:cstheme="minorHAnsi"/>
                <w:i/>
                <w:iCs/>
                <w:color w:val="000000"/>
                <w:sz w:val="22"/>
                <w:szCs w:val="22"/>
              </w:rPr>
              <w:t>IF the range of options is fundamentally Yes-or-No, then any other sort of formal category of votes is necessarily left open to misinterpretation and abuse: a postponement may be taken as a weak Yes or as a wimpy No, and in either case, given the seriousness of granting tenure, such votes will be excluded from the crucial majority of Yes votes required to advance a vote to tenure and promote a colleague. The fact that the faculty vote on the tenure committee report included that postponement option, however irregular it might be, seriously affected the consideration of your tenure/promotion higher up the chain. At whatever point the final decision was shaped (presumably if the dean supported you it would have been at the Provost's level), that fundamental irregularity in the vote could have been decisive</w:t>
            </w:r>
            <w:r w:rsidRPr="007737A8">
              <w:rPr>
                <w:rFonts w:asciiTheme="minorHAnsi" w:hAnsiTheme="minorHAnsi" w:cstheme="minorHAnsi"/>
                <w:color w:val="000000"/>
                <w:sz w:val="22"/>
                <w:szCs w:val="22"/>
              </w:rPr>
              <w:t>."</w:t>
            </w:r>
          </w:p>
          <w:p w14:paraId="15CFFB4F" w14:textId="77777777" w:rsidR="00E35CF2" w:rsidRPr="007737A8" w:rsidRDefault="00E35CF2" w:rsidP="000F6726">
            <w:pPr>
              <w:rPr>
                <w:rFonts w:asciiTheme="minorHAnsi" w:hAnsiTheme="minorHAnsi" w:cstheme="minorHAnsi"/>
                <w:b/>
                <w:bCs/>
                <w:sz w:val="22"/>
                <w:szCs w:val="22"/>
              </w:rPr>
            </w:pPr>
          </w:p>
          <w:p w14:paraId="66E8D38C" w14:textId="77777777" w:rsidR="00E35CF2" w:rsidRPr="00AC04A5" w:rsidRDefault="00E35CF2" w:rsidP="000F6726">
            <w:pPr>
              <w:rPr>
                <w:rFonts w:asciiTheme="minorHAnsi" w:hAnsiTheme="minorHAnsi" w:cstheme="minorHAnsi"/>
                <w:i/>
                <w:iCs/>
                <w:sz w:val="22"/>
                <w:szCs w:val="22"/>
              </w:rPr>
            </w:pPr>
            <w:r>
              <w:rPr>
                <w:rFonts w:asciiTheme="minorHAnsi" w:hAnsiTheme="minorHAnsi" w:cstheme="minorHAnsi"/>
                <w:sz w:val="22"/>
                <w:szCs w:val="22"/>
              </w:rPr>
              <w:t>Moreover, the UW Code Cops stated the following in response to my case: “</w:t>
            </w:r>
            <w:r w:rsidRPr="00AC04A5">
              <w:rPr>
                <w:rFonts w:asciiTheme="minorHAnsi" w:hAnsiTheme="minorHAnsi" w:cstheme="minorHAnsi"/>
                <w:i/>
                <w:iCs/>
                <w:sz w:val="22"/>
                <w:szCs w:val="22"/>
              </w:rPr>
              <w:t>The justification has been usually based on reference to the Faculty Code where postponement is only mentioned (in Ch 24) as an option available to the dean (not to the unit faculty or chair).  When faculty votes are mentioned (in Ch. 25) the recommendation forwarded by the unit faculty to the dean is only whether 'the faculty member be granted or denied tenure' (25-</w:t>
            </w:r>
            <w:proofErr w:type="gramStart"/>
            <w:r w:rsidRPr="00AC04A5">
              <w:rPr>
                <w:rFonts w:asciiTheme="minorHAnsi" w:hAnsiTheme="minorHAnsi" w:cstheme="minorHAnsi"/>
                <w:i/>
                <w:iCs/>
                <w:sz w:val="22"/>
                <w:szCs w:val="22"/>
              </w:rPr>
              <w:t>41.B</w:t>
            </w:r>
            <w:proofErr w:type="gramEnd"/>
            <w:r w:rsidRPr="00AC04A5">
              <w:rPr>
                <w:rFonts w:asciiTheme="minorHAnsi" w:hAnsiTheme="minorHAnsi" w:cstheme="minorHAnsi"/>
                <w:i/>
                <w:iCs/>
                <w:sz w:val="22"/>
                <w:szCs w:val="22"/>
              </w:rPr>
              <w:t xml:space="preserve">). And it is only much later in that subsection is there any mention of a case where 'a tenure decision is postponed for reconsideration.'  (And this is the only relevant use of the term in Ch. 25.)  Again, it is nowhere mentioned in the previous paragraphs as something even a dean can decide, and (especially in mandatory tenure decisions) it would be most logically the case that such a postponement has to be decided at the Provost/President level. </w:t>
            </w:r>
            <w:proofErr w:type="gramStart"/>
            <w:r w:rsidRPr="00AC04A5">
              <w:rPr>
                <w:rFonts w:asciiTheme="minorHAnsi" w:hAnsiTheme="minorHAnsi" w:cstheme="minorHAnsi"/>
                <w:i/>
                <w:iCs/>
                <w:sz w:val="22"/>
                <w:szCs w:val="22"/>
              </w:rPr>
              <w:t>Consequently</w:t>
            </w:r>
            <w:proofErr w:type="gramEnd"/>
            <w:r w:rsidRPr="00AC04A5">
              <w:rPr>
                <w:rFonts w:asciiTheme="minorHAnsi" w:hAnsiTheme="minorHAnsi" w:cstheme="minorHAnsi"/>
                <w:i/>
                <w:iCs/>
                <w:sz w:val="22"/>
                <w:szCs w:val="22"/>
              </w:rPr>
              <w:t xml:space="preserve"> these local documents </w:t>
            </w:r>
            <w:r w:rsidRPr="00003762">
              <w:rPr>
                <w:rFonts w:asciiTheme="minorHAnsi" w:hAnsiTheme="minorHAnsi" w:cstheme="minorHAnsi"/>
                <w:sz w:val="22"/>
                <w:szCs w:val="22"/>
              </w:rPr>
              <w:t>[</w:t>
            </w:r>
            <w:proofErr w:type="spellStart"/>
            <w:r w:rsidRPr="00E4703A">
              <w:rPr>
                <w:rFonts w:asciiTheme="minorHAnsi" w:hAnsiTheme="minorHAnsi" w:cstheme="minorHAnsi"/>
                <w:b/>
                <w:bCs/>
                <w:sz w:val="22"/>
                <w:szCs w:val="22"/>
              </w:rPr>
              <w:t>Jarek’s</w:t>
            </w:r>
            <w:proofErr w:type="spellEnd"/>
            <w:r w:rsidRPr="00E4703A">
              <w:rPr>
                <w:rFonts w:asciiTheme="minorHAnsi" w:hAnsiTheme="minorHAnsi" w:cstheme="minorHAnsi"/>
                <w:b/>
                <w:bCs/>
                <w:sz w:val="22"/>
                <w:szCs w:val="22"/>
              </w:rPr>
              <w:t xml:space="preserve"> comment:</w:t>
            </w:r>
            <w:r>
              <w:rPr>
                <w:rFonts w:asciiTheme="minorHAnsi" w:hAnsiTheme="minorHAnsi" w:cstheme="minorHAnsi"/>
                <w:sz w:val="22"/>
                <w:szCs w:val="22"/>
              </w:rPr>
              <w:t xml:space="preserve"> </w:t>
            </w:r>
            <w:r w:rsidRPr="00003762">
              <w:rPr>
                <w:rFonts w:asciiTheme="minorHAnsi" w:hAnsiTheme="minorHAnsi" w:cstheme="minorHAnsi"/>
                <w:b/>
                <w:bCs/>
                <w:sz w:val="22"/>
                <w:szCs w:val="22"/>
              </w:rPr>
              <w:t>the forms used by UWT Academic Affairs</w:t>
            </w:r>
            <w:r>
              <w:rPr>
                <w:rFonts w:asciiTheme="minorHAnsi" w:hAnsiTheme="minorHAnsi" w:cstheme="minorHAnsi"/>
                <w:b/>
                <w:bCs/>
                <w:sz w:val="22"/>
                <w:szCs w:val="22"/>
              </w:rPr>
              <w:t xml:space="preserve"> to guide the process</w:t>
            </w:r>
            <w:r w:rsidRPr="00003762">
              <w:rPr>
                <w:rFonts w:asciiTheme="minorHAnsi" w:hAnsiTheme="minorHAnsi" w:cstheme="minorHAnsi"/>
                <w:sz w:val="22"/>
                <w:szCs w:val="22"/>
              </w:rPr>
              <w:t>]</w:t>
            </w:r>
            <w:r w:rsidRPr="00AC04A5">
              <w:rPr>
                <w:rFonts w:asciiTheme="minorHAnsi" w:hAnsiTheme="minorHAnsi" w:cstheme="minorHAnsi"/>
                <w:i/>
                <w:iCs/>
                <w:sz w:val="22"/>
                <w:szCs w:val="22"/>
              </w:rPr>
              <w:t xml:space="preserve"> would seem not to be consistent with the UW Faculty Code on these crucial matters.  As I said above 'postponement' is only available at the level of the Dean (or beyond</w:t>
            </w:r>
            <w:proofErr w:type="gramStart"/>
            <w:r w:rsidRPr="00AC04A5">
              <w:rPr>
                <w:rFonts w:asciiTheme="minorHAnsi" w:hAnsiTheme="minorHAnsi" w:cstheme="minorHAnsi"/>
                <w:i/>
                <w:iCs/>
                <w:sz w:val="22"/>
                <w:szCs w:val="22"/>
              </w:rPr>
              <w:t>), and</w:t>
            </w:r>
            <w:proofErr w:type="gramEnd"/>
            <w:r w:rsidRPr="00AC04A5">
              <w:rPr>
                <w:rFonts w:asciiTheme="minorHAnsi" w:hAnsiTheme="minorHAnsi" w:cstheme="minorHAnsi"/>
                <w:i/>
                <w:iCs/>
                <w:sz w:val="22"/>
                <w:szCs w:val="22"/>
              </w:rPr>
              <w:t xml:space="preserve"> is clearly not something that the Code allows (or even imagines) at the level of review committee and unit faculty votes. If it can be shown that in practice the Provost/President have given deans the option of </w:t>
            </w:r>
            <w:r w:rsidRPr="00AC04A5">
              <w:rPr>
                <w:rFonts w:asciiTheme="minorHAnsi" w:hAnsiTheme="minorHAnsi" w:cstheme="minorHAnsi"/>
                <w:i/>
                <w:iCs/>
                <w:sz w:val="22"/>
                <w:szCs w:val="22"/>
              </w:rPr>
              <w:lastRenderedPageBreak/>
              <w:t>recommending postponement, then I'd guess that option would have to be also available to the APT committee that gives advice directly to the dean.  </w:t>
            </w:r>
          </w:p>
          <w:p w14:paraId="0D089780" w14:textId="77777777" w:rsidR="00E35CF2" w:rsidRPr="00C04CBF" w:rsidRDefault="00E35CF2" w:rsidP="000F6726">
            <w:pPr>
              <w:rPr>
                <w:rFonts w:asciiTheme="minorHAnsi" w:hAnsiTheme="minorHAnsi" w:cstheme="minorHAnsi"/>
                <w:i/>
                <w:iCs/>
                <w:sz w:val="22"/>
                <w:szCs w:val="22"/>
              </w:rPr>
            </w:pPr>
            <w:r w:rsidRPr="00C04CBF">
              <w:rPr>
                <w:rFonts w:asciiTheme="minorHAnsi" w:hAnsiTheme="minorHAnsi" w:cstheme="minorHAnsi"/>
                <w:i/>
                <w:iCs/>
                <w:sz w:val="22"/>
                <w:szCs w:val="22"/>
              </w:rPr>
              <w:t> </w:t>
            </w:r>
          </w:p>
          <w:p w14:paraId="1DA8C3B9" w14:textId="77777777" w:rsidR="00E35CF2" w:rsidRPr="007737A8" w:rsidRDefault="00E35CF2" w:rsidP="000F6726">
            <w:pPr>
              <w:rPr>
                <w:rFonts w:asciiTheme="minorHAnsi" w:hAnsiTheme="minorHAnsi" w:cstheme="minorHAnsi"/>
                <w:sz w:val="22"/>
                <w:szCs w:val="22"/>
              </w:rPr>
            </w:pPr>
            <w:r w:rsidRPr="00C04CBF">
              <w:rPr>
                <w:rFonts w:asciiTheme="minorHAnsi" w:hAnsiTheme="minorHAnsi" w:cstheme="minorHAnsi"/>
                <w:i/>
                <w:iCs/>
                <w:sz w:val="22"/>
                <w:szCs w:val="22"/>
              </w:rPr>
              <w:t>But I would continue to insist that it would be highly irregular, if not downright illegal, for a unit's faculty (or its faculty committee) to vote on a recommendation that the decision that an Assistant Professor 'be awarded tenure and promotion to Associate Professor' may be 'postponed for one year' as these appended forms allow</w:t>
            </w:r>
            <w:r w:rsidRPr="00C04CBF">
              <w:rPr>
                <w:rFonts w:asciiTheme="minorHAnsi" w:hAnsiTheme="minorHAnsi" w:cstheme="minorHAnsi"/>
                <w:sz w:val="22"/>
                <w:szCs w:val="22"/>
              </w:rPr>
              <w:t>. </w:t>
            </w:r>
            <w:r>
              <w:rPr>
                <w:rFonts w:asciiTheme="minorHAnsi" w:hAnsiTheme="minorHAnsi" w:cstheme="minorHAnsi"/>
                <w:sz w:val="22"/>
                <w:szCs w:val="22"/>
              </w:rPr>
              <w:t>”</w:t>
            </w:r>
          </w:p>
          <w:p w14:paraId="6E6948DA" w14:textId="77777777" w:rsidR="00E35CF2" w:rsidRPr="007737A8" w:rsidRDefault="00E35CF2" w:rsidP="000F6726">
            <w:pPr>
              <w:rPr>
                <w:rFonts w:asciiTheme="minorHAnsi" w:hAnsiTheme="minorHAnsi" w:cstheme="minorHAnsi"/>
                <w:b/>
                <w:bCs/>
                <w:sz w:val="22"/>
                <w:szCs w:val="22"/>
              </w:rPr>
            </w:pPr>
          </w:p>
          <w:p w14:paraId="581CB952" w14:textId="77777777" w:rsidR="00E35CF2" w:rsidRPr="007737A8" w:rsidRDefault="00E35CF2" w:rsidP="000F6726">
            <w:pPr>
              <w:rPr>
                <w:rFonts w:asciiTheme="minorHAnsi" w:hAnsiTheme="minorHAnsi" w:cstheme="minorHAnsi"/>
                <w:b/>
                <w:bCs/>
                <w:sz w:val="22"/>
                <w:szCs w:val="22"/>
              </w:rPr>
            </w:pPr>
          </w:p>
          <w:p w14:paraId="60FE6ECE" w14:textId="77777777" w:rsidR="00E35CF2" w:rsidRPr="007737A8" w:rsidRDefault="00E35CF2" w:rsidP="000F6726">
            <w:pPr>
              <w:jc w:val="both"/>
              <w:rPr>
                <w:rFonts w:asciiTheme="minorHAnsi" w:hAnsiTheme="minorHAnsi" w:cstheme="minorHAnsi"/>
                <w:sz w:val="22"/>
                <w:szCs w:val="22"/>
              </w:rPr>
            </w:pPr>
            <w:r>
              <w:rPr>
                <w:rFonts w:asciiTheme="minorHAnsi" w:hAnsiTheme="minorHAnsi" w:cstheme="minorHAnsi"/>
                <w:sz w:val="22"/>
                <w:szCs w:val="22"/>
              </w:rPr>
              <w:t>Lastly, I am also unsure what forms were used for the last 2 faculty who received tenure in 2013. If different forms were used, this further exacerbates the gross violation of the process and the injustice of my denial.</w:t>
            </w:r>
          </w:p>
        </w:tc>
      </w:tr>
      <w:tr w:rsidR="00E35CF2" w:rsidRPr="007737A8" w14:paraId="5D5AF18F" w14:textId="77777777" w:rsidTr="005034B4">
        <w:tc>
          <w:tcPr>
            <w:tcW w:w="4135" w:type="dxa"/>
          </w:tcPr>
          <w:p w14:paraId="0B806FEC" w14:textId="77777777" w:rsidR="00E35CF2" w:rsidRPr="007737A8" w:rsidRDefault="00E35CF2" w:rsidP="000F6726">
            <w:pPr>
              <w:rPr>
                <w:rFonts w:asciiTheme="minorHAnsi" w:hAnsiTheme="minorHAnsi" w:cstheme="minorHAnsi"/>
                <w:sz w:val="22"/>
                <w:szCs w:val="22"/>
              </w:rPr>
            </w:pPr>
          </w:p>
          <w:p w14:paraId="59527AC3"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 xml:space="preserve">11/20/19 I sent an email to the dean that I am writing a response with major objections to the criticism in the faculty report. I also expressed my concern that there </w:t>
            </w:r>
            <w:proofErr w:type="gramStart"/>
            <w:r w:rsidRPr="007737A8">
              <w:rPr>
                <w:rFonts w:asciiTheme="minorHAnsi" w:hAnsiTheme="minorHAnsi" w:cstheme="minorHAnsi"/>
                <w:sz w:val="22"/>
                <w:szCs w:val="22"/>
              </w:rPr>
              <w:t>were</w:t>
            </w:r>
            <w:proofErr w:type="gramEnd"/>
            <w:r w:rsidRPr="007737A8">
              <w:rPr>
                <w:rFonts w:asciiTheme="minorHAnsi" w:hAnsiTheme="minorHAnsi" w:cstheme="minorHAnsi"/>
                <w:sz w:val="22"/>
                <w:szCs w:val="22"/>
              </w:rPr>
              <w:t xml:space="preserve"> so few people present,”</w:t>
            </w:r>
            <w:r w:rsidRPr="007737A8">
              <w:rPr>
                <w:rFonts w:asciiTheme="minorHAnsi" w:hAnsiTheme="minorHAnsi" w:cstheme="minorHAnsi"/>
                <w:color w:val="000000"/>
                <w:sz w:val="22"/>
                <w:szCs w:val="22"/>
              </w:rPr>
              <w:t xml:space="preserve"> It is kind of nutty that Belinda and Robin were not there</w:t>
            </w:r>
            <w:r>
              <w:rPr>
                <w:rFonts w:asciiTheme="minorHAnsi" w:hAnsiTheme="minorHAnsi" w:cstheme="minorHAnsi"/>
                <w:color w:val="000000"/>
                <w:sz w:val="22"/>
                <w:szCs w:val="22"/>
              </w:rPr>
              <w:t xml:space="preserve"> [</w:t>
            </w:r>
            <w:proofErr w:type="spellStart"/>
            <w:r w:rsidRPr="004D135D">
              <w:rPr>
                <w:rFonts w:asciiTheme="minorHAnsi" w:hAnsiTheme="minorHAnsi" w:cstheme="minorHAnsi"/>
                <w:b/>
                <w:bCs/>
                <w:color w:val="000000"/>
                <w:sz w:val="22"/>
                <w:szCs w:val="22"/>
              </w:rPr>
              <w:t>Jarek’s</w:t>
            </w:r>
            <w:proofErr w:type="spellEnd"/>
            <w:r w:rsidRPr="004D135D">
              <w:rPr>
                <w:rFonts w:asciiTheme="minorHAnsi" w:hAnsiTheme="minorHAnsi" w:cstheme="minorHAnsi"/>
                <w:b/>
                <w:bCs/>
                <w:color w:val="000000"/>
                <w:sz w:val="22"/>
                <w:szCs w:val="22"/>
              </w:rPr>
              <w:t xml:space="preserve"> comment: the 2 faculty in absentia</w:t>
            </w:r>
            <w:r>
              <w:rPr>
                <w:rFonts w:asciiTheme="minorHAnsi" w:hAnsiTheme="minorHAnsi" w:cstheme="minorHAnsi"/>
                <w:color w:val="000000"/>
                <w:sz w:val="22"/>
                <w:szCs w:val="22"/>
              </w:rPr>
              <w:t>]</w:t>
            </w:r>
            <w:r w:rsidRPr="007737A8">
              <w:rPr>
                <w:rFonts w:asciiTheme="minorHAnsi" w:hAnsiTheme="minorHAnsi" w:cstheme="minorHAnsi"/>
                <w:color w:val="000000"/>
                <w:sz w:val="22"/>
                <w:szCs w:val="22"/>
              </w:rPr>
              <w:t>. So, I assume that there were only 4 people in the meeting.</w:t>
            </w:r>
            <w:r w:rsidRPr="007737A8">
              <w:rPr>
                <w:rFonts w:asciiTheme="minorHAnsi" w:hAnsiTheme="minorHAnsi" w:cstheme="minorHAnsi"/>
                <w:sz w:val="22"/>
                <w:szCs w:val="22"/>
              </w:rPr>
              <w:t>”</w:t>
            </w:r>
          </w:p>
          <w:p w14:paraId="4C3C765D" w14:textId="77777777" w:rsidR="00E35CF2" w:rsidRPr="007737A8" w:rsidRDefault="00E35CF2" w:rsidP="000F6726">
            <w:pPr>
              <w:rPr>
                <w:rFonts w:asciiTheme="minorHAnsi" w:hAnsiTheme="minorHAnsi" w:cstheme="minorHAnsi"/>
                <w:sz w:val="22"/>
                <w:szCs w:val="22"/>
              </w:rPr>
            </w:pPr>
          </w:p>
          <w:p w14:paraId="46959A5D" w14:textId="77777777" w:rsidR="00E35CF2" w:rsidRPr="007737A8" w:rsidRDefault="00E35CF2" w:rsidP="000F6726">
            <w:pPr>
              <w:rPr>
                <w:rFonts w:asciiTheme="minorHAnsi" w:hAnsiTheme="minorHAnsi" w:cstheme="minorHAnsi"/>
                <w:i/>
                <w:iCs/>
                <w:color w:val="000000"/>
                <w:sz w:val="22"/>
                <w:szCs w:val="22"/>
              </w:rPr>
            </w:pPr>
            <w:r w:rsidRPr="007737A8">
              <w:rPr>
                <w:rFonts w:asciiTheme="minorHAnsi" w:hAnsiTheme="minorHAnsi" w:cstheme="minorHAnsi"/>
                <w:sz w:val="22"/>
                <w:szCs w:val="22"/>
              </w:rPr>
              <w:t>The Dean responded with the following email,”</w:t>
            </w:r>
            <w:r w:rsidRPr="007737A8">
              <w:rPr>
                <w:rFonts w:asciiTheme="minorHAnsi" w:hAnsiTheme="minorHAnsi" w:cstheme="minorHAnsi"/>
                <w:color w:val="000000"/>
                <w:sz w:val="22"/>
                <w:szCs w:val="22"/>
              </w:rPr>
              <w:t xml:space="preserve"> </w:t>
            </w:r>
            <w:r w:rsidRPr="007737A8">
              <w:rPr>
                <w:rFonts w:asciiTheme="minorHAnsi" w:hAnsiTheme="minorHAnsi" w:cstheme="minorHAnsi"/>
                <w:color w:val="000000"/>
                <w:sz w:val="22"/>
                <w:szCs w:val="22"/>
              </w:rPr>
              <w:br/>
            </w:r>
            <w:r w:rsidRPr="007737A8">
              <w:rPr>
                <w:rFonts w:asciiTheme="minorHAnsi" w:hAnsiTheme="minorHAnsi" w:cstheme="minorHAnsi"/>
                <w:i/>
                <w:iCs/>
                <w:color w:val="000000"/>
                <w:sz w:val="22"/>
                <w:szCs w:val="22"/>
              </w:rPr>
              <w:t>To clarify, all voting faculty voted. Those traveling had the option to phone/Zoom in</w:t>
            </w:r>
            <w:r>
              <w:rPr>
                <w:rFonts w:asciiTheme="minorHAnsi" w:hAnsiTheme="minorHAnsi" w:cstheme="minorHAnsi"/>
                <w:i/>
                <w:iCs/>
                <w:color w:val="000000"/>
                <w:sz w:val="22"/>
                <w:szCs w:val="22"/>
              </w:rPr>
              <w:t xml:space="preserve"> </w:t>
            </w:r>
            <w:r>
              <w:rPr>
                <w:rFonts w:asciiTheme="minorHAnsi" w:hAnsiTheme="minorHAnsi" w:cstheme="minorHAnsi"/>
                <w:color w:val="000000"/>
                <w:sz w:val="22"/>
                <w:szCs w:val="22"/>
              </w:rPr>
              <w:t>[she does not mention that they called in]</w:t>
            </w:r>
            <w:r w:rsidRPr="007737A8">
              <w:rPr>
                <w:rFonts w:asciiTheme="minorHAnsi" w:hAnsiTheme="minorHAnsi" w:cstheme="minorHAnsi"/>
                <w:i/>
                <w:iCs/>
                <w:color w:val="000000"/>
                <w:sz w:val="22"/>
                <w:szCs w:val="22"/>
              </w:rPr>
              <w:t>. Everyone saw the summary report as it was to be member-checked. </w:t>
            </w:r>
            <w:r w:rsidRPr="007737A8">
              <w:rPr>
                <w:rStyle w:val="apple-converted-space"/>
                <w:rFonts w:asciiTheme="minorHAnsi" w:hAnsiTheme="minorHAnsi" w:cstheme="minorHAnsi"/>
                <w:i/>
                <w:iCs/>
                <w:color w:val="000000"/>
                <w:sz w:val="22"/>
                <w:szCs w:val="22"/>
              </w:rPr>
              <w:t> </w:t>
            </w:r>
          </w:p>
          <w:p w14:paraId="744FADAF"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i/>
                <w:iCs/>
                <w:color w:val="000000"/>
                <w:sz w:val="22"/>
                <w:szCs w:val="22"/>
              </w:rPr>
              <w:t>Also, please note that SOE colleagues won't see your written response. It next goes to APT. However, given the multiple levels of review in the P&amp;T process, candidate responses are appropriate. </w:t>
            </w:r>
            <w:r w:rsidRPr="007737A8">
              <w:rPr>
                <w:rStyle w:val="apple-converted-space"/>
                <w:rFonts w:asciiTheme="minorHAnsi" w:hAnsiTheme="minorHAnsi" w:cstheme="minorHAnsi"/>
                <w:i/>
                <w:iCs/>
                <w:color w:val="000000"/>
                <w:sz w:val="22"/>
                <w:szCs w:val="22"/>
              </w:rPr>
              <w:t> </w:t>
            </w:r>
            <w:r w:rsidRPr="007737A8">
              <w:rPr>
                <w:rFonts w:asciiTheme="minorHAnsi" w:hAnsiTheme="minorHAnsi" w:cstheme="minorHAnsi"/>
                <w:i/>
                <w:iCs/>
                <w:color w:val="000000"/>
                <w:sz w:val="22"/>
                <w:szCs w:val="22"/>
              </w:rPr>
              <w:t xml:space="preserve">I do need your response no later than tomorrow/Friday, Nov. 22. I'd like to make sure your file is processed in the </w:t>
            </w:r>
            <w:proofErr w:type="gramStart"/>
            <w:r w:rsidRPr="007737A8">
              <w:rPr>
                <w:rFonts w:asciiTheme="minorHAnsi" w:hAnsiTheme="minorHAnsi" w:cstheme="minorHAnsi"/>
                <w:i/>
                <w:iCs/>
                <w:color w:val="000000"/>
                <w:sz w:val="22"/>
                <w:szCs w:val="22"/>
              </w:rPr>
              <w:t>most timely</w:t>
            </w:r>
            <w:proofErr w:type="gramEnd"/>
            <w:r w:rsidRPr="007737A8">
              <w:rPr>
                <w:rFonts w:asciiTheme="minorHAnsi" w:hAnsiTheme="minorHAnsi" w:cstheme="minorHAnsi"/>
                <w:i/>
                <w:iCs/>
                <w:color w:val="000000"/>
                <w:sz w:val="22"/>
                <w:szCs w:val="22"/>
              </w:rPr>
              <w:t xml:space="preserve"> manner</w:t>
            </w:r>
            <w:r w:rsidRPr="007737A8">
              <w:rPr>
                <w:rFonts w:asciiTheme="minorHAnsi" w:hAnsiTheme="minorHAnsi" w:cstheme="minorHAnsi"/>
                <w:color w:val="000000"/>
                <w:sz w:val="22"/>
                <w:szCs w:val="22"/>
              </w:rPr>
              <w:t>.</w:t>
            </w:r>
            <w:r w:rsidRPr="007737A8">
              <w:rPr>
                <w:rStyle w:val="apple-converted-space"/>
                <w:rFonts w:asciiTheme="minorHAnsi" w:hAnsiTheme="minorHAnsi" w:cstheme="minorHAnsi"/>
                <w:color w:val="000000"/>
                <w:sz w:val="22"/>
                <w:szCs w:val="22"/>
              </w:rPr>
              <w:t> </w:t>
            </w:r>
            <w:r w:rsidRPr="007737A8">
              <w:rPr>
                <w:rFonts w:asciiTheme="minorHAnsi" w:hAnsiTheme="minorHAnsi" w:cstheme="minorHAnsi"/>
                <w:sz w:val="22"/>
                <w:szCs w:val="22"/>
              </w:rPr>
              <w:t>”</w:t>
            </w:r>
          </w:p>
        </w:tc>
        <w:tc>
          <w:tcPr>
            <w:tcW w:w="6480" w:type="dxa"/>
          </w:tcPr>
          <w:p w14:paraId="2FC712DA" w14:textId="77777777" w:rsidR="00E35CF2" w:rsidRPr="002B146D"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 xml:space="preserve"> </w:t>
            </w:r>
            <w:r w:rsidRPr="00D57374">
              <w:rPr>
                <w:rFonts w:asciiTheme="minorHAnsi" w:hAnsiTheme="minorHAnsi" w:cstheme="minorHAnsi"/>
                <w:b/>
                <w:bCs/>
                <w:sz w:val="22"/>
                <w:szCs w:val="22"/>
              </w:rPr>
              <w:t xml:space="preserve">I have not received anything from our dean in writing about her independent recommendation, which seems </w:t>
            </w:r>
            <w:r>
              <w:rPr>
                <w:rFonts w:asciiTheme="minorHAnsi" w:hAnsiTheme="minorHAnsi" w:cstheme="minorHAnsi"/>
                <w:b/>
                <w:bCs/>
                <w:sz w:val="22"/>
                <w:szCs w:val="22"/>
              </w:rPr>
              <w:t>a violation of</w:t>
            </w:r>
            <w:r w:rsidRPr="00D57374">
              <w:rPr>
                <w:rFonts w:asciiTheme="minorHAnsi" w:hAnsiTheme="minorHAnsi" w:cstheme="minorHAnsi"/>
                <w:b/>
                <w:bCs/>
                <w:sz w:val="22"/>
                <w:szCs w:val="22"/>
              </w:rPr>
              <w:t xml:space="preserve"> the code.</w:t>
            </w:r>
          </w:p>
          <w:p w14:paraId="032B0DD7" w14:textId="77777777" w:rsidR="00E35CF2" w:rsidRPr="007737A8" w:rsidRDefault="00E35CF2" w:rsidP="000F6726">
            <w:pPr>
              <w:autoSpaceDE w:val="0"/>
              <w:autoSpaceDN w:val="0"/>
              <w:adjustRightInd w:val="0"/>
              <w:rPr>
                <w:rFonts w:asciiTheme="minorHAnsi" w:hAnsiTheme="minorHAnsi" w:cstheme="minorHAnsi"/>
                <w:sz w:val="22"/>
                <w:szCs w:val="22"/>
              </w:rPr>
            </w:pPr>
          </w:p>
          <w:p w14:paraId="25BEA003"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Th</w:t>
            </w:r>
            <w:r>
              <w:rPr>
                <w:rFonts w:asciiTheme="minorHAnsi" w:hAnsiTheme="minorHAnsi" w:cstheme="minorHAnsi"/>
                <w:sz w:val="22"/>
                <w:szCs w:val="22"/>
              </w:rPr>
              <w:t>e section below</w:t>
            </w:r>
            <w:r w:rsidRPr="007737A8">
              <w:rPr>
                <w:rFonts w:asciiTheme="minorHAnsi" w:hAnsiTheme="minorHAnsi" w:cstheme="minorHAnsi"/>
                <w:sz w:val="22"/>
                <w:szCs w:val="22"/>
              </w:rPr>
              <w:t xml:space="preserve"> is from</w:t>
            </w:r>
            <w:r w:rsidRPr="007737A8">
              <w:rPr>
                <w:rFonts w:asciiTheme="minorHAnsi" w:hAnsiTheme="minorHAnsi" w:cstheme="minorHAnsi"/>
                <w:b/>
                <w:bCs/>
                <w:sz w:val="22"/>
                <w:szCs w:val="22"/>
              </w:rPr>
              <w:t xml:space="preserve"> 24-54</w:t>
            </w:r>
            <w:r w:rsidRPr="007737A8">
              <w:rPr>
                <w:rFonts w:asciiTheme="minorHAnsi" w:hAnsiTheme="minorHAnsi" w:cstheme="minorHAnsi"/>
                <w:sz w:val="22"/>
                <w:szCs w:val="22"/>
              </w:rPr>
              <w:t xml:space="preserve">. </w:t>
            </w:r>
          </w:p>
          <w:p w14:paraId="1D0D61B2" w14:textId="77777777" w:rsidR="00E35CF2" w:rsidRPr="007737A8" w:rsidRDefault="00E35CF2" w:rsidP="000F6726">
            <w:pPr>
              <w:autoSpaceDE w:val="0"/>
              <w:autoSpaceDN w:val="0"/>
              <w:adjustRightInd w:val="0"/>
              <w:rPr>
                <w:rFonts w:asciiTheme="minorHAnsi" w:hAnsiTheme="minorHAnsi" w:cstheme="minorHAnsi"/>
                <w:sz w:val="22"/>
                <w:szCs w:val="22"/>
              </w:rPr>
            </w:pPr>
          </w:p>
          <w:p w14:paraId="2569A289" w14:textId="77777777" w:rsidR="00E35CF2" w:rsidRPr="007737A8" w:rsidRDefault="00E35CF2" w:rsidP="000F6726">
            <w:pPr>
              <w:autoSpaceDE w:val="0"/>
              <w:autoSpaceDN w:val="0"/>
              <w:adjustRightInd w:val="0"/>
              <w:rPr>
                <w:rFonts w:asciiTheme="minorHAnsi" w:hAnsiTheme="minorHAnsi" w:cstheme="minorHAnsi"/>
                <w:sz w:val="22"/>
                <w:szCs w:val="22"/>
              </w:rPr>
            </w:pPr>
            <w:r w:rsidRPr="007737A8">
              <w:rPr>
                <w:rFonts w:asciiTheme="minorHAnsi" w:hAnsiTheme="minorHAnsi" w:cstheme="minorHAnsi"/>
                <w:sz w:val="22"/>
                <w:szCs w:val="22"/>
              </w:rPr>
              <w:t xml:space="preserve">D. </w:t>
            </w:r>
          </w:p>
          <w:p w14:paraId="608D3670" w14:textId="77777777" w:rsidR="00E35CF2" w:rsidRPr="007737A8" w:rsidRDefault="00E35CF2" w:rsidP="000F6726">
            <w:pPr>
              <w:autoSpaceDE w:val="0"/>
              <w:autoSpaceDN w:val="0"/>
              <w:adjustRightInd w:val="0"/>
              <w:rPr>
                <w:rFonts w:asciiTheme="minorHAnsi" w:hAnsiTheme="minorHAnsi" w:cstheme="minorHAnsi"/>
                <w:i/>
                <w:iCs/>
                <w:sz w:val="22"/>
                <w:szCs w:val="22"/>
              </w:rPr>
            </w:pPr>
            <w:r w:rsidRPr="007737A8">
              <w:rPr>
                <w:rFonts w:asciiTheme="minorHAnsi" w:hAnsiTheme="minorHAnsi" w:cstheme="minorHAnsi"/>
                <w:i/>
                <w:iCs/>
                <w:sz w:val="22"/>
                <w:szCs w:val="22"/>
              </w:rPr>
              <w:t xml:space="preserve">After receiving the recommendation of this committee or council the dean shall decide the matter. </w:t>
            </w:r>
          </w:p>
          <w:p w14:paraId="246E4A45" w14:textId="77777777" w:rsidR="00E35CF2" w:rsidRPr="007737A8" w:rsidRDefault="00E35CF2" w:rsidP="000F6726">
            <w:pPr>
              <w:autoSpaceDE w:val="0"/>
              <w:autoSpaceDN w:val="0"/>
              <w:adjustRightInd w:val="0"/>
              <w:rPr>
                <w:rFonts w:asciiTheme="minorHAnsi" w:hAnsiTheme="minorHAnsi" w:cstheme="minorHAnsi"/>
                <w:i/>
                <w:iCs/>
                <w:sz w:val="22"/>
                <w:szCs w:val="22"/>
              </w:rPr>
            </w:pPr>
          </w:p>
          <w:p w14:paraId="3623FBE7" w14:textId="77777777" w:rsidR="00E35CF2" w:rsidRPr="007737A8" w:rsidRDefault="00E35CF2" w:rsidP="000F6726">
            <w:pPr>
              <w:autoSpaceDE w:val="0"/>
              <w:autoSpaceDN w:val="0"/>
              <w:adjustRightInd w:val="0"/>
              <w:rPr>
                <w:rFonts w:asciiTheme="minorHAnsi" w:hAnsiTheme="minorHAnsi" w:cstheme="minorHAnsi"/>
                <w:i/>
                <w:iCs/>
                <w:sz w:val="22"/>
                <w:szCs w:val="22"/>
              </w:rPr>
            </w:pPr>
            <w:r w:rsidRPr="007737A8">
              <w:rPr>
                <w:rFonts w:asciiTheme="minorHAnsi" w:hAnsiTheme="minorHAnsi" w:cstheme="minorHAnsi"/>
                <w:i/>
                <w:iCs/>
                <w:sz w:val="22"/>
                <w:szCs w:val="22"/>
              </w:rPr>
              <w:t>Prior to the issuance of a decision or recommendation by the dean t</w:t>
            </w:r>
            <w:r w:rsidRPr="007737A8">
              <w:rPr>
                <w:rFonts w:asciiTheme="minorHAnsi" w:hAnsiTheme="minorHAnsi" w:cstheme="minorHAnsi"/>
                <w:b/>
                <w:bCs/>
                <w:i/>
                <w:iCs/>
                <w:sz w:val="22"/>
                <w:szCs w:val="22"/>
              </w:rPr>
              <w:t xml:space="preserve">hat is not favorable, the dean shall provide the candidate with his or her initial recommendation and reasons therefor. </w:t>
            </w:r>
            <w:r w:rsidRPr="007737A8">
              <w:rPr>
                <w:rFonts w:asciiTheme="minorHAnsi" w:hAnsiTheme="minorHAnsi" w:cstheme="minorHAnsi"/>
                <w:i/>
                <w:iCs/>
                <w:sz w:val="22"/>
                <w:szCs w:val="22"/>
              </w:rPr>
              <w:t xml:space="preserve">In such cases, the dean or the dean's designee shall then discuss the case with the candidate. The candidate may then respond in writing to the dean within seven calendar days of the discussion. </w:t>
            </w:r>
          </w:p>
          <w:p w14:paraId="1D83A7A9" w14:textId="77777777" w:rsidR="00E35CF2" w:rsidRPr="007737A8" w:rsidRDefault="00E35CF2" w:rsidP="000F6726">
            <w:pPr>
              <w:autoSpaceDE w:val="0"/>
              <w:autoSpaceDN w:val="0"/>
              <w:adjustRightInd w:val="0"/>
              <w:rPr>
                <w:rFonts w:asciiTheme="minorHAnsi" w:hAnsiTheme="minorHAnsi" w:cstheme="minorHAnsi"/>
                <w:i/>
                <w:iCs/>
                <w:sz w:val="22"/>
                <w:szCs w:val="22"/>
              </w:rPr>
            </w:pPr>
          </w:p>
          <w:p w14:paraId="5EC3B098" w14:textId="77777777" w:rsidR="00E35CF2" w:rsidRPr="007737A8" w:rsidRDefault="00E35CF2" w:rsidP="000F6726">
            <w:pPr>
              <w:autoSpaceDE w:val="0"/>
              <w:autoSpaceDN w:val="0"/>
              <w:adjustRightInd w:val="0"/>
              <w:rPr>
                <w:rFonts w:asciiTheme="minorHAnsi" w:hAnsiTheme="minorHAnsi" w:cstheme="minorHAnsi"/>
                <w:i/>
                <w:iCs/>
                <w:sz w:val="22"/>
                <w:szCs w:val="22"/>
              </w:rPr>
            </w:pPr>
            <w:r w:rsidRPr="007737A8">
              <w:rPr>
                <w:rFonts w:asciiTheme="minorHAnsi" w:hAnsiTheme="minorHAnsi" w:cstheme="minorHAnsi"/>
                <w:i/>
                <w:iCs/>
                <w:sz w:val="22"/>
                <w:szCs w:val="22"/>
              </w:rPr>
              <w:t>If the recommendation of the dean</w:t>
            </w:r>
            <w:r w:rsidRPr="007737A8">
              <w:rPr>
                <w:rFonts w:asciiTheme="minorHAnsi" w:hAnsiTheme="minorHAnsi" w:cstheme="minorHAnsi"/>
                <w:b/>
                <w:bCs/>
                <w:i/>
                <w:iCs/>
                <w:sz w:val="22"/>
                <w:szCs w:val="22"/>
              </w:rPr>
              <w:t xml:space="preserve"> is favorable, or if the promotion decision is mandatory, the dean shall transmit his or her recommendation and the candidate's response, if it exists, to the candidate and to the Provost. </w:t>
            </w:r>
            <w:r w:rsidRPr="007737A8">
              <w:rPr>
                <w:rFonts w:asciiTheme="minorHAnsi" w:hAnsiTheme="minorHAnsi" w:cstheme="minorHAnsi"/>
                <w:i/>
                <w:iCs/>
                <w:sz w:val="22"/>
                <w:szCs w:val="22"/>
              </w:rPr>
              <w:t xml:space="preserve">For purposes of confidentiality, specific attributions shall be </w:t>
            </w:r>
            <w:proofErr w:type="gramStart"/>
            <w:r w:rsidRPr="007737A8">
              <w:rPr>
                <w:rFonts w:asciiTheme="minorHAnsi" w:hAnsiTheme="minorHAnsi" w:cstheme="minorHAnsi"/>
                <w:i/>
                <w:iCs/>
                <w:sz w:val="22"/>
                <w:szCs w:val="22"/>
              </w:rPr>
              <w:t>omitted</w:t>
            </w:r>
            <w:proofErr w:type="gramEnd"/>
            <w:r w:rsidRPr="007737A8">
              <w:rPr>
                <w:rFonts w:asciiTheme="minorHAnsi" w:hAnsiTheme="minorHAnsi" w:cstheme="minorHAnsi"/>
                <w:i/>
                <w:iCs/>
                <w:sz w:val="22"/>
                <w:szCs w:val="22"/>
              </w:rPr>
              <w:t xml:space="preserve"> and vote counts may be omitted from the report to the candidate. </w:t>
            </w:r>
          </w:p>
          <w:p w14:paraId="145AABE3" w14:textId="77777777" w:rsidR="00E35CF2" w:rsidRPr="007737A8" w:rsidRDefault="00E35CF2" w:rsidP="000F6726">
            <w:pPr>
              <w:autoSpaceDE w:val="0"/>
              <w:autoSpaceDN w:val="0"/>
              <w:adjustRightInd w:val="0"/>
              <w:rPr>
                <w:rFonts w:asciiTheme="minorHAnsi" w:hAnsiTheme="minorHAnsi" w:cstheme="minorHAnsi"/>
                <w:i/>
                <w:iCs/>
                <w:sz w:val="22"/>
                <w:szCs w:val="22"/>
              </w:rPr>
            </w:pPr>
          </w:p>
          <w:p w14:paraId="7580CFD2" w14:textId="77777777" w:rsidR="00E35CF2" w:rsidRPr="007737A8" w:rsidRDefault="00E35CF2" w:rsidP="000F6726">
            <w:pPr>
              <w:autoSpaceDE w:val="0"/>
              <w:autoSpaceDN w:val="0"/>
              <w:adjustRightInd w:val="0"/>
              <w:rPr>
                <w:rFonts w:asciiTheme="minorHAnsi" w:hAnsiTheme="minorHAnsi" w:cstheme="minorHAnsi"/>
                <w:i/>
                <w:iCs/>
                <w:sz w:val="22"/>
                <w:szCs w:val="22"/>
              </w:rPr>
            </w:pPr>
            <w:r w:rsidRPr="007737A8">
              <w:rPr>
                <w:rFonts w:asciiTheme="minorHAnsi" w:hAnsiTheme="minorHAnsi" w:cstheme="minorHAnsi"/>
                <w:i/>
                <w:iCs/>
                <w:sz w:val="22"/>
                <w:szCs w:val="22"/>
              </w:rPr>
              <w:t>If the promotion decision of the dean is not favorable and not mandatory, and the candidate has written a response to the dean, the dean shall transmit his or her decision and the candidate's response to the Provost for information purposes.</w:t>
            </w:r>
          </w:p>
          <w:p w14:paraId="69B19982" w14:textId="77777777" w:rsidR="00E35CF2" w:rsidRPr="007737A8" w:rsidRDefault="00E35CF2" w:rsidP="000F6726">
            <w:pPr>
              <w:rPr>
                <w:rFonts w:asciiTheme="minorHAnsi" w:hAnsiTheme="minorHAnsi" w:cstheme="minorHAnsi"/>
                <w:color w:val="000000"/>
                <w:sz w:val="22"/>
                <w:szCs w:val="22"/>
              </w:rPr>
            </w:pPr>
          </w:p>
        </w:tc>
      </w:tr>
      <w:tr w:rsidR="00E35CF2" w:rsidRPr="007737A8" w14:paraId="24402C1D" w14:textId="77777777" w:rsidTr="005034B4">
        <w:tc>
          <w:tcPr>
            <w:tcW w:w="4135" w:type="dxa"/>
          </w:tcPr>
          <w:p w14:paraId="04F1D2EB"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 xml:space="preserve">11/22/19 I sent an extensive response back to the Dean addressing the concerns voiced in the Summary Report of Voting Faculty Discussion/Recommendation. </w:t>
            </w:r>
          </w:p>
          <w:p w14:paraId="4C353E4A" w14:textId="77777777" w:rsidR="00E35CF2" w:rsidRPr="007737A8" w:rsidRDefault="00E35CF2" w:rsidP="000F6726">
            <w:pPr>
              <w:rPr>
                <w:rFonts w:asciiTheme="minorHAnsi" w:hAnsiTheme="minorHAnsi" w:cstheme="minorHAnsi"/>
                <w:sz w:val="22"/>
                <w:szCs w:val="22"/>
              </w:rPr>
            </w:pPr>
          </w:p>
          <w:p w14:paraId="31A36A36" w14:textId="77777777" w:rsidR="00E35CF2" w:rsidRPr="007737A8" w:rsidRDefault="00E35CF2" w:rsidP="000F6726">
            <w:pPr>
              <w:rPr>
                <w:rFonts w:asciiTheme="minorHAnsi" w:hAnsiTheme="minorHAnsi" w:cstheme="minorHAnsi"/>
                <w:b/>
                <w:bCs/>
                <w:sz w:val="22"/>
                <w:szCs w:val="22"/>
              </w:rPr>
            </w:pPr>
            <w:r w:rsidRPr="007737A8">
              <w:rPr>
                <w:rFonts w:asciiTheme="minorHAnsi" w:hAnsiTheme="minorHAnsi" w:cstheme="minorHAnsi"/>
                <w:b/>
                <w:bCs/>
                <w:sz w:val="22"/>
                <w:szCs w:val="22"/>
              </w:rPr>
              <w:t xml:space="preserve">I feel that it was crucial for my response to be part of my file for the rest of the review process. </w:t>
            </w:r>
          </w:p>
        </w:tc>
        <w:tc>
          <w:tcPr>
            <w:tcW w:w="6480" w:type="dxa"/>
          </w:tcPr>
          <w:p w14:paraId="652E5E79" w14:textId="77777777" w:rsidR="00E35CF2" w:rsidRPr="007737A8" w:rsidRDefault="00E35CF2" w:rsidP="000F6726">
            <w:pPr>
              <w:rPr>
                <w:rFonts w:asciiTheme="minorHAnsi" w:hAnsiTheme="minorHAnsi" w:cstheme="minorHAnsi"/>
                <w:b/>
                <w:bCs/>
                <w:sz w:val="22"/>
                <w:szCs w:val="22"/>
              </w:rPr>
            </w:pPr>
            <w:r w:rsidRPr="007737A8">
              <w:rPr>
                <w:rFonts w:asciiTheme="minorHAnsi" w:hAnsiTheme="minorHAnsi" w:cstheme="minorHAnsi"/>
                <w:sz w:val="22"/>
                <w:szCs w:val="22"/>
              </w:rPr>
              <w:t xml:space="preserve">The dean never received my signed response due to an email scam in the department involving her email. She also didn’t follow up with me to ask where my response was, even though I had told her the day before that I would be sending one. </w:t>
            </w:r>
            <w:r w:rsidRPr="007737A8">
              <w:rPr>
                <w:rFonts w:asciiTheme="minorHAnsi" w:hAnsiTheme="minorHAnsi" w:cstheme="minorHAnsi"/>
                <w:b/>
                <w:bCs/>
                <w:sz w:val="22"/>
                <w:szCs w:val="22"/>
              </w:rPr>
              <w:t xml:space="preserve">The fact that my response wasn’t received skewed the rest of the process against my favor. </w:t>
            </w:r>
          </w:p>
          <w:p w14:paraId="3EEB4563" w14:textId="77777777" w:rsidR="00E35CF2" w:rsidRPr="007737A8" w:rsidRDefault="00E35CF2" w:rsidP="000F6726">
            <w:pPr>
              <w:rPr>
                <w:rFonts w:asciiTheme="minorHAnsi" w:hAnsiTheme="minorHAnsi" w:cstheme="minorHAnsi"/>
                <w:sz w:val="22"/>
                <w:szCs w:val="22"/>
              </w:rPr>
            </w:pPr>
          </w:p>
          <w:p w14:paraId="62D1C35A"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I found all of this out only on 1/23/20 during my meeting with the Executive Vice Chancellor of Academic Affairs (EVCAA).</w:t>
            </w:r>
          </w:p>
        </w:tc>
      </w:tr>
      <w:tr w:rsidR="00E35CF2" w:rsidRPr="007737A8" w14:paraId="44975B1B" w14:textId="77777777" w:rsidTr="005034B4">
        <w:tc>
          <w:tcPr>
            <w:tcW w:w="4135" w:type="dxa"/>
          </w:tcPr>
          <w:p w14:paraId="4CE914E6"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lastRenderedPageBreak/>
              <w:t xml:space="preserve">1/15/20 I received a letter from the Appointment Promotion and Tenure committee (APT) where my file had gone next without my response. The dean had sent my file up the chain without my response. </w:t>
            </w:r>
          </w:p>
          <w:p w14:paraId="24D39685" w14:textId="77777777" w:rsidR="00E35CF2" w:rsidRPr="007737A8" w:rsidRDefault="00E35CF2" w:rsidP="000F6726">
            <w:pPr>
              <w:rPr>
                <w:rFonts w:asciiTheme="minorHAnsi" w:hAnsiTheme="minorHAnsi" w:cstheme="minorHAnsi"/>
                <w:sz w:val="22"/>
                <w:szCs w:val="22"/>
              </w:rPr>
            </w:pPr>
          </w:p>
          <w:p w14:paraId="6442336C"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This is a quote from the APT document, “</w:t>
            </w:r>
            <w:r w:rsidRPr="007737A8">
              <w:rPr>
                <w:rStyle w:val="normaltextrun"/>
                <w:rFonts w:asciiTheme="minorHAnsi" w:hAnsiTheme="minorHAnsi" w:cstheme="minorHAnsi"/>
                <w:i/>
                <w:iCs/>
                <w:sz w:val="22"/>
                <w:szCs w:val="22"/>
              </w:rPr>
              <w:t>A formal vote was then taken.  It was also mixed, reflecting the c</w:t>
            </w:r>
            <w:r w:rsidRPr="007737A8">
              <w:rPr>
                <w:rFonts w:asciiTheme="minorHAnsi" w:hAnsiTheme="minorHAnsi" w:cstheme="minorHAnsi"/>
                <w:i/>
                <w:iCs/>
                <w:sz w:val="22"/>
                <w:szCs w:val="22"/>
                <w:shd w:val="clear" w:color="auto" w:fill="FAF9F8"/>
              </w:rPr>
              <w:t>omplexity of reviews at previous levels</w:t>
            </w:r>
            <w:r w:rsidRPr="007737A8">
              <w:rPr>
                <w:rFonts w:asciiTheme="minorHAnsi" w:hAnsiTheme="minorHAnsi" w:cstheme="minorHAnsi"/>
                <w:sz w:val="22"/>
                <w:szCs w:val="22"/>
                <w:shd w:val="clear" w:color="auto" w:fill="FAF9F8"/>
              </w:rPr>
              <w:t>.</w:t>
            </w:r>
            <w:r w:rsidRPr="007737A8">
              <w:rPr>
                <w:rFonts w:asciiTheme="minorHAnsi" w:hAnsiTheme="minorHAnsi" w:cstheme="minorHAnsi"/>
                <w:sz w:val="22"/>
                <w:szCs w:val="22"/>
              </w:rPr>
              <w:t xml:space="preserve">” Since at this </w:t>
            </w:r>
            <w:proofErr w:type="gramStart"/>
            <w:r w:rsidRPr="007737A8">
              <w:rPr>
                <w:rFonts w:asciiTheme="minorHAnsi" w:hAnsiTheme="minorHAnsi" w:cstheme="minorHAnsi"/>
                <w:sz w:val="22"/>
                <w:szCs w:val="22"/>
              </w:rPr>
              <w:t>point</w:t>
            </w:r>
            <w:proofErr w:type="gramEnd"/>
            <w:r w:rsidRPr="007737A8">
              <w:rPr>
                <w:rFonts w:asciiTheme="minorHAnsi" w:hAnsiTheme="minorHAnsi" w:cstheme="minorHAnsi"/>
                <w:sz w:val="22"/>
                <w:szCs w:val="22"/>
              </w:rPr>
              <w:t xml:space="preserve"> I was still unaware that my response from 11/22/19 was not received by the Dean and forwarded to the APT, I wondered why nobody took it into consideration.</w:t>
            </w:r>
          </w:p>
          <w:p w14:paraId="5ABB9E89" w14:textId="77777777" w:rsidR="00E35CF2" w:rsidRPr="007737A8" w:rsidRDefault="00E35CF2" w:rsidP="000F6726">
            <w:pPr>
              <w:rPr>
                <w:rFonts w:asciiTheme="minorHAnsi" w:hAnsiTheme="minorHAnsi" w:cstheme="minorHAnsi"/>
                <w:sz w:val="22"/>
                <w:szCs w:val="22"/>
              </w:rPr>
            </w:pPr>
          </w:p>
          <w:p w14:paraId="6ABDC19D" w14:textId="77777777" w:rsidR="00E35CF2" w:rsidRPr="007737A8" w:rsidRDefault="00E35CF2" w:rsidP="000F6726">
            <w:pPr>
              <w:rPr>
                <w:rFonts w:asciiTheme="minorHAnsi" w:hAnsiTheme="minorHAnsi" w:cstheme="minorHAnsi"/>
                <w:sz w:val="22"/>
                <w:szCs w:val="22"/>
              </w:rPr>
            </w:pPr>
          </w:p>
        </w:tc>
        <w:tc>
          <w:tcPr>
            <w:tcW w:w="6480" w:type="dxa"/>
          </w:tcPr>
          <w:p w14:paraId="0CB987B1" w14:textId="77777777" w:rsidR="00E35CF2" w:rsidRPr="007737A8" w:rsidRDefault="00E35CF2" w:rsidP="000F6726">
            <w:pPr>
              <w:pStyle w:val="paragraph"/>
              <w:spacing w:before="0" w:beforeAutospacing="0" w:after="0" w:afterAutospacing="0"/>
              <w:textAlignment w:val="baseline"/>
              <w:rPr>
                <w:rFonts w:asciiTheme="minorHAnsi" w:hAnsiTheme="minorHAnsi" w:cstheme="minorHAnsi"/>
                <w:sz w:val="22"/>
                <w:szCs w:val="22"/>
                <w:shd w:val="clear" w:color="auto" w:fill="FAF9F8"/>
              </w:rPr>
            </w:pPr>
            <w:r w:rsidRPr="007737A8">
              <w:rPr>
                <w:rFonts w:asciiTheme="minorHAnsi" w:hAnsiTheme="minorHAnsi" w:cstheme="minorHAnsi"/>
                <w:sz w:val="22"/>
                <w:szCs w:val="22"/>
                <w:shd w:val="clear" w:color="auto" w:fill="FAF9F8"/>
              </w:rPr>
              <w:t xml:space="preserve">I believe that because the APT committee never received my response to the faculty discussion and vote, their vote was also mixed and not in my favor. </w:t>
            </w:r>
          </w:p>
        </w:tc>
      </w:tr>
      <w:tr w:rsidR="00E35CF2" w:rsidRPr="007737A8" w14:paraId="35B767FD" w14:textId="77777777" w:rsidTr="005034B4">
        <w:tc>
          <w:tcPr>
            <w:tcW w:w="4135" w:type="dxa"/>
          </w:tcPr>
          <w:p w14:paraId="7D8EF16C"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1/17/20 I received an email from HR that the EVCAA would like to talk to me.</w:t>
            </w:r>
          </w:p>
        </w:tc>
        <w:tc>
          <w:tcPr>
            <w:tcW w:w="6480" w:type="dxa"/>
          </w:tcPr>
          <w:p w14:paraId="6FD0BB89" w14:textId="77777777" w:rsidR="00E35CF2" w:rsidRPr="007737A8" w:rsidRDefault="00E35CF2" w:rsidP="000F6726">
            <w:pPr>
              <w:rPr>
                <w:rFonts w:asciiTheme="minorHAnsi" w:hAnsiTheme="minorHAnsi" w:cstheme="minorHAnsi"/>
                <w:sz w:val="22"/>
                <w:szCs w:val="22"/>
              </w:rPr>
            </w:pPr>
          </w:p>
        </w:tc>
      </w:tr>
      <w:tr w:rsidR="00E35CF2" w:rsidRPr="007737A8" w14:paraId="453B8478" w14:textId="77777777" w:rsidTr="005034B4">
        <w:tc>
          <w:tcPr>
            <w:tcW w:w="4135" w:type="dxa"/>
          </w:tcPr>
          <w:p w14:paraId="581D1A11"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1/23/20 Met with the EVCAA Jill Purdy</w:t>
            </w:r>
          </w:p>
          <w:p w14:paraId="6F7DF11D" w14:textId="77777777" w:rsidR="00E35CF2" w:rsidRPr="007737A8" w:rsidRDefault="00E35CF2" w:rsidP="000F6726">
            <w:pPr>
              <w:rPr>
                <w:rFonts w:asciiTheme="minorHAnsi" w:hAnsiTheme="minorHAnsi" w:cstheme="minorHAnsi"/>
                <w:sz w:val="22"/>
                <w:szCs w:val="22"/>
              </w:rPr>
            </w:pPr>
          </w:p>
          <w:p w14:paraId="4D97D7CD"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Jill Purdy talked to me about the concerns that were raised by my peers mostly from the faculty vote discussion. I told her that I had already addressed the concerns in my response to the summary faculty vote/discussion from 11/22/19 and that I did not understand why nobody seemed to take my response into consideration. She acted surprised and said that my response wasn’t part of my file. This is when I checked my email and found out that my response had been misdirected due to the email scam impersonating the dean. Jill asked me to respond to the concerns in writing.</w:t>
            </w:r>
          </w:p>
          <w:p w14:paraId="553EAD76" w14:textId="77777777" w:rsidR="00E35CF2" w:rsidRPr="007737A8" w:rsidRDefault="00E35CF2" w:rsidP="000F6726">
            <w:pPr>
              <w:rPr>
                <w:rFonts w:asciiTheme="minorHAnsi" w:hAnsiTheme="minorHAnsi" w:cstheme="minorHAnsi"/>
                <w:sz w:val="22"/>
                <w:szCs w:val="22"/>
              </w:rPr>
            </w:pPr>
          </w:p>
        </w:tc>
        <w:tc>
          <w:tcPr>
            <w:tcW w:w="6480" w:type="dxa"/>
          </w:tcPr>
          <w:p w14:paraId="60916779"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 xml:space="preserve">Even though I made both Jill Purdy and my dean aware that my response hadn’t been included in my file for consideration by the APT and further up the promotion tenure chain, they didn’t acknowledge that this was a problem.  </w:t>
            </w:r>
          </w:p>
        </w:tc>
      </w:tr>
      <w:tr w:rsidR="00E35CF2" w:rsidRPr="007737A8" w14:paraId="3DAF6EE4" w14:textId="77777777" w:rsidTr="005034B4">
        <w:tc>
          <w:tcPr>
            <w:tcW w:w="4135" w:type="dxa"/>
          </w:tcPr>
          <w:p w14:paraId="1755BE92"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1/23/20 Later that day I sent an email to the Dean cc’ing the EVCAA explaining my missing response</w:t>
            </w:r>
          </w:p>
          <w:p w14:paraId="4F7CABBF"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My email explained what happened and expressed my concerns why nobody followed up with me when they did not get the e-signed response. I ended my email with, “</w:t>
            </w:r>
            <w:r w:rsidRPr="007737A8">
              <w:rPr>
                <w:rFonts w:asciiTheme="minorHAnsi" w:hAnsiTheme="minorHAnsi" w:cstheme="minorHAnsi"/>
                <w:i/>
                <w:iCs/>
                <w:color w:val="000000"/>
                <w:sz w:val="22"/>
                <w:szCs w:val="22"/>
              </w:rPr>
              <w:t>I am wondering how the absence of my response, which was substantial, impacted the entire process starting with you, APT and Jill</w:t>
            </w:r>
            <w:r w:rsidRPr="007737A8">
              <w:rPr>
                <w:rFonts w:asciiTheme="minorHAnsi" w:hAnsiTheme="minorHAnsi" w:cstheme="minorHAnsi"/>
                <w:color w:val="000000"/>
                <w:sz w:val="22"/>
                <w:szCs w:val="22"/>
              </w:rPr>
              <w:t>.</w:t>
            </w:r>
            <w:r w:rsidRPr="007737A8">
              <w:rPr>
                <w:rFonts w:asciiTheme="minorHAnsi" w:hAnsiTheme="minorHAnsi" w:cstheme="minorHAnsi"/>
                <w:sz w:val="22"/>
                <w:szCs w:val="22"/>
              </w:rPr>
              <w:t>”</w:t>
            </w:r>
          </w:p>
          <w:p w14:paraId="7CD5ADE0" w14:textId="77777777" w:rsidR="00E35CF2" w:rsidRPr="007737A8" w:rsidRDefault="00E35CF2" w:rsidP="000F6726">
            <w:pPr>
              <w:rPr>
                <w:rFonts w:asciiTheme="minorHAnsi" w:hAnsiTheme="minorHAnsi" w:cstheme="minorHAnsi"/>
                <w:sz w:val="22"/>
                <w:szCs w:val="22"/>
              </w:rPr>
            </w:pPr>
          </w:p>
        </w:tc>
        <w:tc>
          <w:tcPr>
            <w:tcW w:w="6480" w:type="dxa"/>
          </w:tcPr>
          <w:p w14:paraId="2C7C755E" w14:textId="77777777" w:rsidR="00E35CF2" w:rsidRPr="007737A8" w:rsidRDefault="00E35CF2" w:rsidP="000F6726">
            <w:pPr>
              <w:rPr>
                <w:rFonts w:asciiTheme="minorHAnsi" w:hAnsiTheme="minorHAnsi" w:cstheme="minorHAnsi"/>
                <w:sz w:val="22"/>
                <w:szCs w:val="22"/>
              </w:rPr>
            </w:pPr>
          </w:p>
        </w:tc>
      </w:tr>
      <w:tr w:rsidR="00E35CF2" w:rsidRPr="007737A8" w14:paraId="01850913" w14:textId="77777777" w:rsidTr="005034B4">
        <w:tc>
          <w:tcPr>
            <w:tcW w:w="4135" w:type="dxa"/>
          </w:tcPr>
          <w:p w14:paraId="0E3DEF35"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1/23/20 The EVCAA and Dean responded in two separate emails.</w:t>
            </w:r>
          </w:p>
          <w:p w14:paraId="790E7794" w14:textId="77777777" w:rsidR="00E35CF2" w:rsidRPr="007737A8" w:rsidRDefault="00E35CF2" w:rsidP="000F6726">
            <w:pPr>
              <w:rPr>
                <w:rFonts w:asciiTheme="minorHAnsi" w:hAnsiTheme="minorHAnsi" w:cstheme="minorHAnsi"/>
                <w:sz w:val="22"/>
                <w:szCs w:val="22"/>
              </w:rPr>
            </w:pPr>
          </w:p>
          <w:p w14:paraId="3B0E52DD" w14:textId="77777777" w:rsidR="00E35CF2" w:rsidRPr="007737A8" w:rsidRDefault="00E35CF2" w:rsidP="000F6726">
            <w:pPr>
              <w:rPr>
                <w:rFonts w:asciiTheme="minorHAnsi" w:hAnsiTheme="minorHAnsi" w:cstheme="minorHAnsi"/>
                <w:color w:val="000000"/>
                <w:sz w:val="22"/>
                <w:szCs w:val="22"/>
              </w:rPr>
            </w:pPr>
            <w:r w:rsidRPr="007737A8">
              <w:rPr>
                <w:rFonts w:asciiTheme="minorHAnsi" w:hAnsiTheme="minorHAnsi" w:cstheme="minorHAnsi"/>
                <w:color w:val="000000"/>
                <w:sz w:val="22"/>
                <w:szCs w:val="22"/>
              </w:rPr>
              <w:lastRenderedPageBreak/>
              <w:t>This is from the EVCAA response “</w:t>
            </w:r>
            <w:r w:rsidRPr="007737A8">
              <w:rPr>
                <w:rFonts w:asciiTheme="minorHAnsi" w:hAnsiTheme="minorHAnsi" w:cstheme="minorHAnsi"/>
                <w:i/>
                <w:iCs/>
                <w:color w:val="000000"/>
                <w:sz w:val="22"/>
                <w:szCs w:val="22"/>
              </w:rPr>
              <w:t xml:space="preserve">I doubt that we can add this </w:t>
            </w:r>
            <w:r w:rsidRPr="007737A8">
              <w:rPr>
                <w:rFonts w:asciiTheme="minorHAnsi" w:hAnsiTheme="minorHAnsi" w:cstheme="minorHAnsi"/>
                <w:color w:val="000000"/>
                <w:sz w:val="22"/>
                <w:szCs w:val="22"/>
              </w:rPr>
              <w:t xml:space="preserve">[i.e., the response from 11/22/19] </w:t>
            </w:r>
            <w:r w:rsidRPr="007737A8">
              <w:rPr>
                <w:rFonts w:asciiTheme="minorHAnsi" w:hAnsiTheme="minorHAnsi" w:cstheme="minorHAnsi"/>
                <w:i/>
                <w:iCs/>
                <w:color w:val="000000"/>
                <w:sz w:val="22"/>
                <w:szCs w:val="22"/>
              </w:rPr>
              <w:t>to the process</w:t>
            </w:r>
            <w:r>
              <w:rPr>
                <w:rFonts w:asciiTheme="minorHAnsi" w:hAnsiTheme="minorHAnsi" w:cstheme="minorHAnsi"/>
                <w:i/>
                <w:iCs/>
                <w:color w:val="000000"/>
                <w:sz w:val="22"/>
                <w:szCs w:val="22"/>
              </w:rPr>
              <w:t xml:space="preserve"> </w:t>
            </w:r>
            <w:r w:rsidRPr="007737A8">
              <w:rPr>
                <w:rFonts w:asciiTheme="minorHAnsi" w:hAnsiTheme="minorHAnsi" w:cstheme="minorHAnsi"/>
                <w:i/>
                <w:iCs/>
                <w:color w:val="000000"/>
                <w:sz w:val="22"/>
                <w:szCs w:val="22"/>
              </w:rPr>
              <w:t>retroactively but you can include all of the content in your response to our meeting today. You can also indicate in your response that your earlier response to the voting faculty was misdirected and thus not received by UW via e-mail.  I will include in our documentation to the Provost a notice that the dean and APT did not have access to your voting faculty response when they reviewed your file although you intended to provide it in a timely way.</w:t>
            </w:r>
            <w:r w:rsidRPr="007737A8">
              <w:rPr>
                <w:rFonts w:asciiTheme="minorHAnsi" w:hAnsiTheme="minorHAnsi" w:cstheme="minorHAnsi"/>
                <w:color w:val="000000"/>
                <w:sz w:val="22"/>
                <w:szCs w:val="22"/>
              </w:rPr>
              <w:t>”</w:t>
            </w:r>
          </w:p>
          <w:p w14:paraId="2F8DC9EB" w14:textId="77777777" w:rsidR="00E35CF2" w:rsidRPr="007737A8" w:rsidRDefault="00E35CF2" w:rsidP="000F6726">
            <w:pPr>
              <w:rPr>
                <w:rStyle w:val="apple-converted-space"/>
                <w:rFonts w:asciiTheme="minorHAnsi" w:hAnsiTheme="minorHAnsi" w:cstheme="minorHAnsi"/>
                <w:color w:val="000000"/>
                <w:sz w:val="22"/>
                <w:szCs w:val="22"/>
              </w:rPr>
            </w:pPr>
          </w:p>
          <w:p w14:paraId="6D8809D8" w14:textId="77777777" w:rsidR="00E35CF2" w:rsidRPr="007737A8" w:rsidRDefault="00E35CF2" w:rsidP="000F6726">
            <w:pPr>
              <w:rPr>
                <w:rStyle w:val="apple-converted-space"/>
                <w:rFonts w:asciiTheme="minorHAnsi" w:hAnsiTheme="minorHAnsi" w:cstheme="minorHAnsi"/>
                <w:color w:val="000000"/>
                <w:sz w:val="22"/>
                <w:szCs w:val="22"/>
              </w:rPr>
            </w:pPr>
            <w:r w:rsidRPr="007737A8">
              <w:rPr>
                <w:rStyle w:val="apple-converted-space"/>
                <w:rFonts w:asciiTheme="minorHAnsi" w:hAnsiTheme="minorHAnsi" w:cstheme="minorHAnsi"/>
                <w:color w:val="000000"/>
                <w:sz w:val="22"/>
                <w:szCs w:val="22"/>
              </w:rPr>
              <w:t>The dean wrote, “</w:t>
            </w:r>
            <w:r w:rsidRPr="007737A8">
              <w:rPr>
                <w:rStyle w:val="apple-converted-space"/>
                <w:rFonts w:asciiTheme="minorHAnsi" w:hAnsiTheme="minorHAnsi" w:cstheme="minorHAnsi"/>
                <w:i/>
                <w:iCs/>
                <w:color w:val="000000"/>
                <w:sz w:val="22"/>
                <w:szCs w:val="22"/>
              </w:rPr>
              <w:t>To answer your first question: no, I didn't receive a formal summary response regarding the above-rank faculty discussion to my UW account. If I had, I'd have responded within 48 hours as has been done when other summary reviews along with reminders/response templates were sent. I've included those threads here</w:t>
            </w:r>
            <w:r w:rsidRPr="007737A8">
              <w:rPr>
                <w:rStyle w:val="apple-converted-space"/>
                <w:rFonts w:asciiTheme="minorHAnsi" w:hAnsiTheme="minorHAnsi" w:cstheme="minorHAnsi"/>
                <w:color w:val="000000"/>
                <w:sz w:val="22"/>
                <w:szCs w:val="22"/>
              </w:rPr>
              <w:t>…</w:t>
            </w:r>
            <w:r w:rsidRPr="007737A8">
              <w:rPr>
                <w:rStyle w:val="apple-converted-space"/>
                <w:rFonts w:asciiTheme="minorHAnsi" w:hAnsiTheme="minorHAnsi" w:cstheme="minorHAnsi"/>
                <w:i/>
                <w:iCs/>
                <w:color w:val="000000"/>
                <w:sz w:val="22"/>
                <w:szCs w:val="22"/>
              </w:rPr>
              <w:t>I'm glad you were able to find your original response and send it to Jill. However, your response on Nov. 20 and your memo from Nov. 22 basically contain the same main points. Your key concerns/feedback were included in my review</w:t>
            </w:r>
            <w:r w:rsidRPr="007737A8">
              <w:rPr>
                <w:rStyle w:val="apple-converted-space"/>
                <w:rFonts w:asciiTheme="minorHAnsi" w:hAnsiTheme="minorHAnsi" w:cstheme="minorHAnsi"/>
                <w:color w:val="000000"/>
                <w:sz w:val="22"/>
                <w:szCs w:val="22"/>
              </w:rPr>
              <w:t>.”</w:t>
            </w:r>
          </w:p>
          <w:p w14:paraId="16EE9CA1" w14:textId="77777777" w:rsidR="00E35CF2" w:rsidRPr="007737A8" w:rsidRDefault="00E35CF2" w:rsidP="000F6726">
            <w:pPr>
              <w:rPr>
                <w:rFonts w:asciiTheme="minorHAnsi" w:hAnsiTheme="minorHAnsi" w:cstheme="minorHAnsi"/>
                <w:sz w:val="22"/>
                <w:szCs w:val="22"/>
              </w:rPr>
            </w:pPr>
          </w:p>
        </w:tc>
        <w:tc>
          <w:tcPr>
            <w:tcW w:w="6480" w:type="dxa"/>
          </w:tcPr>
          <w:p w14:paraId="5AFB9B63" w14:textId="77777777" w:rsidR="00E35CF2" w:rsidRPr="007737A8" w:rsidRDefault="00E35CF2" w:rsidP="000F6726">
            <w:pPr>
              <w:rPr>
                <w:rFonts w:asciiTheme="minorHAnsi" w:hAnsiTheme="minorHAnsi" w:cstheme="minorHAnsi"/>
                <w:sz w:val="22"/>
                <w:szCs w:val="22"/>
              </w:rPr>
            </w:pPr>
            <w:r w:rsidRPr="007737A8">
              <w:rPr>
                <w:rStyle w:val="apple-converted-space"/>
                <w:rFonts w:asciiTheme="minorHAnsi" w:hAnsiTheme="minorHAnsi" w:cstheme="minorHAnsi"/>
                <w:color w:val="000000"/>
                <w:sz w:val="22"/>
                <w:szCs w:val="22"/>
              </w:rPr>
              <w:lastRenderedPageBreak/>
              <w:t>There is no acknowledgement t</w:t>
            </w:r>
            <w:r w:rsidRPr="007737A8">
              <w:rPr>
                <w:rStyle w:val="apple-converted-space"/>
                <w:rFonts w:asciiTheme="minorHAnsi" w:hAnsiTheme="minorHAnsi" w:cstheme="minorHAnsi"/>
                <w:sz w:val="22"/>
                <w:szCs w:val="22"/>
              </w:rPr>
              <w:t xml:space="preserve">hat someone in the chain should have asked for my response or looked for it </w:t>
            </w:r>
            <w:r w:rsidRPr="00F91E24">
              <w:rPr>
                <w:rStyle w:val="apple-converted-space"/>
                <w:rFonts w:asciiTheme="minorHAnsi" w:hAnsiTheme="minorHAnsi" w:cstheme="minorHAnsi"/>
                <w:sz w:val="22"/>
                <w:szCs w:val="22"/>
              </w:rPr>
              <w:t xml:space="preserve">and that all of this could have affected the process in any way. When I spoke to UWT HR overseeing </w:t>
            </w:r>
            <w:r w:rsidRPr="00F91E24">
              <w:rPr>
                <w:rStyle w:val="apple-converted-space"/>
                <w:rFonts w:asciiTheme="minorHAnsi" w:hAnsiTheme="minorHAnsi" w:cstheme="minorHAnsi"/>
                <w:sz w:val="22"/>
                <w:szCs w:val="22"/>
              </w:rPr>
              <w:lastRenderedPageBreak/>
              <w:t xml:space="preserve">all of this, I was told that this happened often. </w:t>
            </w:r>
            <w:r w:rsidRPr="00F91E24">
              <w:rPr>
                <w:rStyle w:val="apple-converted-space"/>
                <w:rFonts w:asciiTheme="minorHAnsi" w:hAnsiTheme="minorHAnsi" w:cstheme="minorHAnsi"/>
                <w:b/>
                <w:bCs/>
                <w:sz w:val="22"/>
                <w:szCs w:val="22"/>
              </w:rPr>
              <w:t xml:space="preserve">This appears to </w:t>
            </w:r>
            <w:r w:rsidRPr="00F91E24">
              <w:rPr>
                <w:rStyle w:val="apple-converted-space"/>
                <w:rFonts w:ascii="Calibri" w:hAnsi="Calibri" w:cs="Calibri"/>
                <w:b/>
                <w:bCs/>
                <w:sz w:val="22"/>
                <w:szCs w:val="22"/>
              </w:rPr>
              <w:t>me to be another violation</w:t>
            </w:r>
            <w:r w:rsidRPr="00F91E24">
              <w:rPr>
                <w:rStyle w:val="apple-converted-space"/>
                <w:rFonts w:asciiTheme="minorHAnsi" w:hAnsiTheme="minorHAnsi" w:cstheme="minorHAnsi"/>
                <w:b/>
                <w:bCs/>
                <w:sz w:val="22"/>
                <w:szCs w:val="22"/>
              </w:rPr>
              <w:t xml:space="preserve"> of the process that ultimately skewed the final decision against granting me tenure.</w:t>
            </w:r>
            <w:r w:rsidRPr="007737A8">
              <w:rPr>
                <w:rStyle w:val="apple-converted-space"/>
                <w:rFonts w:asciiTheme="minorHAnsi" w:hAnsiTheme="minorHAnsi" w:cstheme="minorHAnsi"/>
                <w:b/>
                <w:bCs/>
                <w:sz w:val="22"/>
                <w:szCs w:val="22"/>
              </w:rPr>
              <w:t xml:space="preserve"> </w:t>
            </w:r>
          </w:p>
        </w:tc>
      </w:tr>
      <w:tr w:rsidR="00E35CF2" w:rsidRPr="007737A8" w14:paraId="7EF844A4" w14:textId="77777777" w:rsidTr="005034B4">
        <w:tc>
          <w:tcPr>
            <w:tcW w:w="4135" w:type="dxa"/>
          </w:tcPr>
          <w:p w14:paraId="67B9C4CA"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lastRenderedPageBreak/>
              <w:t>1/30/20 I sent the response to the EVCAA that she requested on 1/23/20 during our meeting together with my response from 11/22/19.</w:t>
            </w:r>
          </w:p>
          <w:p w14:paraId="5CBF5DA3" w14:textId="77777777" w:rsidR="00E35CF2" w:rsidRPr="007737A8" w:rsidRDefault="00E35CF2" w:rsidP="000F6726">
            <w:pPr>
              <w:rPr>
                <w:rFonts w:asciiTheme="minorHAnsi" w:hAnsiTheme="minorHAnsi" w:cstheme="minorHAnsi"/>
                <w:sz w:val="22"/>
                <w:szCs w:val="22"/>
              </w:rPr>
            </w:pPr>
          </w:p>
        </w:tc>
        <w:tc>
          <w:tcPr>
            <w:tcW w:w="6480" w:type="dxa"/>
          </w:tcPr>
          <w:p w14:paraId="34781CDE"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I reiterate</w:t>
            </w:r>
            <w:r>
              <w:rPr>
                <w:rFonts w:asciiTheme="minorHAnsi" w:hAnsiTheme="minorHAnsi" w:cstheme="minorHAnsi"/>
                <w:sz w:val="22"/>
                <w:szCs w:val="22"/>
              </w:rPr>
              <w:t>d</w:t>
            </w:r>
            <w:r w:rsidRPr="007737A8">
              <w:rPr>
                <w:rFonts w:asciiTheme="minorHAnsi" w:hAnsiTheme="minorHAnsi" w:cstheme="minorHAnsi"/>
                <w:sz w:val="22"/>
                <w:szCs w:val="22"/>
              </w:rPr>
              <w:t xml:space="preserve"> my </w:t>
            </w:r>
            <w:r>
              <w:rPr>
                <w:rFonts w:asciiTheme="minorHAnsi" w:hAnsiTheme="minorHAnsi" w:cstheme="minorHAnsi"/>
                <w:sz w:val="22"/>
                <w:szCs w:val="22"/>
              </w:rPr>
              <w:t xml:space="preserve">serious </w:t>
            </w:r>
            <w:r w:rsidRPr="007737A8">
              <w:rPr>
                <w:rFonts w:asciiTheme="minorHAnsi" w:hAnsiTheme="minorHAnsi" w:cstheme="minorHAnsi"/>
                <w:sz w:val="22"/>
                <w:szCs w:val="22"/>
              </w:rPr>
              <w:t xml:space="preserve">concerns in </w:t>
            </w:r>
            <w:r>
              <w:rPr>
                <w:rFonts w:asciiTheme="minorHAnsi" w:hAnsiTheme="minorHAnsi" w:cstheme="minorHAnsi"/>
                <w:sz w:val="22"/>
                <w:szCs w:val="22"/>
              </w:rPr>
              <w:t>the</w:t>
            </w:r>
            <w:r w:rsidRPr="007737A8">
              <w:rPr>
                <w:rFonts w:asciiTheme="minorHAnsi" w:hAnsiTheme="minorHAnsi" w:cstheme="minorHAnsi"/>
                <w:sz w:val="22"/>
                <w:szCs w:val="22"/>
              </w:rPr>
              <w:t xml:space="preserve"> response. Here is a snippet,” </w:t>
            </w:r>
            <w:r w:rsidRPr="007737A8">
              <w:rPr>
                <w:rFonts w:asciiTheme="minorHAnsi" w:hAnsiTheme="minorHAnsi" w:cstheme="minorHAnsi"/>
                <w:i/>
                <w:iCs/>
                <w:sz w:val="22"/>
                <w:szCs w:val="22"/>
              </w:rPr>
              <w:t>I am concerned that no one in the process had read my response before we met on 1/23/20. Thus, I wondered why</w:t>
            </w:r>
            <w:r>
              <w:rPr>
                <w:rFonts w:asciiTheme="minorHAnsi" w:hAnsiTheme="minorHAnsi" w:cstheme="minorHAnsi"/>
                <w:i/>
                <w:iCs/>
                <w:sz w:val="22"/>
                <w:szCs w:val="22"/>
              </w:rPr>
              <w:t xml:space="preserve"> </w:t>
            </w:r>
            <w:r w:rsidRPr="007737A8">
              <w:rPr>
                <w:rFonts w:asciiTheme="minorHAnsi" w:hAnsiTheme="minorHAnsi" w:cstheme="minorHAnsi"/>
                <w:i/>
                <w:iCs/>
                <w:sz w:val="22"/>
                <w:szCs w:val="22"/>
              </w:rPr>
              <w:t>the APT did not raise any of the points I made about creative works, dissemination and depth as well as to my consistently positive annual reviews.  Given the nature of our conversation and the points I was asked to address (and may I point out that for the most part I have addressed the same points in my response to the Summary Report of the Voting Faculty Discussion on 11/22/20), I have a strong sense that if the APT would have received my response, either you and I would not have had the conversation at all or it would have been a different one</w:t>
            </w:r>
            <w:r w:rsidRPr="007737A8">
              <w:rPr>
                <w:rFonts w:asciiTheme="minorHAnsi" w:hAnsiTheme="minorHAnsi" w:cstheme="minorHAnsi"/>
                <w:sz w:val="22"/>
                <w:szCs w:val="22"/>
              </w:rPr>
              <w:t>.”</w:t>
            </w:r>
          </w:p>
        </w:tc>
      </w:tr>
      <w:tr w:rsidR="00E35CF2" w:rsidRPr="007737A8" w14:paraId="0AFEE83B" w14:textId="77777777" w:rsidTr="005034B4">
        <w:tc>
          <w:tcPr>
            <w:tcW w:w="4135" w:type="dxa"/>
          </w:tcPr>
          <w:p w14:paraId="156E392C"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4/2/20 I talked to the Dean on the phone and she informed me that I was denied tenure and that I will be contacted by HR.</w:t>
            </w:r>
          </w:p>
        </w:tc>
        <w:tc>
          <w:tcPr>
            <w:tcW w:w="6480" w:type="dxa"/>
          </w:tcPr>
          <w:p w14:paraId="40940E8C" w14:textId="77777777" w:rsidR="00E35CF2" w:rsidRPr="007737A8" w:rsidRDefault="00E35CF2" w:rsidP="000F6726">
            <w:pPr>
              <w:rPr>
                <w:rFonts w:asciiTheme="minorHAnsi" w:hAnsiTheme="minorHAnsi" w:cstheme="minorHAnsi"/>
                <w:sz w:val="22"/>
                <w:szCs w:val="22"/>
              </w:rPr>
            </w:pPr>
          </w:p>
        </w:tc>
      </w:tr>
      <w:tr w:rsidR="00E35CF2" w:rsidRPr="007737A8" w14:paraId="1D365268" w14:textId="77777777" w:rsidTr="005034B4">
        <w:tc>
          <w:tcPr>
            <w:tcW w:w="4135" w:type="dxa"/>
          </w:tcPr>
          <w:p w14:paraId="701FCAF7"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t>4/16/20 I received the notification letter signed by the EVCAA in an email from Academic Affairs that I was not granted tenure. The explanation that was given in the notification is the following, “</w:t>
            </w:r>
            <w:r w:rsidRPr="007737A8">
              <w:rPr>
                <w:rFonts w:asciiTheme="minorHAnsi" w:hAnsiTheme="minorHAnsi" w:cstheme="minorHAnsi"/>
                <w:i/>
                <w:iCs/>
                <w:sz w:val="22"/>
                <w:szCs w:val="22"/>
              </w:rPr>
              <w:t xml:space="preserve">This letter is to inform you that your application for tenure and promotion to Associate </w:t>
            </w:r>
            <w:r w:rsidRPr="007737A8">
              <w:rPr>
                <w:rFonts w:asciiTheme="minorHAnsi" w:hAnsiTheme="minorHAnsi" w:cstheme="minorHAnsi"/>
                <w:i/>
                <w:iCs/>
                <w:sz w:val="22"/>
                <w:szCs w:val="22"/>
              </w:rPr>
              <w:lastRenderedPageBreak/>
              <w:t>Professor has been denied due to a lack of coherence and depth in your scholarly record.</w:t>
            </w:r>
            <w:r w:rsidRPr="007737A8">
              <w:rPr>
                <w:rFonts w:asciiTheme="minorHAnsi" w:hAnsiTheme="minorHAnsi" w:cstheme="minorHAnsi"/>
                <w:sz w:val="22"/>
                <w:szCs w:val="22"/>
              </w:rPr>
              <w:t>”</w:t>
            </w:r>
          </w:p>
        </w:tc>
        <w:tc>
          <w:tcPr>
            <w:tcW w:w="6480" w:type="dxa"/>
          </w:tcPr>
          <w:p w14:paraId="0EBA5407" w14:textId="77777777" w:rsidR="00E35CF2" w:rsidRPr="007737A8" w:rsidRDefault="00E35CF2" w:rsidP="000F6726">
            <w:pPr>
              <w:rPr>
                <w:rFonts w:asciiTheme="minorHAnsi" w:hAnsiTheme="minorHAnsi" w:cstheme="minorHAnsi"/>
                <w:sz w:val="22"/>
                <w:szCs w:val="22"/>
              </w:rPr>
            </w:pPr>
            <w:r w:rsidRPr="007737A8">
              <w:rPr>
                <w:rFonts w:asciiTheme="minorHAnsi" w:hAnsiTheme="minorHAnsi" w:cstheme="minorHAnsi"/>
                <w:sz w:val="22"/>
                <w:szCs w:val="22"/>
              </w:rPr>
              <w:lastRenderedPageBreak/>
              <w:t>This letter came from UWT Academic Affairs</w:t>
            </w:r>
            <w:r>
              <w:rPr>
                <w:rFonts w:asciiTheme="minorHAnsi" w:hAnsiTheme="minorHAnsi" w:cstheme="minorHAnsi"/>
                <w:sz w:val="22"/>
                <w:szCs w:val="22"/>
              </w:rPr>
              <w:t>, signed by EVCAA Jill Purdy</w:t>
            </w:r>
            <w:r w:rsidRPr="007737A8">
              <w:rPr>
                <w:rFonts w:asciiTheme="minorHAnsi" w:hAnsiTheme="minorHAnsi" w:cstheme="minorHAnsi"/>
                <w:sz w:val="22"/>
                <w:szCs w:val="22"/>
              </w:rPr>
              <w:t>, not the Provost office. So, I ultimately don’t know at what point the tenure was denied</w:t>
            </w:r>
            <w:r>
              <w:rPr>
                <w:rFonts w:asciiTheme="minorHAnsi" w:hAnsiTheme="minorHAnsi" w:cstheme="minorHAnsi"/>
                <w:sz w:val="22"/>
                <w:szCs w:val="22"/>
              </w:rPr>
              <w:t>, by whom</w:t>
            </w:r>
            <w:r w:rsidRPr="007737A8">
              <w:rPr>
                <w:rFonts w:asciiTheme="minorHAnsi" w:hAnsiTheme="minorHAnsi" w:cstheme="minorHAnsi"/>
                <w:sz w:val="22"/>
                <w:szCs w:val="22"/>
              </w:rPr>
              <w:t>.</w:t>
            </w:r>
            <w:r>
              <w:rPr>
                <w:rFonts w:asciiTheme="minorHAnsi" w:hAnsiTheme="minorHAnsi" w:cstheme="minorHAnsi"/>
                <w:sz w:val="22"/>
                <w:szCs w:val="22"/>
              </w:rPr>
              <w:t xml:space="preserve"> </w:t>
            </w:r>
            <w:r w:rsidRPr="007737A8">
              <w:rPr>
                <w:rFonts w:asciiTheme="minorHAnsi" w:hAnsiTheme="minorHAnsi" w:cstheme="minorHAnsi"/>
                <w:sz w:val="22"/>
                <w:szCs w:val="22"/>
              </w:rPr>
              <w:t>Adding to the</w:t>
            </w:r>
            <w:r>
              <w:rPr>
                <w:rFonts w:asciiTheme="minorHAnsi" w:hAnsiTheme="minorHAnsi" w:cstheme="minorHAnsi"/>
                <w:sz w:val="22"/>
                <w:szCs w:val="22"/>
              </w:rPr>
              <w:t xml:space="preserve"> </w:t>
            </w:r>
            <w:r w:rsidRPr="007737A8">
              <w:rPr>
                <w:rFonts w:asciiTheme="minorHAnsi" w:hAnsiTheme="minorHAnsi" w:cstheme="minorHAnsi"/>
                <w:sz w:val="22"/>
                <w:szCs w:val="22"/>
              </w:rPr>
              <w:t>opacity</w:t>
            </w:r>
            <w:r>
              <w:rPr>
                <w:rFonts w:asciiTheme="minorHAnsi" w:hAnsiTheme="minorHAnsi" w:cstheme="minorHAnsi"/>
                <w:sz w:val="22"/>
                <w:szCs w:val="22"/>
              </w:rPr>
              <w:t xml:space="preserve">, </w:t>
            </w:r>
            <w:r w:rsidRPr="0058455C">
              <w:rPr>
                <w:rFonts w:asciiTheme="minorHAnsi" w:hAnsiTheme="minorHAnsi" w:cstheme="minorHAnsi"/>
                <w:sz w:val="22"/>
                <w:szCs w:val="22"/>
              </w:rPr>
              <w:t xml:space="preserve">I have </w:t>
            </w:r>
            <w:r>
              <w:rPr>
                <w:rFonts w:asciiTheme="minorHAnsi" w:hAnsiTheme="minorHAnsi" w:cstheme="minorHAnsi"/>
                <w:sz w:val="22"/>
                <w:szCs w:val="22"/>
              </w:rPr>
              <w:t>neither</w:t>
            </w:r>
            <w:r w:rsidRPr="0058455C">
              <w:rPr>
                <w:rFonts w:asciiTheme="minorHAnsi" w:hAnsiTheme="minorHAnsi" w:cstheme="minorHAnsi"/>
                <w:sz w:val="22"/>
                <w:szCs w:val="22"/>
              </w:rPr>
              <w:t xml:space="preserve"> seen </w:t>
            </w:r>
            <w:r>
              <w:rPr>
                <w:rFonts w:asciiTheme="minorHAnsi" w:hAnsiTheme="minorHAnsi" w:cstheme="minorHAnsi"/>
                <w:sz w:val="22"/>
                <w:szCs w:val="22"/>
              </w:rPr>
              <w:t xml:space="preserve">nor received </w:t>
            </w:r>
            <w:r w:rsidRPr="0058455C">
              <w:rPr>
                <w:rFonts w:asciiTheme="minorHAnsi" w:hAnsiTheme="minorHAnsi" w:cstheme="minorHAnsi"/>
                <w:sz w:val="22"/>
                <w:szCs w:val="22"/>
              </w:rPr>
              <w:t>anything from the dean</w:t>
            </w:r>
            <w:r>
              <w:rPr>
                <w:rFonts w:asciiTheme="minorHAnsi" w:hAnsiTheme="minorHAnsi" w:cstheme="minorHAnsi"/>
                <w:sz w:val="22"/>
                <w:szCs w:val="22"/>
              </w:rPr>
              <w:t xml:space="preserve"> substantiating her claims that she supported me (see my concerns above in regard to the violation of </w:t>
            </w:r>
            <w:r w:rsidRPr="000D6873">
              <w:rPr>
                <w:rFonts w:asciiTheme="minorHAnsi" w:hAnsiTheme="minorHAnsi" w:cstheme="minorHAnsi"/>
                <w:sz w:val="22"/>
                <w:szCs w:val="22"/>
              </w:rPr>
              <w:t>section 24-54 of the faculty code</w:t>
            </w:r>
            <w:r>
              <w:rPr>
                <w:rFonts w:asciiTheme="minorHAnsi" w:hAnsiTheme="minorHAnsi" w:cstheme="minorHAnsi"/>
                <w:sz w:val="22"/>
                <w:szCs w:val="22"/>
              </w:rPr>
              <w:t>)</w:t>
            </w:r>
            <w:r w:rsidRPr="0058455C">
              <w:rPr>
                <w:rFonts w:asciiTheme="minorHAnsi" w:hAnsiTheme="minorHAnsi" w:cstheme="minorHAnsi"/>
                <w:sz w:val="22"/>
                <w:szCs w:val="22"/>
              </w:rPr>
              <w:t>.</w:t>
            </w:r>
            <w:r>
              <w:rPr>
                <w:rFonts w:asciiTheme="minorHAnsi" w:hAnsiTheme="minorHAnsi" w:cstheme="minorHAnsi"/>
                <w:sz w:val="22"/>
                <w:szCs w:val="22"/>
              </w:rPr>
              <w:t xml:space="preserve"> </w:t>
            </w:r>
          </w:p>
        </w:tc>
      </w:tr>
    </w:tbl>
    <w:p w14:paraId="7E7B877C" w14:textId="4940A770" w:rsidR="005D10F5" w:rsidRDefault="001402D4" w:rsidP="00726F1B">
      <w:pPr>
        <w:pStyle w:val="Heading4"/>
        <w:rPr>
          <w:rFonts w:eastAsia="Times New Roman"/>
          <w:b w:val="0"/>
        </w:rPr>
      </w:pPr>
      <w:r w:rsidRPr="001402D4">
        <w:rPr>
          <w:rFonts w:eastAsia="Times New Roman"/>
          <w:b w:val="0"/>
        </w:rPr>
        <w:drawing>
          <wp:inline distT="0" distB="0" distL="0" distR="0" wp14:anchorId="3CC53D58" wp14:editId="54C91CE3">
            <wp:extent cx="5943600" cy="7270750"/>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270750"/>
                    </a:xfrm>
                    <a:prstGeom prst="rect">
                      <a:avLst/>
                    </a:prstGeom>
                  </pic:spPr>
                </pic:pic>
              </a:graphicData>
            </a:graphic>
          </wp:inline>
        </w:drawing>
      </w:r>
    </w:p>
    <w:p w14:paraId="50643FD0" w14:textId="30F0FD62" w:rsidR="001402D4" w:rsidRDefault="001402D4" w:rsidP="00726F1B">
      <w:pPr>
        <w:pStyle w:val="Heading4"/>
        <w:rPr>
          <w:rFonts w:eastAsia="Times New Roman"/>
          <w:b w:val="0"/>
        </w:rPr>
      </w:pPr>
    </w:p>
    <w:p w14:paraId="283564E1" w14:textId="62C3FEB5" w:rsidR="001402D4" w:rsidRPr="00726F1B" w:rsidRDefault="001402D4" w:rsidP="00726F1B">
      <w:pPr>
        <w:pStyle w:val="Heading4"/>
        <w:rPr>
          <w:rFonts w:eastAsia="Times New Roman"/>
          <w:b w:val="0"/>
        </w:rPr>
      </w:pPr>
      <w:r w:rsidRPr="001402D4">
        <w:rPr>
          <w:rFonts w:eastAsia="Times New Roman"/>
          <w:b w:val="0"/>
        </w:rPr>
        <w:lastRenderedPageBreak/>
        <w:drawing>
          <wp:inline distT="0" distB="0" distL="0" distR="0" wp14:anchorId="140F503B" wp14:editId="61D825B5">
            <wp:extent cx="5943600" cy="7270750"/>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270750"/>
                    </a:xfrm>
                    <a:prstGeom prst="rect">
                      <a:avLst/>
                    </a:prstGeom>
                  </pic:spPr>
                </pic:pic>
              </a:graphicData>
            </a:graphic>
          </wp:inline>
        </w:drawing>
      </w:r>
    </w:p>
    <w:sectPr w:rsidR="001402D4" w:rsidRPr="00726F1B" w:rsidSect="005034B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D8B7" w14:textId="77777777" w:rsidR="00724030" w:rsidRDefault="00724030" w:rsidP="00726F1B">
      <w:r>
        <w:separator/>
      </w:r>
    </w:p>
  </w:endnote>
  <w:endnote w:type="continuationSeparator" w:id="0">
    <w:p w14:paraId="0E3F80C3" w14:textId="77777777" w:rsidR="00724030" w:rsidRDefault="00724030"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726F1B" w:rsidRDefault="00726F1B"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726F1B" w:rsidRDefault="00726F1B"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D03A" w14:textId="77777777" w:rsidR="00724030" w:rsidRDefault="00724030" w:rsidP="00726F1B">
      <w:r>
        <w:separator/>
      </w:r>
    </w:p>
  </w:footnote>
  <w:footnote w:type="continuationSeparator" w:id="0">
    <w:p w14:paraId="1EE1F971" w14:textId="77777777" w:rsidR="00724030" w:rsidRDefault="00724030"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5"/>
  </w:num>
  <w:num w:numId="7">
    <w:abstractNumId w:val="12"/>
  </w:num>
  <w:num w:numId="8">
    <w:abstractNumId w:val="15"/>
  </w:num>
  <w:num w:numId="9">
    <w:abstractNumId w:val="14"/>
  </w:num>
  <w:num w:numId="10">
    <w:abstractNumId w:val="6"/>
  </w:num>
  <w:num w:numId="11">
    <w:abstractNumId w:val="1"/>
  </w:num>
  <w:num w:numId="12">
    <w:abstractNumId w:val="13"/>
  </w:num>
  <w:num w:numId="13">
    <w:abstractNumId w:val="3"/>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3935"/>
    <w:rsid w:val="00014986"/>
    <w:rsid w:val="0002791E"/>
    <w:rsid w:val="0004270B"/>
    <w:rsid w:val="00047F3E"/>
    <w:rsid w:val="000556A2"/>
    <w:rsid w:val="00067828"/>
    <w:rsid w:val="00082AEE"/>
    <w:rsid w:val="0008418B"/>
    <w:rsid w:val="000971EF"/>
    <w:rsid w:val="00097758"/>
    <w:rsid w:val="000B173C"/>
    <w:rsid w:val="000B425A"/>
    <w:rsid w:val="000C272F"/>
    <w:rsid w:val="000C45C8"/>
    <w:rsid w:val="000C522F"/>
    <w:rsid w:val="000E53D2"/>
    <w:rsid w:val="000F115D"/>
    <w:rsid w:val="000F5B62"/>
    <w:rsid w:val="00102FA8"/>
    <w:rsid w:val="00114C17"/>
    <w:rsid w:val="001402D4"/>
    <w:rsid w:val="0015188D"/>
    <w:rsid w:val="00155058"/>
    <w:rsid w:val="00157F03"/>
    <w:rsid w:val="00163AC5"/>
    <w:rsid w:val="00192E08"/>
    <w:rsid w:val="00193FED"/>
    <w:rsid w:val="001C2A39"/>
    <w:rsid w:val="001C2A81"/>
    <w:rsid w:val="001C3EEC"/>
    <w:rsid w:val="001E2F82"/>
    <w:rsid w:val="001E68F2"/>
    <w:rsid w:val="001F3BCF"/>
    <w:rsid w:val="001F605E"/>
    <w:rsid w:val="001F6B93"/>
    <w:rsid w:val="00200687"/>
    <w:rsid w:val="00207357"/>
    <w:rsid w:val="002264F7"/>
    <w:rsid w:val="00232BE0"/>
    <w:rsid w:val="0023394B"/>
    <w:rsid w:val="00251332"/>
    <w:rsid w:val="0028078D"/>
    <w:rsid w:val="0028496E"/>
    <w:rsid w:val="002947C3"/>
    <w:rsid w:val="00294C66"/>
    <w:rsid w:val="002A03EF"/>
    <w:rsid w:val="002A707F"/>
    <w:rsid w:val="002A7421"/>
    <w:rsid w:val="002B43E1"/>
    <w:rsid w:val="002D6BF6"/>
    <w:rsid w:val="002E5CE0"/>
    <w:rsid w:val="002F39D7"/>
    <w:rsid w:val="003227A1"/>
    <w:rsid w:val="0034650D"/>
    <w:rsid w:val="003473B1"/>
    <w:rsid w:val="00347F61"/>
    <w:rsid w:val="00351623"/>
    <w:rsid w:val="003672C5"/>
    <w:rsid w:val="00374103"/>
    <w:rsid w:val="003746FA"/>
    <w:rsid w:val="00375267"/>
    <w:rsid w:val="00381660"/>
    <w:rsid w:val="003A16BB"/>
    <w:rsid w:val="003B6803"/>
    <w:rsid w:val="003C68BB"/>
    <w:rsid w:val="003D31CE"/>
    <w:rsid w:val="003D4975"/>
    <w:rsid w:val="003E77BC"/>
    <w:rsid w:val="003F7E58"/>
    <w:rsid w:val="004066CA"/>
    <w:rsid w:val="00414468"/>
    <w:rsid w:val="00420AD9"/>
    <w:rsid w:val="00421DDC"/>
    <w:rsid w:val="0043342C"/>
    <w:rsid w:val="00435CAD"/>
    <w:rsid w:val="004505F0"/>
    <w:rsid w:val="0045118D"/>
    <w:rsid w:val="00464CAC"/>
    <w:rsid w:val="00465D76"/>
    <w:rsid w:val="00486D82"/>
    <w:rsid w:val="004901A3"/>
    <w:rsid w:val="004A3560"/>
    <w:rsid w:val="004B3B02"/>
    <w:rsid w:val="004B4530"/>
    <w:rsid w:val="004C1809"/>
    <w:rsid w:val="004F642E"/>
    <w:rsid w:val="005034B4"/>
    <w:rsid w:val="00505578"/>
    <w:rsid w:val="005114AE"/>
    <w:rsid w:val="005201F8"/>
    <w:rsid w:val="0052251A"/>
    <w:rsid w:val="00540F2C"/>
    <w:rsid w:val="00544D0C"/>
    <w:rsid w:val="00547141"/>
    <w:rsid w:val="005724E5"/>
    <w:rsid w:val="0058108B"/>
    <w:rsid w:val="00583A46"/>
    <w:rsid w:val="005D06DB"/>
    <w:rsid w:val="005D10F5"/>
    <w:rsid w:val="005E0214"/>
    <w:rsid w:val="005F6EBB"/>
    <w:rsid w:val="006040A7"/>
    <w:rsid w:val="006155CF"/>
    <w:rsid w:val="0061621B"/>
    <w:rsid w:val="00642F49"/>
    <w:rsid w:val="00650715"/>
    <w:rsid w:val="00651A3A"/>
    <w:rsid w:val="00652C29"/>
    <w:rsid w:val="0066041C"/>
    <w:rsid w:val="006755A8"/>
    <w:rsid w:val="00686EC2"/>
    <w:rsid w:val="0069496D"/>
    <w:rsid w:val="006A5DC2"/>
    <w:rsid w:val="006B39CB"/>
    <w:rsid w:val="006C388C"/>
    <w:rsid w:val="006F1ED1"/>
    <w:rsid w:val="006F7282"/>
    <w:rsid w:val="00715FBF"/>
    <w:rsid w:val="007232C2"/>
    <w:rsid w:val="00724030"/>
    <w:rsid w:val="00726F1B"/>
    <w:rsid w:val="00736C4B"/>
    <w:rsid w:val="00751A2F"/>
    <w:rsid w:val="00756728"/>
    <w:rsid w:val="007578EE"/>
    <w:rsid w:val="007800CA"/>
    <w:rsid w:val="007A2B1F"/>
    <w:rsid w:val="007A5C2C"/>
    <w:rsid w:val="007A6A42"/>
    <w:rsid w:val="007C488E"/>
    <w:rsid w:val="007C613E"/>
    <w:rsid w:val="007D4515"/>
    <w:rsid w:val="007D79C3"/>
    <w:rsid w:val="007E1338"/>
    <w:rsid w:val="00804A96"/>
    <w:rsid w:val="008250D5"/>
    <w:rsid w:val="0082594E"/>
    <w:rsid w:val="00841B6C"/>
    <w:rsid w:val="008605CC"/>
    <w:rsid w:val="00863AB0"/>
    <w:rsid w:val="008904BC"/>
    <w:rsid w:val="0089288F"/>
    <w:rsid w:val="008955F5"/>
    <w:rsid w:val="008A1A9D"/>
    <w:rsid w:val="008A1AE8"/>
    <w:rsid w:val="008A46C3"/>
    <w:rsid w:val="008B12C7"/>
    <w:rsid w:val="008C564C"/>
    <w:rsid w:val="008D5A01"/>
    <w:rsid w:val="008E262B"/>
    <w:rsid w:val="00901851"/>
    <w:rsid w:val="009062BC"/>
    <w:rsid w:val="00934E50"/>
    <w:rsid w:val="009460F4"/>
    <w:rsid w:val="009641B7"/>
    <w:rsid w:val="0097459E"/>
    <w:rsid w:val="00980EB1"/>
    <w:rsid w:val="00984503"/>
    <w:rsid w:val="00990B7B"/>
    <w:rsid w:val="009B0FB9"/>
    <w:rsid w:val="009C323C"/>
    <w:rsid w:val="009C452C"/>
    <w:rsid w:val="009C6748"/>
    <w:rsid w:val="009C7F30"/>
    <w:rsid w:val="009F41C8"/>
    <w:rsid w:val="009F6120"/>
    <w:rsid w:val="00A04ECD"/>
    <w:rsid w:val="00A10FC8"/>
    <w:rsid w:val="00A11241"/>
    <w:rsid w:val="00A26700"/>
    <w:rsid w:val="00A93571"/>
    <w:rsid w:val="00A95B4D"/>
    <w:rsid w:val="00AA62F8"/>
    <w:rsid w:val="00AB6DF4"/>
    <w:rsid w:val="00AC4587"/>
    <w:rsid w:val="00AE5A54"/>
    <w:rsid w:val="00AF4CF8"/>
    <w:rsid w:val="00B01BAB"/>
    <w:rsid w:val="00B03638"/>
    <w:rsid w:val="00B046FF"/>
    <w:rsid w:val="00B078CE"/>
    <w:rsid w:val="00B20246"/>
    <w:rsid w:val="00B23E62"/>
    <w:rsid w:val="00B42C6B"/>
    <w:rsid w:val="00B44AE6"/>
    <w:rsid w:val="00B54780"/>
    <w:rsid w:val="00B54C29"/>
    <w:rsid w:val="00B72915"/>
    <w:rsid w:val="00B7457F"/>
    <w:rsid w:val="00BA0933"/>
    <w:rsid w:val="00BA4129"/>
    <w:rsid w:val="00BB1C2E"/>
    <w:rsid w:val="00BE0358"/>
    <w:rsid w:val="00BE1591"/>
    <w:rsid w:val="00BF237E"/>
    <w:rsid w:val="00BF5D1B"/>
    <w:rsid w:val="00BF6F86"/>
    <w:rsid w:val="00C021F3"/>
    <w:rsid w:val="00C15CBE"/>
    <w:rsid w:val="00C23ACE"/>
    <w:rsid w:val="00C32CBE"/>
    <w:rsid w:val="00C4088C"/>
    <w:rsid w:val="00C437EC"/>
    <w:rsid w:val="00C5240A"/>
    <w:rsid w:val="00C53CBB"/>
    <w:rsid w:val="00C5515B"/>
    <w:rsid w:val="00C718C4"/>
    <w:rsid w:val="00C741D4"/>
    <w:rsid w:val="00C94A9D"/>
    <w:rsid w:val="00C95C08"/>
    <w:rsid w:val="00CB537C"/>
    <w:rsid w:val="00CC5D0B"/>
    <w:rsid w:val="00CE3AE4"/>
    <w:rsid w:val="00D13078"/>
    <w:rsid w:val="00D23A43"/>
    <w:rsid w:val="00D279BD"/>
    <w:rsid w:val="00D427A6"/>
    <w:rsid w:val="00D44B09"/>
    <w:rsid w:val="00D45A3B"/>
    <w:rsid w:val="00D54D7C"/>
    <w:rsid w:val="00D57864"/>
    <w:rsid w:val="00D70644"/>
    <w:rsid w:val="00D70E3B"/>
    <w:rsid w:val="00D82E6C"/>
    <w:rsid w:val="00D86669"/>
    <w:rsid w:val="00DC6B35"/>
    <w:rsid w:val="00DD0C3F"/>
    <w:rsid w:val="00DE538F"/>
    <w:rsid w:val="00DE614F"/>
    <w:rsid w:val="00DF3834"/>
    <w:rsid w:val="00E234D9"/>
    <w:rsid w:val="00E3564F"/>
    <w:rsid w:val="00E35CF2"/>
    <w:rsid w:val="00E52952"/>
    <w:rsid w:val="00E57FED"/>
    <w:rsid w:val="00E609A4"/>
    <w:rsid w:val="00E86919"/>
    <w:rsid w:val="00E90CB9"/>
    <w:rsid w:val="00E921EC"/>
    <w:rsid w:val="00E93D44"/>
    <w:rsid w:val="00EA6F22"/>
    <w:rsid w:val="00EC0D70"/>
    <w:rsid w:val="00EC1E1D"/>
    <w:rsid w:val="00ED3A2C"/>
    <w:rsid w:val="00EE17E5"/>
    <w:rsid w:val="00F11FCA"/>
    <w:rsid w:val="00F146B8"/>
    <w:rsid w:val="00F155D6"/>
    <w:rsid w:val="00F22372"/>
    <w:rsid w:val="00F322AC"/>
    <w:rsid w:val="00F35C3A"/>
    <w:rsid w:val="00F54A13"/>
    <w:rsid w:val="00F615D6"/>
    <w:rsid w:val="00F70C92"/>
    <w:rsid w:val="00F935CB"/>
    <w:rsid w:val="00F957AA"/>
    <w:rsid w:val="00F95FE5"/>
    <w:rsid w:val="00F976AA"/>
    <w:rsid w:val="00FB083A"/>
    <w:rsid w:val="00FB0BBB"/>
    <w:rsid w:val="00FB684C"/>
    <w:rsid w:val="00FC629B"/>
    <w:rsid w:val="00FC7597"/>
    <w:rsid w:val="00FD1D7F"/>
    <w:rsid w:val="00FD28E9"/>
    <w:rsid w:val="00FD3853"/>
    <w:rsid w:val="00FD5DAD"/>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6D82"/>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report/annual-report-economic-status-profession-2019-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ashington.zoom.us/j/927935879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ashington.edu/admin/rules/policies/FCG/FCCH2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6</cp:revision>
  <cp:lastPrinted>2017-09-28T21:49:00Z</cp:lastPrinted>
  <dcterms:created xsi:type="dcterms:W3CDTF">2020-06-01T22:33:00Z</dcterms:created>
  <dcterms:modified xsi:type="dcterms:W3CDTF">2020-06-02T00:14:00Z</dcterms:modified>
</cp:coreProperties>
</file>