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254D62" w14:textId="77777777" w:rsidR="00B756D7" w:rsidRDefault="00B756D7" w:rsidP="00DE6D91">
      <w:pPr>
        <w:spacing w:before="100" w:beforeAutospacing="1" w:after="100" w:afterAutospacing="1"/>
        <w:rPr>
          <w:rFonts w:eastAsia="Times New Roman"/>
        </w:rPr>
      </w:pPr>
      <w:r>
        <w:rPr>
          <w:rFonts w:eastAsia="Times New Roman"/>
          <w:noProof/>
        </w:rPr>
        <w:drawing>
          <wp:inline distT="0" distB="0" distL="0" distR="0" wp14:anchorId="41342C0E" wp14:editId="098ADE5F">
            <wp:extent cx="5943600" cy="11309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AUP UW QUAD.jpeg"/>
                    <pic:cNvPicPr/>
                  </pic:nvPicPr>
                  <pic:blipFill>
                    <a:blip r:embed="rId5">
                      <a:extLst>
                        <a:ext uri="{28A0092B-C50C-407E-A947-70E740481C1C}">
                          <a14:useLocalDpi xmlns:a14="http://schemas.microsoft.com/office/drawing/2010/main" val="0"/>
                        </a:ext>
                      </a:extLst>
                    </a:blip>
                    <a:stretch>
                      <a:fillRect/>
                    </a:stretch>
                  </pic:blipFill>
                  <pic:spPr>
                    <a:xfrm>
                      <a:off x="0" y="0"/>
                      <a:ext cx="5943600" cy="1130935"/>
                    </a:xfrm>
                    <a:prstGeom prst="rect">
                      <a:avLst/>
                    </a:prstGeom>
                  </pic:spPr>
                </pic:pic>
              </a:graphicData>
            </a:graphic>
          </wp:inline>
        </w:drawing>
      </w:r>
    </w:p>
    <w:p w14:paraId="38169001" w14:textId="77777777" w:rsidR="001F4ED3" w:rsidRDefault="001F4ED3" w:rsidP="00DE6D91">
      <w:pPr>
        <w:spacing w:before="100" w:beforeAutospacing="1" w:after="100" w:afterAutospacing="1"/>
        <w:rPr>
          <w:rFonts w:eastAsia="Times New Roman"/>
        </w:rPr>
      </w:pPr>
      <w:r>
        <w:rPr>
          <w:rFonts w:eastAsia="Times New Roman"/>
        </w:rPr>
        <w:t>22 March 2020</w:t>
      </w:r>
    </w:p>
    <w:p w14:paraId="549F4350" w14:textId="77777777" w:rsidR="00BE42F6" w:rsidRDefault="00A206F6" w:rsidP="00DE6D91">
      <w:pPr>
        <w:spacing w:before="100" w:beforeAutospacing="1" w:after="100" w:afterAutospacing="1"/>
        <w:rPr>
          <w:rFonts w:eastAsia="Times New Roman"/>
        </w:rPr>
      </w:pPr>
      <w:r>
        <w:rPr>
          <w:rFonts w:eastAsia="Times New Roman"/>
        </w:rPr>
        <w:t xml:space="preserve">Dear </w:t>
      </w:r>
      <w:r w:rsidR="00BE42F6">
        <w:rPr>
          <w:rFonts w:eastAsia="Times New Roman"/>
        </w:rPr>
        <w:t xml:space="preserve">President </w:t>
      </w:r>
      <w:proofErr w:type="spellStart"/>
      <w:r w:rsidR="00BE42F6">
        <w:rPr>
          <w:rFonts w:eastAsia="Times New Roman"/>
        </w:rPr>
        <w:t>Cau</w:t>
      </w:r>
      <w:r>
        <w:rPr>
          <w:rFonts w:eastAsia="Times New Roman"/>
        </w:rPr>
        <w:t>ce</w:t>
      </w:r>
      <w:proofErr w:type="spellEnd"/>
      <w:r>
        <w:rPr>
          <w:rFonts w:eastAsia="Times New Roman"/>
        </w:rPr>
        <w:t xml:space="preserve"> and Faculty Senate Chair</w:t>
      </w:r>
      <w:r w:rsidR="00BE42F6">
        <w:rPr>
          <w:rFonts w:eastAsia="Times New Roman"/>
        </w:rPr>
        <w:t xml:space="preserve"> Janes, </w:t>
      </w:r>
    </w:p>
    <w:p w14:paraId="7CE642CE" w14:textId="77777777" w:rsidR="00BC6BF0" w:rsidRDefault="00066B5E" w:rsidP="00DE6D91">
      <w:pPr>
        <w:spacing w:before="100" w:beforeAutospacing="1" w:after="100" w:afterAutospacing="1"/>
        <w:rPr>
          <w:rFonts w:eastAsia="Times New Roman"/>
        </w:rPr>
      </w:pPr>
      <w:r>
        <w:rPr>
          <w:rFonts w:eastAsia="Times New Roman"/>
        </w:rPr>
        <w:t>For over a century, the AAUP has advocated for a strong university, operating on principles of shared governance and in service to the public good.   In that spirit, we</w:t>
      </w:r>
      <w:r w:rsidR="00BC6BF0">
        <w:rPr>
          <w:rFonts w:eastAsia="Times New Roman"/>
        </w:rPr>
        <w:t xml:space="preserve"> write to ask for immediate </w:t>
      </w:r>
      <w:r w:rsidR="00575227">
        <w:rPr>
          <w:rFonts w:eastAsia="Times New Roman"/>
        </w:rPr>
        <w:t>measures we deem essential to sustain our institution through this crisis.  The UW is on the front lines of the COVID-19 epidemic and vital to the economy of our region; its continuing institutional strength will be key to the r</w:t>
      </w:r>
      <w:r w:rsidR="00A2106F">
        <w:rPr>
          <w:rFonts w:eastAsia="Times New Roman"/>
        </w:rPr>
        <w:t>ecovery of the St</w:t>
      </w:r>
      <w:r w:rsidR="00575227">
        <w:rPr>
          <w:rFonts w:eastAsia="Times New Roman"/>
        </w:rPr>
        <w:t xml:space="preserve">ate of Washington. </w:t>
      </w:r>
      <w:r w:rsidR="00E629B0">
        <w:rPr>
          <w:rFonts w:eastAsia="Times New Roman"/>
        </w:rPr>
        <w:t xml:space="preserve"> </w:t>
      </w:r>
    </w:p>
    <w:p w14:paraId="289DC482" w14:textId="77777777" w:rsidR="003C7BD1" w:rsidRDefault="003C7BD1" w:rsidP="003C7BD1">
      <w:pPr>
        <w:rPr>
          <w:rFonts w:eastAsia="Times New Roman"/>
        </w:rPr>
      </w:pPr>
      <w:r>
        <w:rPr>
          <w:rFonts w:eastAsia="Times New Roman"/>
        </w:rPr>
        <w:t xml:space="preserve">Looking ahead to the impending economic crisis, </w:t>
      </w:r>
      <w:r w:rsidRPr="007743E1">
        <w:rPr>
          <w:rFonts w:eastAsia="Times New Roman"/>
          <w:b/>
        </w:rPr>
        <w:t>administration, f</w:t>
      </w:r>
      <w:r>
        <w:rPr>
          <w:rFonts w:eastAsia="Times New Roman"/>
          <w:b/>
        </w:rPr>
        <w:t>aculty, students, and staff should</w:t>
      </w:r>
      <w:r w:rsidRPr="007743E1">
        <w:rPr>
          <w:rFonts w:eastAsia="Times New Roman"/>
          <w:b/>
        </w:rPr>
        <w:t xml:space="preserve"> unite in asking our Board of Regents to meet its fiduciary responsibilities</w:t>
      </w:r>
      <w:r>
        <w:rPr>
          <w:rFonts w:eastAsia="Times New Roman"/>
        </w:rPr>
        <w:t xml:space="preserve"> by </w:t>
      </w:r>
      <w:r w:rsidRPr="00DE6D91">
        <w:rPr>
          <w:rFonts w:eastAsia="Times New Roman"/>
        </w:rPr>
        <w:t>negotiating for budget protection</w:t>
      </w:r>
      <w:r>
        <w:rPr>
          <w:rFonts w:eastAsia="Times New Roman"/>
        </w:rPr>
        <w:t xml:space="preserve">s from the State of Washington and </w:t>
      </w:r>
      <w:r w:rsidRPr="00DE6D91">
        <w:rPr>
          <w:rFonts w:eastAsia="Times New Roman"/>
        </w:rPr>
        <w:t>advocating for the critical contributions of our university to the state’s recovery.</w:t>
      </w:r>
    </w:p>
    <w:p w14:paraId="478889D1" w14:textId="77777777" w:rsidR="003C7BD1" w:rsidRDefault="003C7BD1" w:rsidP="003C7BD1">
      <w:pPr>
        <w:rPr>
          <w:rFonts w:eastAsia="Times New Roman"/>
        </w:rPr>
      </w:pPr>
    </w:p>
    <w:p w14:paraId="5C1BE18E" w14:textId="77777777" w:rsidR="00D964B9" w:rsidRDefault="00B6737B" w:rsidP="00D964B9">
      <w:pPr>
        <w:pStyle w:val="ListParagraph"/>
        <w:numPr>
          <w:ilvl w:val="0"/>
          <w:numId w:val="2"/>
        </w:numPr>
        <w:spacing w:before="100" w:beforeAutospacing="1" w:after="100" w:afterAutospacing="1"/>
        <w:rPr>
          <w:rFonts w:eastAsia="Times New Roman"/>
        </w:rPr>
      </w:pPr>
      <w:r>
        <w:rPr>
          <w:rFonts w:eastAsia="Times New Roman"/>
        </w:rPr>
        <w:t>UW should</w:t>
      </w:r>
      <w:r w:rsidR="00575227">
        <w:rPr>
          <w:rFonts w:eastAsia="Times New Roman"/>
        </w:rPr>
        <w:t xml:space="preserve"> act immediately to support our students.  </w:t>
      </w:r>
      <w:r w:rsidR="00575227" w:rsidRPr="00DA4F4D">
        <w:rPr>
          <w:rFonts w:eastAsia="Times New Roman"/>
        </w:rPr>
        <w:t>There should be</w:t>
      </w:r>
      <w:r w:rsidR="00575227" w:rsidRPr="00D964B9">
        <w:rPr>
          <w:rFonts w:eastAsia="Times New Roman"/>
          <w:b/>
        </w:rPr>
        <w:t xml:space="preserve"> no termination of students employed in work-study, food service jobs, library jobs, and other campus employment.</w:t>
      </w:r>
      <w:r w:rsidR="00575227" w:rsidRPr="00DE6D91">
        <w:rPr>
          <w:rFonts w:eastAsia="Times New Roman"/>
        </w:rPr>
        <w:t xml:space="preserve"> </w:t>
      </w:r>
      <w:r w:rsidR="00D964B9">
        <w:rPr>
          <w:rFonts w:eastAsia="Times New Roman"/>
        </w:rPr>
        <w:t xml:space="preserve"> For many of our students (including international students, whose visas do not permit them to work off-campus) these positions represent indispensable sources of income and to terminate these positions in the midst of this crisis will force them to suspend their education at UW</w:t>
      </w:r>
      <w:r w:rsidR="00D964B9" w:rsidRPr="00DA4F4D">
        <w:rPr>
          <w:rFonts w:eastAsia="Times New Roman"/>
        </w:rPr>
        <w:t xml:space="preserve">. </w:t>
      </w:r>
      <w:r w:rsidR="006B3CE3" w:rsidRPr="00DA4F4D">
        <w:rPr>
          <w:rFonts w:eastAsia="Times New Roman"/>
        </w:rPr>
        <w:t xml:space="preserve">In addition, all students who require it (due to loss of off-campus employment </w:t>
      </w:r>
      <w:r w:rsidR="009D2A13" w:rsidRPr="00DA4F4D">
        <w:rPr>
          <w:rFonts w:eastAsia="Times New Roman"/>
        </w:rPr>
        <w:t xml:space="preserve">or </w:t>
      </w:r>
      <w:r w:rsidR="00A2106F" w:rsidRPr="00DA4F4D">
        <w:rPr>
          <w:rFonts w:eastAsia="Times New Roman"/>
        </w:rPr>
        <w:t xml:space="preserve">of </w:t>
      </w:r>
      <w:r w:rsidR="006B3CE3" w:rsidRPr="00DA4F4D">
        <w:rPr>
          <w:rFonts w:eastAsia="Times New Roman"/>
        </w:rPr>
        <w:t>parental income)</w:t>
      </w:r>
      <w:r w:rsidR="006B3CE3">
        <w:rPr>
          <w:rFonts w:eastAsia="Times New Roman"/>
          <w:b/>
        </w:rPr>
        <w:t xml:space="preserve"> should be granted immediate tuition relief; </w:t>
      </w:r>
      <w:r w:rsidR="006B3CE3">
        <w:rPr>
          <w:rFonts w:eastAsia="Times New Roman"/>
        </w:rPr>
        <w:t xml:space="preserve">no one unable to pay tuition should be compelled to drop out in the midst of this pandemic.  </w:t>
      </w:r>
      <w:r w:rsidR="0082177D">
        <w:rPr>
          <w:rFonts w:eastAsia="Times New Roman"/>
        </w:rPr>
        <w:t xml:space="preserve">No one benefits from a drop off in enrollments. </w:t>
      </w:r>
      <w:r w:rsidR="00D964B9">
        <w:rPr>
          <w:rFonts w:eastAsia="Times New Roman"/>
        </w:rPr>
        <w:t xml:space="preserve"> </w:t>
      </w:r>
      <w:r w:rsidR="00D964B9" w:rsidRPr="00DA4F4D">
        <w:rPr>
          <w:rFonts w:eastAsia="Times New Roman"/>
        </w:rPr>
        <w:t>Students who leave the university under the pressure of this crisis are unlikely to be able to return</w:t>
      </w:r>
      <w:r w:rsidR="00D964B9">
        <w:rPr>
          <w:rFonts w:eastAsia="Times New Roman"/>
          <w:b/>
        </w:rPr>
        <w:t>.  Emergency measures to sustain enrollments and ensure students</w:t>
      </w:r>
      <w:r w:rsidR="00A2106F">
        <w:rPr>
          <w:rFonts w:eastAsia="Times New Roman"/>
          <w:b/>
        </w:rPr>
        <w:t xml:space="preserve"> graduate are</w:t>
      </w:r>
      <w:r w:rsidR="0092577E">
        <w:rPr>
          <w:rFonts w:eastAsia="Times New Roman"/>
          <w:b/>
        </w:rPr>
        <w:t xml:space="preserve"> vital</w:t>
      </w:r>
      <w:r w:rsidR="00D964B9">
        <w:rPr>
          <w:rFonts w:eastAsia="Times New Roman"/>
          <w:b/>
        </w:rPr>
        <w:t xml:space="preserve">, </w:t>
      </w:r>
      <w:r w:rsidR="00D964B9" w:rsidRPr="00DA4F4D">
        <w:rPr>
          <w:rFonts w:eastAsia="Times New Roman"/>
        </w:rPr>
        <w:t>not just for the students themselves, but for the strength of our institution and the stability of our region.</w:t>
      </w:r>
      <w:r w:rsidR="00D964B9">
        <w:rPr>
          <w:rFonts w:eastAsia="Times New Roman"/>
        </w:rPr>
        <w:t xml:space="preserve">  </w:t>
      </w:r>
      <w:r w:rsidR="0092577E">
        <w:rPr>
          <w:rFonts w:eastAsia="Times New Roman"/>
        </w:rPr>
        <w:t xml:space="preserve"> Our region needs the health professionals, the environmental scientists, the engineers, the communications experts, a</w:t>
      </w:r>
      <w:r w:rsidR="00F73E74">
        <w:rPr>
          <w:rFonts w:eastAsia="Times New Roman"/>
        </w:rPr>
        <w:t xml:space="preserve">nd the trained labor force in countless other fields that UW produces. </w:t>
      </w:r>
      <w:r w:rsidR="0092577E">
        <w:rPr>
          <w:rFonts w:eastAsia="Times New Roman"/>
        </w:rPr>
        <w:t xml:space="preserve"> </w:t>
      </w:r>
      <w:r w:rsidR="00D964B9" w:rsidRPr="00D964B9">
        <w:rPr>
          <w:rFonts w:eastAsia="Times New Roman"/>
        </w:rPr>
        <w:t xml:space="preserve"> </w:t>
      </w:r>
    </w:p>
    <w:p w14:paraId="34A8DB21" w14:textId="77777777" w:rsidR="00F73E74" w:rsidRDefault="00F73E74" w:rsidP="00F73E74">
      <w:pPr>
        <w:pStyle w:val="ListParagraph"/>
        <w:spacing w:before="100" w:beforeAutospacing="1" w:after="100" w:afterAutospacing="1"/>
        <w:ind w:left="1080"/>
        <w:rPr>
          <w:rFonts w:eastAsia="Times New Roman"/>
        </w:rPr>
      </w:pPr>
    </w:p>
    <w:p w14:paraId="4CEB52F6" w14:textId="77777777" w:rsidR="0082177D" w:rsidRDefault="00F73E74" w:rsidP="0082177D">
      <w:pPr>
        <w:pStyle w:val="ListParagraph"/>
        <w:numPr>
          <w:ilvl w:val="0"/>
          <w:numId w:val="2"/>
        </w:numPr>
        <w:spacing w:before="100" w:beforeAutospacing="1" w:after="100" w:afterAutospacing="1"/>
        <w:rPr>
          <w:rFonts w:eastAsia="Times New Roman"/>
        </w:rPr>
      </w:pPr>
      <w:r w:rsidRPr="00DA4F4D">
        <w:rPr>
          <w:rFonts w:eastAsia="Times New Roman"/>
        </w:rPr>
        <w:t xml:space="preserve">There should </w:t>
      </w:r>
      <w:r w:rsidR="00DA4F4D" w:rsidRPr="00DA4F4D">
        <w:rPr>
          <w:rFonts w:eastAsia="Times New Roman"/>
        </w:rPr>
        <w:t>be</w:t>
      </w:r>
      <w:r w:rsidR="00DA4F4D">
        <w:rPr>
          <w:rFonts w:eastAsia="Times New Roman"/>
          <w:b/>
        </w:rPr>
        <w:t xml:space="preserve"> </w:t>
      </w:r>
      <w:r w:rsidRPr="00F73E74">
        <w:rPr>
          <w:rFonts w:eastAsia="Times New Roman"/>
          <w:b/>
        </w:rPr>
        <w:t>n</w:t>
      </w:r>
      <w:r w:rsidR="00DE6D91" w:rsidRPr="00F73E74">
        <w:rPr>
          <w:rFonts w:eastAsia="Times New Roman"/>
          <w:b/>
        </w:rPr>
        <w:t>o terminations of an</w:t>
      </w:r>
      <w:r>
        <w:rPr>
          <w:rFonts w:eastAsia="Times New Roman"/>
          <w:b/>
        </w:rPr>
        <w:t xml:space="preserve">y faculty, including part-time lecturers.  </w:t>
      </w:r>
      <w:r>
        <w:rPr>
          <w:rFonts w:eastAsia="Times New Roman"/>
        </w:rPr>
        <w:t xml:space="preserve">Anyone currently </w:t>
      </w:r>
      <w:r w:rsidR="0082177D">
        <w:rPr>
          <w:rFonts w:eastAsia="Times New Roman"/>
        </w:rPr>
        <w:t>on the schedule for s</w:t>
      </w:r>
      <w:r>
        <w:rPr>
          <w:rFonts w:eastAsia="Times New Roman"/>
        </w:rPr>
        <w:t xml:space="preserve">pring quarter teaching should remain employed at least through spring, </w:t>
      </w:r>
      <w:r w:rsidR="00DE6D91" w:rsidRPr="00F73E74">
        <w:rPr>
          <w:rFonts w:eastAsia="Times New Roman"/>
        </w:rPr>
        <w:t xml:space="preserve">and </w:t>
      </w:r>
      <w:r>
        <w:rPr>
          <w:rFonts w:eastAsia="Times New Roman"/>
        </w:rPr>
        <w:t xml:space="preserve">preferably until the COVID-19 pandemic is resolved.  It is unconscionable to withdraw employment in the moment, and even more so as loss of employment entails loss of health insurance.  </w:t>
      </w:r>
      <w:r w:rsidRPr="00DA4F4D">
        <w:rPr>
          <w:rFonts w:eastAsia="Times New Roman"/>
        </w:rPr>
        <w:t>But it is also</w:t>
      </w:r>
      <w:r w:rsidRPr="00C44390">
        <w:rPr>
          <w:rFonts w:eastAsia="Times New Roman"/>
          <w:b/>
        </w:rPr>
        <w:t xml:space="preserve"> </w:t>
      </w:r>
      <w:r w:rsidRPr="00DA4F4D">
        <w:rPr>
          <w:rFonts w:eastAsia="Times New Roman"/>
        </w:rPr>
        <w:t>unreasonable</w:t>
      </w:r>
      <w:r w:rsidR="0082177D" w:rsidRPr="00DA4F4D">
        <w:rPr>
          <w:rFonts w:eastAsia="Times New Roman"/>
        </w:rPr>
        <w:t xml:space="preserve"> and short-sighted</w:t>
      </w:r>
      <w:r w:rsidRPr="00DA4F4D">
        <w:rPr>
          <w:rFonts w:eastAsia="Times New Roman"/>
        </w:rPr>
        <w:t>, at a mome</w:t>
      </w:r>
      <w:r w:rsidR="00C44390" w:rsidRPr="00DA4F4D">
        <w:rPr>
          <w:rFonts w:eastAsia="Times New Roman"/>
        </w:rPr>
        <w:t xml:space="preserve">nt where we have no choice but to anticipate significant numbers of faculty falling ill, to reduce rather than protect the </w:t>
      </w:r>
      <w:r w:rsidR="00C44390" w:rsidRPr="00DA4F4D">
        <w:rPr>
          <w:rFonts w:eastAsia="Times New Roman"/>
        </w:rPr>
        <w:lastRenderedPageBreak/>
        <w:t>size of our faculty labor force.</w:t>
      </w:r>
      <w:r w:rsidR="00C44390">
        <w:rPr>
          <w:rFonts w:eastAsia="Times New Roman"/>
        </w:rPr>
        <w:t xml:space="preserve"> </w:t>
      </w:r>
      <w:r>
        <w:rPr>
          <w:rFonts w:eastAsia="Times New Roman"/>
        </w:rPr>
        <w:t xml:space="preserve"> </w:t>
      </w:r>
      <w:r w:rsidR="00DE6D91" w:rsidRPr="00F73E74">
        <w:rPr>
          <w:rFonts w:eastAsia="Times New Roman"/>
        </w:rPr>
        <w:t>Units should be advised to make their local decisions under univers</w:t>
      </w:r>
      <w:r>
        <w:rPr>
          <w:rFonts w:eastAsia="Times New Roman"/>
        </w:rPr>
        <w:t xml:space="preserve">ity-wide protective standards. </w:t>
      </w:r>
    </w:p>
    <w:p w14:paraId="7ADA7643" w14:textId="77777777" w:rsidR="0082177D" w:rsidRPr="0082177D" w:rsidRDefault="0082177D" w:rsidP="0082177D">
      <w:pPr>
        <w:pStyle w:val="ListParagraph"/>
        <w:rPr>
          <w:rFonts w:eastAsia="Times New Roman"/>
          <w:b/>
        </w:rPr>
      </w:pPr>
    </w:p>
    <w:p w14:paraId="29F7F2CF" w14:textId="77777777" w:rsidR="00DE6D91" w:rsidRDefault="0052360C" w:rsidP="0082177D">
      <w:pPr>
        <w:pStyle w:val="ListParagraph"/>
        <w:numPr>
          <w:ilvl w:val="0"/>
          <w:numId w:val="2"/>
        </w:numPr>
        <w:spacing w:before="100" w:beforeAutospacing="1" w:after="100" w:afterAutospacing="1"/>
        <w:rPr>
          <w:rFonts w:eastAsia="Times New Roman"/>
        </w:rPr>
      </w:pPr>
      <w:r w:rsidRPr="00DA4F4D">
        <w:rPr>
          <w:rFonts w:eastAsia="Times New Roman"/>
        </w:rPr>
        <w:t>For the same reasons, t</w:t>
      </w:r>
      <w:r w:rsidR="0082177D" w:rsidRPr="00DA4F4D">
        <w:rPr>
          <w:rFonts w:eastAsia="Times New Roman"/>
        </w:rPr>
        <w:t>here should be</w:t>
      </w:r>
      <w:r w:rsidR="0082177D" w:rsidRPr="0082177D">
        <w:rPr>
          <w:rFonts w:eastAsia="Times New Roman"/>
          <w:b/>
        </w:rPr>
        <w:t xml:space="preserve"> no terminations of Academic Student Employees </w:t>
      </w:r>
      <w:r w:rsidR="0082177D" w:rsidRPr="0082177D">
        <w:rPr>
          <w:rFonts w:eastAsia="Times New Roman"/>
        </w:rPr>
        <w:t xml:space="preserve">(ASEs). </w:t>
      </w:r>
    </w:p>
    <w:p w14:paraId="282ABC74" w14:textId="77777777" w:rsidR="0082177D" w:rsidRPr="0082177D" w:rsidRDefault="0082177D" w:rsidP="0082177D">
      <w:pPr>
        <w:pStyle w:val="ListParagraph"/>
        <w:rPr>
          <w:rFonts w:eastAsia="Times New Roman"/>
        </w:rPr>
      </w:pPr>
    </w:p>
    <w:p w14:paraId="0A8C6C09" w14:textId="77777777" w:rsidR="00604DF3" w:rsidRPr="00DA4F4D" w:rsidRDefault="0082177D" w:rsidP="00604DF3">
      <w:pPr>
        <w:pStyle w:val="ListParagraph"/>
        <w:numPr>
          <w:ilvl w:val="0"/>
          <w:numId w:val="2"/>
        </w:numPr>
        <w:spacing w:before="360" w:after="100"/>
        <w:rPr>
          <w:rFonts w:eastAsia="Times New Roman"/>
        </w:rPr>
      </w:pPr>
      <w:r>
        <w:rPr>
          <w:rFonts w:eastAsia="Times New Roman"/>
        </w:rPr>
        <w:t>The move to on-line learning presupposes access to Zoom-capable computing equipment and high-speed internet.   For many students and faculty, these resources are fi</w:t>
      </w:r>
      <w:r w:rsidR="00604DF3">
        <w:rPr>
          <w:rFonts w:eastAsia="Times New Roman"/>
        </w:rPr>
        <w:t>nancially out of reach</w:t>
      </w:r>
      <w:r w:rsidR="00604DF3" w:rsidRPr="00DA4F4D">
        <w:rPr>
          <w:rFonts w:eastAsia="Times New Roman"/>
          <w:b/>
        </w:rPr>
        <w:t>.</w:t>
      </w:r>
      <w:r w:rsidRPr="00DA4F4D">
        <w:rPr>
          <w:rFonts w:eastAsia="Times New Roman"/>
          <w:b/>
        </w:rPr>
        <w:t xml:space="preserve">  </w:t>
      </w:r>
      <w:r w:rsidR="00B6737B" w:rsidRPr="00DA4F4D">
        <w:rPr>
          <w:rFonts w:eastAsia="Times New Roman"/>
        </w:rPr>
        <w:t xml:space="preserve">UW should </w:t>
      </w:r>
      <w:r w:rsidRPr="00DA4F4D">
        <w:rPr>
          <w:rFonts w:eastAsia="Times New Roman"/>
        </w:rPr>
        <w:t>offer</w:t>
      </w:r>
      <w:r w:rsidRPr="00604DF3">
        <w:rPr>
          <w:rFonts w:eastAsia="Times New Roman"/>
          <w:b/>
        </w:rPr>
        <w:t xml:space="preserve"> resources to faculty, ASEs, and students to supp</w:t>
      </w:r>
      <w:r w:rsidR="0052360C">
        <w:rPr>
          <w:rFonts w:eastAsia="Times New Roman"/>
          <w:b/>
        </w:rPr>
        <w:t xml:space="preserve">ort their need for computers </w:t>
      </w:r>
      <w:r w:rsidRPr="00604DF3">
        <w:rPr>
          <w:rFonts w:eastAsia="Times New Roman"/>
          <w:b/>
        </w:rPr>
        <w:t xml:space="preserve">and high-speed internet </w:t>
      </w:r>
      <w:r w:rsidRPr="00DA4F4D">
        <w:rPr>
          <w:rFonts w:eastAsia="Times New Roman"/>
        </w:rPr>
        <w:t xml:space="preserve">to maintain their employment and scholarship. </w:t>
      </w:r>
      <w:r w:rsidR="00604DF3" w:rsidRPr="00DA4F4D">
        <w:rPr>
          <w:rFonts w:eastAsia="Times New Roman"/>
        </w:rPr>
        <w:t xml:space="preserve"> </w:t>
      </w:r>
    </w:p>
    <w:p w14:paraId="48194A18" w14:textId="77777777" w:rsidR="00604DF3" w:rsidRPr="00DA4F4D" w:rsidRDefault="00604DF3" w:rsidP="00604DF3">
      <w:pPr>
        <w:pStyle w:val="ListParagraph"/>
        <w:rPr>
          <w:rFonts w:eastAsia="Times New Roman"/>
        </w:rPr>
      </w:pPr>
    </w:p>
    <w:p w14:paraId="0D3C56BC" w14:textId="77777777" w:rsidR="004E1919" w:rsidRPr="004E1919" w:rsidRDefault="004E1919" w:rsidP="004E1919">
      <w:pPr>
        <w:pStyle w:val="ListParagraph"/>
        <w:numPr>
          <w:ilvl w:val="0"/>
          <w:numId w:val="2"/>
        </w:numPr>
        <w:spacing w:before="360" w:after="100"/>
        <w:rPr>
          <w:rFonts w:eastAsia="Times New Roman"/>
          <w:b/>
        </w:rPr>
      </w:pPr>
      <w:r w:rsidRPr="004E1919">
        <w:rPr>
          <w:rFonts w:eastAsia="Times New Roman"/>
        </w:rPr>
        <w:t>F</w:t>
      </w:r>
      <w:r w:rsidR="00604DF3" w:rsidRPr="004E1919">
        <w:rPr>
          <w:rFonts w:eastAsia="Times New Roman"/>
        </w:rPr>
        <w:t xml:space="preserve">aculty in the current moment are encountering a perfect storm:  elevated workloads </w:t>
      </w:r>
      <w:r w:rsidR="009D2A13" w:rsidRPr="004E1919">
        <w:rPr>
          <w:rFonts w:eastAsia="Times New Roman"/>
        </w:rPr>
        <w:t xml:space="preserve"> as we move</w:t>
      </w:r>
      <w:r w:rsidR="00604DF3" w:rsidRPr="004E1919">
        <w:rPr>
          <w:rFonts w:eastAsia="Times New Roman"/>
        </w:rPr>
        <w:t xml:space="preserve"> to on-line teaching formats, together with </w:t>
      </w:r>
      <w:r w:rsidR="00604DF3" w:rsidRPr="004E1919">
        <w:rPr>
          <w:rFonts w:eastAsia="Times New Roman"/>
          <w:i/>
        </w:rPr>
        <w:t>force majeure</w:t>
      </w:r>
      <w:r w:rsidR="00604DF3" w:rsidRPr="004E1919">
        <w:rPr>
          <w:rFonts w:eastAsia="Times New Roman"/>
        </w:rPr>
        <w:t xml:space="preserve"> constraints on their time (including the need to care for pre-school and school-age children who remain indefinitely at home).  For many faculty, the shut-down of facilities also means the loss of valuable research da</w:t>
      </w:r>
      <w:r w:rsidR="00786DFC" w:rsidRPr="004E1919">
        <w:rPr>
          <w:rFonts w:eastAsia="Times New Roman"/>
        </w:rPr>
        <w:t xml:space="preserve">ta. </w:t>
      </w:r>
      <w:r w:rsidRPr="004E1919">
        <w:t>Given this situation, we applaud the administration for permitting junior tenure-line faculty to stop their tenure clocks for the duration of this crisis. A further step toward aiding faculty would be to make submission of winter and (or) spring course evaluations for purposes of merit or promotion be at the discretion of individual faculty</w:t>
      </w:r>
      <w:r w:rsidRPr="004E1919">
        <w:rPr>
          <w:b/>
          <w:bCs/>
        </w:rPr>
        <w:t xml:space="preserve">: there should be no compulsory evaluation of faculty teaching performance in this unprecedented moment of transition to on-line formats. </w:t>
      </w:r>
    </w:p>
    <w:p w14:paraId="5ED81FDE" w14:textId="77777777" w:rsidR="004E1919" w:rsidRPr="004E1919" w:rsidRDefault="004E1919" w:rsidP="004E1919">
      <w:pPr>
        <w:pStyle w:val="ListParagraph"/>
        <w:rPr>
          <w:rFonts w:eastAsia="Times New Roman"/>
          <w:b/>
        </w:rPr>
      </w:pPr>
    </w:p>
    <w:p w14:paraId="244B82FB" w14:textId="77777777" w:rsidR="004E1919" w:rsidRPr="004E1919" w:rsidRDefault="004E1919" w:rsidP="004E1919">
      <w:pPr>
        <w:pStyle w:val="ListParagraph"/>
        <w:spacing w:before="360" w:after="100"/>
        <w:ind w:left="1080"/>
        <w:rPr>
          <w:rFonts w:eastAsia="Times New Roman"/>
          <w:b/>
        </w:rPr>
      </w:pPr>
    </w:p>
    <w:p w14:paraId="7FECB045" w14:textId="77777777" w:rsidR="00A7274C" w:rsidRPr="004E1919" w:rsidRDefault="004E1919" w:rsidP="004E1919">
      <w:pPr>
        <w:pStyle w:val="ListParagraph"/>
        <w:numPr>
          <w:ilvl w:val="0"/>
          <w:numId w:val="2"/>
        </w:numPr>
        <w:spacing w:before="360" w:after="100"/>
        <w:rPr>
          <w:rFonts w:eastAsia="Times New Roman"/>
          <w:b/>
        </w:rPr>
      </w:pPr>
      <w:r w:rsidRPr="00DA4F4D">
        <w:rPr>
          <w:bCs/>
        </w:rPr>
        <w:t>Faculty should understand how to</w:t>
      </w:r>
      <w:r>
        <w:rPr>
          <w:b/>
          <w:bCs/>
        </w:rPr>
        <w:t xml:space="preserve"> protect the rights to the intellectual property they produce in order to produce their classes in on-line formats.</w:t>
      </w:r>
      <w:r>
        <w:t xml:space="preserve">  While there has been some prior public discussion of the specifics of the Canvas license, it is not sufficient to the current situation.  Faculty should be fully informed of potential implications of placing materials on Canvas (including what happens to material placed in the Canvas Commons). What are the ownership policies associated with </w:t>
      </w:r>
      <w:proofErr w:type="spellStart"/>
      <w:r>
        <w:t>Panopto</w:t>
      </w:r>
      <w:proofErr w:type="spellEnd"/>
      <w:r>
        <w:t xml:space="preserve"> and with Zoom? Furthermore, clarity is needed regarding the privacy issues: Is student consent needed for recording of Zoom discussions? What are the terms of use for materials created using Zoom and </w:t>
      </w:r>
      <w:proofErr w:type="spellStart"/>
      <w:r>
        <w:t>Panopto</w:t>
      </w:r>
      <w:proofErr w:type="spellEnd"/>
      <w:r>
        <w:t>? Will those providers be able to use the data for other purposes? Can the providers sell data generated by UW usage of licensed software?</w:t>
      </w:r>
    </w:p>
    <w:p w14:paraId="36334625" w14:textId="77777777" w:rsidR="004E1919" w:rsidRPr="004E1919" w:rsidRDefault="004E1919" w:rsidP="004E1919">
      <w:pPr>
        <w:pStyle w:val="ListParagraph"/>
        <w:rPr>
          <w:rFonts w:eastAsia="Times New Roman"/>
          <w:b/>
        </w:rPr>
      </w:pPr>
    </w:p>
    <w:p w14:paraId="6816D5AD" w14:textId="77777777" w:rsidR="004E1919" w:rsidRPr="004E1919" w:rsidRDefault="004E1919" w:rsidP="004E1919">
      <w:pPr>
        <w:pStyle w:val="ListParagraph"/>
        <w:spacing w:before="360" w:after="100"/>
        <w:ind w:left="1080"/>
        <w:rPr>
          <w:rFonts w:eastAsia="Times New Roman"/>
          <w:b/>
        </w:rPr>
      </w:pPr>
    </w:p>
    <w:p w14:paraId="4F103EB0" w14:textId="77777777" w:rsidR="00A7274C" w:rsidRPr="003C7BD1" w:rsidRDefault="00A7274C" w:rsidP="00617E7B">
      <w:pPr>
        <w:pStyle w:val="ListParagraph"/>
        <w:numPr>
          <w:ilvl w:val="0"/>
          <w:numId w:val="2"/>
        </w:numPr>
        <w:rPr>
          <w:rFonts w:eastAsia="Times New Roman"/>
        </w:rPr>
      </w:pPr>
      <w:r w:rsidRPr="00DA4F4D">
        <w:rPr>
          <w:rFonts w:eastAsia="Times New Roman"/>
        </w:rPr>
        <w:t xml:space="preserve">Unfortunately, in the coming weeks and months, faculty and ASEs will be getting sick.  They should expect to </w:t>
      </w:r>
      <w:r w:rsidRPr="00DA4F4D">
        <w:rPr>
          <w:rFonts w:eastAsia="Times New Roman"/>
          <w:b/>
        </w:rPr>
        <w:t xml:space="preserve">not </w:t>
      </w:r>
      <w:r w:rsidRPr="003C7BD1">
        <w:rPr>
          <w:rFonts w:eastAsia="Times New Roman"/>
          <w:b/>
        </w:rPr>
        <w:t>have their compensation interrupted</w:t>
      </w:r>
      <w:r w:rsidR="003C7BD1">
        <w:rPr>
          <w:rFonts w:eastAsia="Times New Roman"/>
          <w:b/>
        </w:rPr>
        <w:t>.</w:t>
      </w:r>
    </w:p>
    <w:p w14:paraId="3D41D4E8" w14:textId="77777777" w:rsidR="003C7BD1" w:rsidRPr="003C7BD1" w:rsidRDefault="003C7BD1" w:rsidP="003C7BD1">
      <w:pPr>
        <w:pStyle w:val="ListParagraph"/>
        <w:rPr>
          <w:rFonts w:eastAsia="Times New Roman"/>
        </w:rPr>
      </w:pPr>
    </w:p>
    <w:p w14:paraId="2191A27F" w14:textId="77777777" w:rsidR="003C7BD1" w:rsidRPr="003C7BD1" w:rsidRDefault="003C7BD1" w:rsidP="003C7BD1">
      <w:pPr>
        <w:rPr>
          <w:rFonts w:eastAsia="Times New Roman"/>
        </w:rPr>
      </w:pPr>
    </w:p>
    <w:p w14:paraId="6B13B049" w14:textId="77777777" w:rsidR="00B6737B" w:rsidRPr="00DA4F4D" w:rsidRDefault="00B6737B" w:rsidP="00B6737B">
      <w:pPr>
        <w:pStyle w:val="ListParagraph"/>
        <w:numPr>
          <w:ilvl w:val="0"/>
          <w:numId w:val="2"/>
        </w:numPr>
        <w:rPr>
          <w:rFonts w:eastAsia="Times New Roman"/>
        </w:rPr>
      </w:pPr>
      <w:r>
        <w:rPr>
          <w:rFonts w:eastAsia="Times New Roman"/>
        </w:rPr>
        <w:t>Moving forward, we can anticipate that university administration will need to make many consequential decisions, which will shape the future of this institution</w:t>
      </w:r>
      <w:r w:rsidRPr="00DA4F4D">
        <w:rPr>
          <w:rFonts w:eastAsia="Times New Roman"/>
        </w:rPr>
        <w:t xml:space="preserve">.  UW administration should commit to </w:t>
      </w:r>
      <w:r w:rsidRPr="00F95BC8">
        <w:rPr>
          <w:rFonts w:eastAsia="Times New Roman"/>
          <w:b/>
        </w:rPr>
        <w:t xml:space="preserve">involve the faculty fully and meaningfully, in </w:t>
      </w:r>
      <w:r w:rsidRPr="00F95BC8">
        <w:rPr>
          <w:rFonts w:eastAsia="Times New Roman"/>
          <w:b/>
        </w:rPr>
        <w:lastRenderedPageBreak/>
        <w:t>faculty governance decisions on the large number of policy decisions r</w:t>
      </w:r>
      <w:r>
        <w:rPr>
          <w:rFonts w:eastAsia="Times New Roman"/>
          <w:b/>
        </w:rPr>
        <w:t>olling out in the coming weeks,</w:t>
      </w:r>
      <w:r w:rsidRPr="00F95BC8">
        <w:rPr>
          <w:rFonts w:eastAsia="Times New Roman"/>
          <w:b/>
        </w:rPr>
        <w:t xml:space="preserve"> </w:t>
      </w:r>
      <w:r w:rsidRPr="00DA4F4D">
        <w:rPr>
          <w:rFonts w:eastAsia="Times New Roman"/>
        </w:rPr>
        <w:t>both through its representative bodies and through open access.</w:t>
      </w:r>
    </w:p>
    <w:p w14:paraId="6D5ECBAA" w14:textId="77777777" w:rsidR="00F95BC8" w:rsidRPr="00A206F6" w:rsidRDefault="00F95BC8" w:rsidP="00F95BC8">
      <w:pPr>
        <w:pStyle w:val="ListParagraph"/>
        <w:rPr>
          <w:rFonts w:eastAsia="Times New Roman"/>
          <w:b/>
        </w:rPr>
      </w:pPr>
    </w:p>
    <w:p w14:paraId="68B82F5E" w14:textId="77777777" w:rsidR="009D2A13" w:rsidRPr="00DA4F4D" w:rsidRDefault="00F95BC8" w:rsidP="00A206F6">
      <w:pPr>
        <w:ind w:left="720"/>
        <w:rPr>
          <w:rFonts w:eastAsia="Times New Roman"/>
        </w:rPr>
      </w:pPr>
      <w:r w:rsidRPr="00DA4F4D">
        <w:rPr>
          <w:rFonts w:eastAsia="Times New Roman"/>
        </w:rPr>
        <w:t>Finally, we urge</w:t>
      </w:r>
      <w:r w:rsidRPr="00A206F6">
        <w:rPr>
          <w:rFonts w:eastAsia="Times New Roman"/>
          <w:b/>
        </w:rPr>
        <w:t xml:space="preserve"> UW to think expansively and creatively about how to deploy rather than reduce resources</w:t>
      </w:r>
      <w:r>
        <w:rPr>
          <w:rFonts w:eastAsia="Times New Roman"/>
        </w:rPr>
        <w:t>: For example, e</w:t>
      </w:r>
      <w:r w:rsidR="00DE6D91" w:rsidRPr="00DE6D91">
        <w:rPr>
          <w:rFonts w:eastAsia="Times New Roman"/>
        </w:rPr>
        <w:t>xcess dorms and athletic facilities could be made available to our community for emergency facilities. Food service could be made av</w:t>
      </w:r>
      <w:r>
        <w:rPr>
          <w:rFonts w:eastAsia="Times New Roman"/>
        </w:rPr>
        <w:t xml:space="preserve">ailable by pick up or delivery to medical personnel and others on the front lines of this crisis.  </w:t>
      </w:r>
      <w:r w:rsidR="00A206F6">
        <w:rPr>
          <w:rFonts w:eastAsia="Times New Roman"/>
        </w:rPr>
        <w:t xml:space="preserve"> </w:t>
      </w:r>
      <w:r w:rsidR="00A206F6" w:rsidRPr="00A206F6">
        <w:rPr>
          <w:rFonts w:eastAsia="Times New Roman"/>
          <w:b/>
        </w:rPr>
        <w:t>This is a moment for the university to invest in every member of our community</w:t>
      </w:r>
      <w:r w:rsidR="0052360C">
        <w:rPr>
          <w:rFonts w:eastAsia="Times New Roman"/>
          <w:b/>
        </w:rPr>
        <w:t xml:space="preserve">. </w:t>
      </w:r>
      <w:r w:rsidR="00325C51">
        <w:rPr>
          <w:rFonts w:eastAsia="Times New Roman"/>
        </w:rPr>
        <w:t xml:space="preserve"> Failing to do so </w:t>
      </w:r>
      <w:r w:rsidR="00A206F6" w:rsidRPr="00DA4F4D">
        <w:rPr>
          <w:rFonts w:eastAsia="Times New Roman"/>
        </w:rPr>
        <w:t xml:space="preserve">will be our collective loss.  </w:t>
      </w:r>
    </w:p>
    <w:p w14:paraId="7CFE17AA" w14:textId="77777777" w:rsidR="009D2A13" w:rsidRDefault="009D2A13" w:rsidP="00A206F6">
      <w:pPr>
        <w:ind w:left="720"/>
        <w:rPr>
          <w:rFonts w:eastAsia="Times New Roman"/>
        </w:rPr>
      </w:pPr>
    </w:p>
    <w:p w14:paraId="44E29485" w14:textId="43687D78" w:rsidR="003E38BB" w:rsidRPr="003E38BB" w:rsidRDefault="003E38BB" w:rsidP="003E38BB">
      <w:pPr>
        <w:rPr>
          <w:rFonts w:eastAsia="Times New Roman"/>
        </w:rPr>
      </w:pPr>
      <w:r>
        <w:rPr>
          <w:rFonts w:ascii="Calibri" w:eastAsia="Times New Roman" w:hAnsi="Calibri" w:cs="Calibri"/>
          <w:b/>
          <w:bCs/>
          <w:i/>
          <w:iCs/>
          <w:color w:val="942092"/>
          <w:sz w:val="22"/>
          <w:szCs w:val="22"/>
        </w:rPr>
        <w:t>I</w:t>
      </w:r>
      <w:bookmarkStart w:id="0" w:name="_GoBack"/>
      <w:bookmarkEnd w:id="0"/>
      <w:r w:rsidRPr="003E38BB">
        <w:rPr>
          <w:rFonts w:ascii="Calibri" w:eastAsia="Times New Roman" w:hAnsi="Calibri" w:cs="Calibri"/>
          <w:b/>
          <w:bCs/>
          <w:i/>
          <w:iCs/>
          <w:color w:val="942092"/>
          <w:sz w:val="22"/>
          <w:szCs w:val="22"/>
        </w:rPr>
        <w:t>n sum, we urge you to consider the strongest possible supports for every member of the UW community during the crisis. We also expect our shared governance structures will pave the way for administration and faculty to work together effectively a we navigate a perilous future. AAUP stands by, as a “civil society” organization in this space, to do what we can to support both these aims.</w:t>
      </w:r>
    </w:p>
    <w:p w14:paraId="3ADED1E4" w14:textId="77777777" w:rsidR="00A206F6" w:rsidRDefault="00A206F6" w:rsidP="00A206F6">
      <w:pPr>
        <w:ind w:left="720"/>
        <w:rPr>
          <w:rFonts w:eastAsia="Times New Roman"/>
        </w:rPr>
      </w:pPr>
    </w:p>
    <w:p w14:paraId="1126D87F" w14:textId="77777777" w:rsidR="00A206F6" w:rsidRDefault="00A206F6" w:rsidP="00A206F6">
      <w:pPr>
        <w:ind w:left="720"/>
        <w:rPr>
          <w:rFonts w:eastAsia="Times New Roman"/>
        </w:rPr>
      </w:pPr>
      <w:r>
        <w:rPr>
          <w:rFonts w:eastAsia="Times New Roman"/>
        </w:rPr>
        <w:t>Yours sincerely,</w:t>
      </w:r>
    </w:p>
    <w:p w14:paraId="1A4C2A40" w14:textId="77777777" w:rsidR="00A206F6" w:rsidRDefault="00A206F6" w:rsidP="0052360C">
      <w:pPr>
        <w:rPr>
          <w:rFonts w:eastAsia="Times New Roman"/>
        </w:rPr>
      </w:pPr>
    </w:p>
    <w:p w14:paraId="76FD8FDF" w14:textId="77777777" w:rsidR="00A206F6" w:rsidRDefault="00A206F6" w:rsidP="00A206F6">
      <w:pPr>
        <w:ind w:left="720"/>
        <w:rPr>
          <w:rFonts w:eastAsia="Times New Roman"/>
        </w:rPr>
      </w:pPr>
      <w:r>
        <w:rPr>
          <w:rFonts w:eastAsia="Times New Roman"/>
        </w:rPr>
        <w:t xml:space="preserve">Eva </w:t>
      </w:r>
      <w:proofErr w:type="spellStart"/>
      <w:r>
        <w:rPr>
          <w:rFonts w:eastAsia="Times New Roman"/>
        </w:rPr>
        <w:t>Cherniavsky</w:t>
      </w:r>
      <w:proofErr w:type="spellEnd"/>
      <w:r w:rsidR="009D2A13">
        <w:rPr>
          <w:rFonts w:eastAsia="Times New Roman"/>
        </w:rPr>
        <w:t xml:space="preserve">, </w:t>
      </w:r>
      <w:r>
        <w:rPr>
          <w:rFonts w:eastAsia="Times New Roman"/>
        </w:rPr>
        <w:t>Acting President</w:t>
      </w:r>
    </w:p>
    <w:p w14:paraId="788547CF" w14:textId="77777777" w:rsidR="00AA67BA" w:rsidRDefault="00AA67BA" w:rsidP="00A206F6">
      <w:pPr>
        <w:ind w:left="720"/>
        <w:rPr>
          <w:rFonts w:eastAsia="Times New Roman"/>
        </w:rPr>
      </w:pPr>
      <w:r>
        <w:rPr>
          <w:rFonts w:eastAsia="Times New Roman"/>
        </w:rPr>
        <w:t xml:space="preserve">Andrew R. </w:t>
      </w:r>
      <w:proofErr w:type="spellStart"/>
      <w:r>
        <w:rPr>
          <w:rFonts w:eastAsia="Times New Roman"/>
        </w:rPr>
        <w:t>Hilen</w:t>
      </w:r>
      <w:proofErr w:type="spellEnd"/>
      <w:r>
        <w:rPr>
          <w:rFonts w:eastAsia="Times New Roman"/>
        </w:rPr>
        <w:t xml:space="preserve"> Professor of American Literature and Culture</w:t>
      </w:r>
    </w:p>
    <w:p w14:paraId="2C20BC53" w14:textId="77777777" w:rsidR="00756789" w:rsidRDefault="00756789" w:rsidP="00A206F6">
      <w:pPr>
        <w:ind w:left="720"/>
        <w:rPr>
          <w:rFonts w:eastAsia="Times New Roman"/>
        </w:rPr>
      </w:pPr>
    </w:p>
    <w:p w14:paraId="7EE573D2" w14:textId="77777777" w:rsidR="009D2A13" w:rsidRDefault="009D2A13" w:rsidP="009D2A13">
      <w:pPr>
        <w:ind w:left="720"/>
        <w:rPr>
          <w:rFonts w:eastAsia="Times New Roman"/>
        </w:rPr>
      </w:pPr>
      <w:r>
        <w:rPr>
          <w:rFonts w:eastAsia="Times New Roman"/>
        </w:rPr>
        <w:t>On behalf of the 2019-2020 UW-AAUP Executive Board</w:t>
      </w:r>
      <w:r w:rsidR="00AA67BA">
        <w:rPr>
          <w:rFonts w:eastAsia="Times New Roman"/>
        </w:rPr>
        <w:t>:</w:t>
      </w:r>
    </w:p>
    <w:p w14:paraId="43993DEB" w14:textId="77777777" w:rsidR="00756789" w:rsidRDefault="00756789" w:rsidP="009D2A13">
      <w:pPr>
        <w:ind w:left="720"/>
        <w:rPr>
          <w:rFonts w:eastAsia="Times New Roman"/>
        </w:rPr>
      </w:pPr>
    </w:p>
    <w:p w14:paraId="68E9394F" w14:textId="77777777" w:rsidR="00AA67BA" w:rsidRDefault="009D2A13" w:rsidP="00AA67BA">
      <w:pPr>
        <w:pStyle w:val="Heading4"/>
        <w:spacing w:before="0" w:beforeAutospacing="0" w:after="0" w:afterAutospacing="0"/>
        <w:ind w:firstLine="720"/>
        <w:contextualSpacing/>
        <w:rPr>
          <w:rFonts w:eastAsia="Times New Roman"/>
          <w:b w:val="0"/>
        </w:rPr>
      </w:pPr>
      <w:r w:rsidRPr="008A63D8">
        <w:rPr>
          <w:rFonts w:eastAsia="Times New Roman"/>
          <w:b w:val="0"/>
        </w:rPr>
        <w:t>Abraham Flaxman</w:t>
      </w:r>
      <w:r w:rsidR="00AA67BA">
        <w:rPr>
          <w:rFonts w:eastAsia="Times New Roman"/>
          <w:b w:val="0"/>
        </w:rPr>
        <w:t>, Associate Professor of Global Health</w:t>
      </w:r>
    </w:p>
    <w:p w14:paraId="56487CD7" w14:textId="77777777" w:rsidR="00AA67BA" w:rsidRDefault="00AA67BA" w:rsidP="0052360C">
      <w:pPr>
        <w:pStyle w:val="Heading4"/>
        <w:spacing w:before="0" w:beforeAutospacing="0" w:after="0" w:afterAutospacing="0"/>
        <w:ind w:left="720"/>
        <w:contextualSpacing/>
        <w:rPr>
          <w:rFonts w:eastAsia="Times New Roman"/>
          <w:b w:val="0"/>
        </w:rPr>
      </w:pPr>
      <w:r>
        <w:rPr>
          <w:rFonts w:eastAsia="Times New Roman"/>
          <w:b w:val="0"/>
        </w:rPr>
        <w:t>Jim Gregory, Williams Family Endowed Professor of History</w:t>
      </w:r>
    </w:p>
    <w:p w14:paraId="35EA2896" w14:textId="77777777" w:rsidR="00AA67BA" w:rsidRDefault="009D2A13" w:rsidP="0052360C">
      <w:pPr>
        <w:pStyle w:val="Heading4"/>
        <w:spacing w:before="0" w:beforeAutospacing="0" w:after="0" w:afterAutospacing="0"/>
        <w:ind w:left="720"/>
        <w:contextualSpacing/>
        <w:rPr>
          <w:rFonts w:eastAsia="Times New Roman"/>
          <w:b w:val="0"/>
        </w:rPr>
      </w:pPr>
      <w:r>
        <w:rPr>
          <w:rFonts w:eastAsia="Times New Roman"/>
          <w:b w:val="0"/>
        </w:rPr>
        <w:t>Amy Hagopian,</w:t>
      </w:r>
      <w:r w:rsidRPr="001F6B93">
        <w:rPr>
          <w:rFonts w:eastAsia="Times New Roman"/>
          <w:b w:val="0"/>
        </w:rPr>
        <w:t xml:space="preserve"> </w:t>
      </w:r>
      <w:r w:rsidR="00AA67BA">
        <w:rPr>
          <w:rFonts w:eastAsia="Times New Roman"/>
          <w:b w:val="0"/>
        </w:rPr>
        <w:t>Professor of Health Services and Global Health</w:t>
      </w:r>
    </w:p>
    <w:p w14:paraId="7323CC38" w14:textId="77777777" w:rsidR="00AA67BA" w:rsidRDefault="009D2A13" w:rsidP="0052360C">
      <w:pPr>
        <w:pStyle w:val="Heading4"/>
        <w:spacing w:before="0" w:beforeAutospacing="0" w:after="0" w:afterAutospacing="0"/>
        <w:ind w:left="720"/>
        <w:contextualSpacing/>
        <w:rPr>
          <w:rFonts w:eastAsia="Times New Roman"/>
          <w:b w:val="0"/>
        </w:rPr>
      </w:pPr>
      <w:r w:rsidRPr="008A63D8">
        <w:rPr>
          <w:rFonts w:eastAsia="Times New Roman"/>
          <w:b w:val="0"/>
        </w:rPr>
        <w:t>Dan Jacoby</w:t>
      </w:r>
      <w:r>
        <w:rPr>
          <w:rFonts w:eastAsia="Times New Roman"/>
          <w:b w:val="0"/>
        </w:rPr>
        <w:t xml:space="preserve">, </w:t>
      </w:r>
      <w:r w:rsidR="00AA67BA">
        <w:rPr>
          <w:rFonts w:eastAsia="Times New Roman"/>
          <w:b w:val="0"/>
        </w:rPr>
        <w:t>Professor of Economics, IAS, UWB</w:t>
      </w:r>
    </w:p>
    <w:p w14:paraId="3F5E765B" w14:textId="77777777" w:rsidR="00AA67BA" w:rsidRDefault="009D2A13" w:rsidP="0052360C">
      <w:pPr>
        <w:pStyle w:val="Heading4"/>
        <w:spacing w:before="0" w:beforeAutospacing="0" w:after="0" w:afterAutospacing="0"/>
        <w:ind w:left="720"/>
        <w:contextualSpacing/>
        <w:rPr>
          <w:rFonts w:eastAsia="Times New Roman"/>
          <w:b w:val="0"/>
        </w:rPr>
      </w:pPr>
      <w:r w:rsidRPr="008A63D8">
        <w:rPr>
          <w:rFonts w:eastAsia="Times New Roman"/>
          <w:b w:val="0"/>
        </w:rPr>
        <w:t>Jay Johnson,</w:t>
      </w:r>
      <w:r>
        <w:rPr>
          <w:rFonts w:eastAsia="Times New Roman"/>
          <w:b w:val="0"/>
        </w:rPr>
        <w:t xml:space="preserve"> </w:t>
      </w:r>
      <w:r w:rsidR="00AA67BA">
        <w:rPr>
          <w:rFonts w:eastAsia="Times New Roman"/>
          <w:b w:val="0"/>
        </w:rPr>
        <w:t>Professor Emeritus, College of the Environment</w:t>
      </w:r>
    </w:p>
    <w:p w14:paraId="25EF5E32" w14:textId="77777777" w:rsidR="00AA67BA" w:rsidRDefault="009D2A13" w:rsidP="0052360C">
      <w:pPr>
        <w:pStyle w:val="Heading4"/>
        <w:spacing w:before="0" w:beforeAutospacing="0" w:after="0" w:afterAutospacing="0"/>
        <w:ind w:left="720"/>
        <w:contextualSpacing/>
        <w:rPr>
          <w:rFonts w:eastAsia="Times New Roman"/>
          <w:b w:val="0"/>
        </w:rPr>
      </w:pPr>
      <w:r>
        <w:rPr>
          <w:rFonts w:eastAsia="Times New Roman"/>
          <w:b w:val="0"/>
        </w:rPr>
        <w:t xml:space="preserve">Nora Kenworthy, </w:t>
      </w:r>
      <w:r w:rsidR="00AA67BA">
        <w:rPr>
          <w:rFonts w:eastAsia="Times New Roman"/>
          <w:b w:val="0"/>
        </w:rPr>
        <w:t>Associate Professor, School of Nursing and Health Studies, UWB</w:t>
      </w:r>
    </w:p>
    <w:p w14:paraId="6AFD7589" w14:textId="77777777" w:rsidR="00AA67BA" w:rsidRDefault="00756789" w:rsidP="0052360C">
      <w:pPr>
        <w:pStyle w:val="Heading4"/>
        <w:spacing w:before="0" w:beforeAutospacing="0" w:after="0" w:afterAutospacing="0"/>
        <w:ind w:left="720"/>
        <w:contextualSpacing/>
        <w:rPr>
          <w:rFonts w:eastAsia="Times New Roman"/>
          <w:b w:val="0"/>
        </w:rPr>
      </w:pPr>
      <w:r>
        <w:rPr>
          <w:rFonts w:eastAsia="Times New Roman"/>
          <w:b w:val="0"/>
        </w:rPr>
        <w:t xml:space="preserve">Ann </w:t>
      </w:r>
      <w:proofErr w:type="spellStart"/>
      <w:r>
        <w:rPr>
          <w:rFonts w:eastAsia="Times New Roman"/>
          <w:b w:val="0"/>
        </w:rPr>
        <w:t>Mescher</w:t>
      </w:r>
      <w:proofErr w:type="spellEnd"/>
      <w:r>
        <w:rPr>
          <w:rFonts w:eastAsia="Times New Roman"/>
          <w:b w:val="0"/>
        </w:rPr>
        <w:t xml:space="preserve">, </w:t>
      </w:r>
      <w:r w:rsidR="00AA67BA">
        <w:rPr>
          <w:rFonts w:eastAsia="Times New Roman"/>
          <w:b w:val="0"/>
        </w:rPr>
        <w:t>Associate Professor of Mechanical Engineering</w:t>
      </w:r>
    </w:p>
    <w:p w14:paraId="1892ECA7" w14:textId="77777777" w:rsidR="00AA67BA" w:rsidRDefault="009D2A13" w:rsidP="0052360C">
      <w:pPr>
        <w:pStyle w:val="Heading4"/>
        <w:spacing w:before="0" w:beforeAutospacing="0" w:after="0" w:afterAutospacing="0"/>
        <w:ind w:left="720"/>
        <w:contextualSpacing/>
        <w:rPr>
          <w:rFonts w:eastAsia="Times New Roman"/>
          <w:b w:val="0"/>
        </w:rPr>
      </w:pPr>
      <w:r w:rsidRPr="008A63D8">
        <w:rPr>
          <w:rFonts w:eastAsia="Times New Roman"/>
          <w:b w:val="0"/>
        </w:rPr>
        <w:t>Diane Morrison</w:t>
      </w:r>
      <w:r w:rsidR="00AA67BA">
        <w:rPr>
          <w:rFonts w:eastAsia="Times New Roman"/>
          <w:b w:val="0"/>
        </w:rPr>
        <w:t>, Professor Emerita, School of Social Work</w:t>
      </w:r>
    </w:p>
    <w:p w14:paraId="578D7B16" w14:textId="77777777" w:rsidR="00AA67BA" w:rsidRDefault="009D2A13" w:rsidP="0052360C">
      <w:pPr>
        <w:pStyle w:val="Heading4"/>
        <w:spacing w:before="0" w:beforeAutospacing="0" w:after="0" w:afterAutospacing="0"/>
        <w:ind w:left="720"/>
        <w:contextualSpacing/>
        <w:rPr>
          <w:rFonts w:eastAsia="Times New Roman"/>
          <w:b w:val="0"/>
        </w:rPr>
      </w:pPr>
      <w:r>
        <w:rPr>
          <w:rFonts w:eastAsia="Times New Roman"/>
          <w:b w:val="0"/>
        </w:rPr>
        <w:t xml:space="preserve">Duane </w:t>
      </w:r>
      <w:proofErr w:type="spellStart"/>
      <w:r>
        <w:rPr>
          <w:rFonts w:eastAsia="Times New Roman"/>
          <w:b w:val="0"/>
        </w:rPr>
        <w:t>Storti</w:t>
      </w:r>
      <w:proofErr w:type="spellEnd"/>
      <w:r>
        <w:rPr>
          <w:rFonts w:eastAsia="Times New Roman"/>
          <w:b w:val="0"/>
        </w:rPr>
        <w:t>,</w:t>
      </w:r>
      <w:r w:rsidR="00AA67BA">
        <w:rPr>
          <w:rFonts w:eastAsia="Times New Roman"/>
          <w:b w:val="0"/>
        </w:rPr>
        <w:t xml:space="preserve"> Professor of Mechanical Engineering</w:t>
      </w:r>
    </w:p>
    <w:p w14:paraId="69B7F293" w14:textId="77777777" w:rsidR="009D2A13" w:rsidRPr="004901A3" w:rsidRDefault="009D2A13" w:rsidP="0052360C">
      <w:pPr>
        <w:pStyle w:val="Heading4"/>
        <w:spacing w:before="0" w:beforeAutospacing="0" w:after="0" w:afterAutospacing="0"/>
        <w:ind w:left="720"/>
        <w:contextualSpacing/>
        <w:rPr>
          <w:rFonts w:eastAsia="Times New Roman"/>
          <w:b w:val="0"/>
        </w:rPr>
      </w:pPr>
      <w:r>
        <w:rPr>
          <w:rFonts w:eastAsia="Times New Roman"/>
          <w:b w:val="0"/>
        </w:rPr>
        <w:t>Rob Wood</w:t>
      </w:r>
      <w:r w:rsidR="00AA67BA">
        <w:rPr>
          <w:rFonts w:eastAsia="Times New Roman"/>
          <w:b w:val="0"/>
        </w:rPr>
        <w:t>, Professor of Atmospheric Sciences</w:t>
      </w:r>
    </w:p>
    <w:p w14:paraId="50E1EDB5" w14:textId="77777777" w:rsidR="009D2A13" w:rsidRDefault="009D2A13" w:rsidP="009D2A13">
      <w:pPr>
        <w:pStyle w:val="Heading4"/>
        <w:spacing w:before="0" w:beforeAutospacing="0" w:after="0" w:afterAutospacing="0"/>
        <w:contextualSpacing/>
        <w:rPr>
          <w:rFonts w:eastAsia="Times New Roman"/>
          <w:b w:val="0"/>
        </w:rPr>
      </w:pPr>
    </w:p>
    <w:p w14:paraId="06691FB6" w14:textId="77777777" w:rsidR="009D2A13" w:rsidRDefault="009D2A13" w:rsidP="00A206F6">
      <w:pPr>
        <w:ind w:left="720"/>
        <w:rPr>
          <w:rFonts w:eastAsia="Times New Roman"/>
        </w:rPr>
      </w:pPr>
    </w:p>
    <w:p w14:paraId="09F22C43" w14:textId="77777777" w:rsidR="00DE6D91" w:rsidRPr="00DE6D91" w:rsidRDefault="00DE6D91" w:rsidP="00DE6D91">
      <w:pPr>
        <w:spacing w:before="360" w:after="100"/>
        <w:ind w:left="720"/>
        <w:rPr>
          <w:rFonts w:eastAsia="Times New Roman"/>
        </w:rPr>
      </w:pPr>
      <w:r>
        <w:br/>
      </w:r>
    </w:p>
    <w:p w14:paraId="2A98C116" w14:textId="77777777" w:rsidR="003B0ECE" w:rsidRDefault="003B0ECE"/>
    <w:sectPr w:rsidR="003B0E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12BF0"/>
    <w:multiLevelType w:val="hybridMultilevel"/>
    <w:tmpl w:val="2B92FC1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1513247"/>
    <w:multiLevelType w:val="hybridMultilevel"/>
    <w:tmpl w:val="53F8D3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D91"/>
    <w:rsid w:val="00066B5E"/>
    <w:rsid w:val="001F4ED3"/>
    <w:rsid w:val="00325C51"/>
    <w:rsid w:val="003B0ECE"/>
    <w:rsid w:val="003C7BD1"/>
    <w:rsid w:val="003E38BB"/>
    <w:rsid w:val="004E1919"/>
    <w:rsid w:val="0052360C"/>
    <w:rsid w:val="00575227"/>
    <w:rsid w:val="0060496A"/>
    <w:rsid w:val="00604DF3"/>
    <w:rsid w:val="006B3CE3"/>
    <w:rsid w:val="00756789"/>
    <w:rsid w:val="007743E1"/>
    <w:rsid w:val="00786DFC"/>
    <w:rsid w:val="007F25D3"/>
    <w:rsid w:val="0082177D"/>
    <w:rsid w:val="008268B2"/>
    <w:rsid w:val="0092577E"/>
    <w:rsid w:val="00931828"/>
    <w:rsid w:val="009D2A13"/>
    <w:rsid w:val="00A206F6"/>
    <w:rsid w:val="00A2106F"/>
    <w:rsid w:val="00A7274C"/>
    <w:rsid w:val="00AA67BA"/>
    <w:rsid w:val="00B6737B"/>
    <w:rsid w:val="00B756D7"/>
    <w:rsid w:val="00BC6BF0"/>
    <w:rsid w:val="00BE42F6"/>
    <w:rsid w:val="00C44390"/>
    <w:rsid w:val="00D24231"/>
    <w:rsid w:val="00D964B9"/>
    <w:rsid w:val="00DA4F4D"/>
    <w:rsid w:val="00DE6D91"/>
    <w:rsid w:val="00E629B0"/>
    <w:rsid w:val="00F73E74"/>
    <w:rsid w:val="00F95BC8"/>
    <w:rsid w:val="00FE4D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8B41F"/>
  <w15:chartTrackingRefBased/>
  <w15:docId w15:val="{47B25A10-09BB-4ABC-BC7D-7D898E134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link w:val="Heading4Char"/>
    <w:uiPriority w:val="9"/>
    <w:qFormat/>
    <w:rsid w:val="009D2A13"/>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E6D91"/>
    <w:pPr>
      <w:spacing w:before="100" w:beforeAutospacing="1" w:after="100" w:afterAutospacing="1"/>
    </w:pPr>
    <w:rPr>
      <w:rFonts w:eastAsia="Times New Roman"/>
    </w:rPr>
  </w:style>
  <w:style w:type="paragraph" w:styleId="ListParagraph">
    <w:name w:val="List Paragraph"/>
    <w:basedOn w:val="Normal"/>
    <w:uiPriority w:val="34"/>
    <w:qFormat/>
    <w:rsid w:val="00575227"/>
    <w:pPr>
      <w:ind w:left="720"/>
      <w:contextualSpacing/>
    </w:pPr>
  </w:style>
  <w:style w:type="character" w:customStyle="1" w:styleId="Heading4Char">
    <w:name w:val="Heading 4 Char"/>
    <w:basedOn w:val="DefaultParagraphFont"/>
    <w:link w:val="Heading4"/>
    <w:uiPriority w:val="9"/>
    <w:rsid w:val="009D2A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2990927">
      <w:bodyDiv w:val="1"/>
      <w:marLeft w:val="0"/>
      <w:marRight w:val="0"/>
      <w:marTop w:val="0"/>
      <w:marBottom w:val="0"/>
      <w:divBdr>
        <w:top w:val="none" w:sz="0" w:space="0" w:color="auto"/>
        <w:left w:val="none" w:sz="0" w:space="0" w:color="auto"/>
        <w:bottom w:val="none" w:sz="0" w:space="0" w:color="auto"/>
        <w:right w:val="none" w:sz="0" w:space="0" w:color="auto"/>
      </w:divBdr>
    </w:div>
    <w:div w:id="1089736259">
      <w:bodyDiv w:val="1"/>
      <w:marLeft w:val="0"/>
      <w:marRight w:val="0"/>
      <w:marTop w:val="0"/>
      <w:marBottom w:val="0"/>
      <w:divBdr>
        <w:top w:val="none" w:sz="0" w:space="0" w:color="auto"/>
        <w:left w:val="none" w:sz="0" w:space="0" w:color="auto"/>
        <w:bottom w:val="none" w:sz="0" w:space="0" w:color="auto"/>
        <w:right w:val="none" w:sz="0" w:space="0" w:color="auto"/>
      </w:divBdr>
      <w:divsChild>
        <w:div w:id="2600729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1063</Words>
  <Characters>6065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base</dc:creator>
  <cp:keywords/>
  <dc:description/>
  <cp:lastModifiedBy>Amy Hagopian</cp:lastModifiedBy>
  <cp:revision>3</cp:revision>
  <dcterms:created xsi:type="dcterms:W3CDTF">2020-03-23T17:51:00Z</dcterms:created>
  <dcterms:modified xsi:type="dcterms:W3CDTF">2020-03-23T21:27:00Z</dcterms:modified>
</cp:coreProperties>
</file>