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CB" w:rsidRPr="001E68CB" w:rsidRDefault="001E68CB" w:rsidP="001E68CB">
      <w:pPr>
        <w:spacing w:before="100" w:beforeAutospacing="1"/>
        <w:rPr>
          <w:rFonts w:ascii="Arial" w:hAnsi="Arial" w:cs="Arial"/>
          <w:sz w:val="20"/>
          <w:szCs w:val="20"/>
        </w:rPr>
      </w:pPr>
      <w:r>
        <w:rPr>
          <w:rFonts w:ascii="Arial" w:hAnsi="Arial" w:cs="Arial"/>
          <w:sz w:val="20"/>
          <w:szCs w:val="20"/>
        </w:rPr>
        <w:t xml:space="preserve">Today’s piece was prepared by Tendo Kironde, MD, based on a NY Times article </w:t>
      </w:r>
      <w:hyperlink r:id="rId5" w:history="1">
        <w:r w:rsidRPr="001E68CB">
          <w:rPr>
            <w:rStyle w:val="Hyperlink"/>
            <w:rFonts w:ascii="Arial" w:hAnsi="Arial" w:cs="Arial"/>
            <w:sz w:val="20"/>
            <w:szCs w:val="20"/>
          </w:rPr>
          <w:t>Why Parents and Doctors Should Think About A.D.H.D. in Preschool</w:t>
        </w:r>
      </w:hyperlink>
    </w:p>
    <w:p w:rsidR="001E68CB" w:rsidRPr="001E68CB" w:rsidRDefault="001E68CB" w:rsidP="001E68CB">
      <w:pPr>
        <w:spacing w:before="100" w:beforeAutospacing="1"/>
        <w:rPr>
          <w:rFonts w:ascii="Arial" w:hAnsi="Arial" w:cs="Arial"/>
          <w:sz w:val="20"/>
          <w:szCs w:val="20"/>
        </w:rPr>
      </w:pPr>
      <w:r w:rsidRPr="001E68CB">
        <w:rPr>
          <w:rFonts w:ascii="Arial" w:hAnsi="Arial" w:cs="Arial"/>
          <w:sz w:val="20"/>
          <w:szCs w:val="20"/>
        </w:rPr>
        <w:t xml:space="preserve">This New York Times article interprets </w:t>
      </w:r>
      <w:r>
        <w:rPr>
          <w:rFonts w:ascii="Arial" w:hAnsi="Arial" w:cs="Arial"/>
          <w:sz w:val="20"/>
          <w:szCs w:val="20"/>
        </w:rPr>
        <w:t>a 2016 Pediatrics</w:t>
      </w:r>
      <w:r w:rsidRPr="001E68CB">
        <w:rPr>
          <w:rFonts w:ascii="Arial" w:hAnsi="Arial" w:cs="Arial"/>
          <w:sz w:val="20"/>
          <w:szCs w:val="20"/>
        </w:rPr>
        <w:t xml:space="preserve"> </w:t>
      </w:r>
      <w:r>
        <w:rPr>
          <w:rFonts w:ascii="Arial" w:hAnsi="Arial" w:cs="Arial"/>
          <w:sz w:val="20"/>
          <w:szCs w:val="20"/>
        </w:rPr>
        <w:t xml:space="preserve">article </w:t>
      </w:r>
      <w:r w:rsidRPr="001E68CB">
        <w:rPr>
          <w:rFonts w:ascii="Arial" w:hAnsi="Arial" w:cs="Arial"/>
          <w:sz w:val="20"/>
          <w:szCs w:val="20"/>
        </w:rPr>
        <w:t xml:space="preserve">that </w:t>
      </w:r>
      <w:r w:rsidR="00AC63D9">
        <w:rPr>
          <w:rFonts w:ascii="Arial" w:hAnsi="Arial" w:cs="Arial"/>
          <w:sz w:val="20"/>
          <w:szCs w:val="20"/>
        </w:rPr>
        <w:t xml:space="preserve">reports on a retrospective cohort study, reviewing </w:t>
      </w:r>
      <w:r w:rsidR="00AC63D9" w:rsidRPr="001E68CB">
        <w:rPr>
          <w:rFonts w:ascii="Arial" w:hAnsi="Arial" w:cs="Arial"/>
          <w:sz w:val="20"/>
          <w:szCs w:val="20"/>
        </w:rPr>
        <w:t>EMR diagnosis codes from 63 centers including 87,067 children with a total of 118,957 visits from 2008 to 2014</w:t>
      </w:r>
      <w:r w:rsidR="00AC63D9">
        <w:rPr>
          <w:rFonts w:ascii="Arial" w:hAnsi="Arial" w:cs="Arial"/>
          <w:sz w:val="20"/>
          <w:szCs w:val="20"/>
        </w:rPr>
        <w:t>, which found that</w:t>
      </w:r>
      <w:r w:rsidRPr="001E68CB">
        <w:rPr>
          <w:rFonts w:ascii="Arial" w:hAnsi="Arial" w:cs="Arial"/>
          <w:sz w:val="20"/>
          <w:szCs w:val="20"/>
        </w:rPr>
        <w:t xml:space="preserve"> including preschoolers in </w:t>
      </w:r>
      <w:r>
        <w:rPr>
          <w:rFonts w:ascii="Arial" w:hAnsi="Arial" w:cs="Arial"/>
          <w:sz w:val="20"/>
          <w:szCs w:val="20"/>
        </w:rPr>
        <w:t>AAP</w:t>
      </w:r>
      <w:r w:rsidRPr="001E68CB">
        <w:rPr>
          <w:rFonts w:ascii="Arial" w:hAnsi="Arial" w:cs="Arial"/>
          <w:sz w:val="20"/>
          <w:szCs w:val="20"/>
        </w:rPr>
        <w:t xml:space="preserve"> guidelines for </w:t>
      </w:r>
      <w:r>
        <w:rPr>
          <w:rFonts w:ascii="Arial" w:hAnsi="Arial" w:cs="Arial"/>
          <w:sz w:val="20"/>
          <w:szCs w:val="20"/>
        </w:rPr>
        <w:t xml:space="preserve">ADHD management, </w:t>
      </w:r>
      <w:r w:rsidRPr="001E68CB">
        <w:rPr>
          <w:rFonts w:ascii="Arial" w:hAnsi="Arial" w:cs="Arial"/>
          <w:sz w:val="20"/>
          <w:szCs w:val="20"/>
        </w:rPr>
        <w:t xml:space="preserve">which covered only school-age children before </w:t>
      </w:r>
      <w:r>
        <w:rPr>
          <w:rFonts w:ascii="Arial" w:hAnsi="Arial" w:cs="Arial"/>
          <w:sz w:val="20"/>
          <w:szCs w:val="20"/>
        </w:rPr>
        <w:t xml:space="preserve">its 2011 publication, </w:t>
      </w:r>
      <w:r w:rsidRPr="001E68CB">
        <w:rPr>
          <w:rFonts w:ascii="Arial" w:hAnsi="Arial" w:cs="Arial"/>
          <w:sz w:val="20"/>
          <w:szCs w:val="20"/>
        </w:rPr>
        <w:t xml:space="preserve">did not increase </w:t>
      </w:r>
      <w:r w:rsidR="00AC63D9">
        <w:rPr>
          <w:rFonts w:ascii="Arial" w:hAnsi="Arial" w:cs="Arial"/>
          <w:sz w:val="20"/>
          <w:szCs w:val="20"/>
        </w:rPr>
        <w:t xml:space="preserve">ADHD </w:t>
      </w:r>
      <w:r w:rsidRPr="001E68CB">
        <w:rPr>
          <w:rFonts w:ascii="Arial" w:hAnsi="Arial" w:cs="Arial"/>
          <w:sz w:val="20"/>
          <w:szCs w:val="20"/>
        </w:rPr>
        <w:t xml:space="preserve">diagnoses </w:t>
      </w:r>
      <w:r w:rsidR="00AC63D9">
        <w:rPr>
          <w:rFonts w:ascii="Arial" w:hAnsi="Arial" w:cs="Arial"/>
          <w:sz w:val="20"/>
          <w:szCs w:val="20"/>
        </w:rPr>
        <w:t>or stimulant prescription</w:t>
      </w:r>
      <w:r w:rsidRPr="001E68CB">
        <w:rPr>
          <w:rFonts w:ascii="Arial" w:hAnsi="Arial" w:cs="Arial"/>
          <w:sz w:val="20"/>
          <w:szCs w:val="20"/>
        </w:rPr>
        <w:t xml:space="preserve">. </w:t>
      </w:r>
    </w:p>
    <w:p w:rsidR="001E68CB" w:rsidRPr="001E68CB" w:rsidRDefault="001E68CB" w:rsidP="001E68CB">
      <w:pPr>
        <w:spacing w:before="100" w:beforeAutospacing="1"/>
        <w:rPr>
          <w:rFonts w:ascii="Arial" w:hAnsi="Arial" w:cs="Arial"/>
          <w:sz w:val="20"/>
          <w:szCs w:val="20"/>
        </w:rPr>
      </w:pPr>
      <w:r w:rsidRPr="001E68CB">
        <w:rPr>
          <w:rFonts w:ascii="Arial" w:hAnsi="Arial" w:cs="Arial"/>
          <w:sz w:val="20"/>
          <w:szCs w:val="20"/>
        </w:rPr>
        <w:t xml:space="preserve">This article quotes </w:t>
      </w:r>
      <w:r w:rsidR="00AC63D9">
        <w:rPr>
          <w:rFonts w:ascii="Arial" w:hAnsi="Arial" w:cs="Arial"/>
          <w:sz w:val="20"/>
          <w:szCs w:val="20"/>
        </w:rPr>
        <w:t>a</w:t>
      </w:r>
      <w:r w:rsidRPr="001E68CB">
        <w:rPr>
          <w:rFonts w:ascii="Arial" w:hAnsi="Arial" w:cs="Arial"/>
          <w:sz w:val="20"/>
          <w:szCs w:val="20"/>
        </w:rPr>
        <w:t xml:space="preserve"> first author o</w:t>
      </w:r>
      <w:r w:rsidR="00AC63D9">
        <w:rPr>
          <w:rFonts w:ascii="Arial" w:hAnsi="Arial" w:cs="Arial"/>
          <w:sz w:val="20"/>
          <w:szCs w:val="20"/>
        </w:rPr>
        <w:t>f</w:t>
      </w:r>
      <w:r w:rsidRPr="001E68CB">
        <w:rPr>
          <w:rFonts w:ascii="Arial" w:hAnsi="Arial" w:cs="Arial"/>
          <w:sz w:val="20"/>
          <w:szCs w:val="20"/>
        </w:rPr>
        <w:t xml:space="preserve"> the 2011 AAP guidelines that </w:t>
      </w:r>
      <w:r w:rsidR="00AC63D9">
        <w:rPr>
          <w:rFonts w:ascii="Arial" w:hAnsi="Arial" w:cs="Arial"/>
          <w:sz w:val="20"/>
          <w:szCs w:val="20"/>
        </w:rPr>
        <w:t>prior to</w:t>
      </w:r>
      <w:r w:rsidRPr="001E68CB">
        <w:rPr>
          <w:rFonts w:ascii="Arial" w:hAnsi="Arial" w:cs="Arial"/>
          <w:sz w:val="20"/>
          <w:szCs w:val="20"/>
        </w:rPr>
        <w:t xml:space="preserve"> the guidelines, many preschool children were treated with medi</w:t>
      </w:r>
      <w:r>
        <w:rPr>
          <w:rFonts w:ascii="Arial" w:hAnsi="Arial" w:cs="Arial"/>
          <w:sz w:val="20"/>
          <w:szCs w:val="20"/>
        </w:rPr>
        <w:t>cation for short attention span</w:t>
      </w:r>
      <w:r w:rsidRPr="001E68CB">
        <w:rPr>
          <w:rFonts w:ascii="Arial" w:hAnsi="Arial" w:cs="Arial"/>
          <w:sz w:val="20"/>
          <w:szCs w:val="20"/>
        </w:rPr>
        <w:t>. The 2011 guidelines were actually more conservative</w:t>
      </w:r>
      <w:r w:rsidR="00AC63D9">
        <w:rPr>
          <w:rFonts w:ascii="Arial" w:hAnsi="Arial" w:cs="Arial"/>
          <w:sz w:val="20"/>
          <w:szCs w:val="20"/>
        </w:rPr>
        <w:t xml:space="preserve"> in management recommendation</w:t>
      </w:r>
      <w:r w:rsidRPr="001E68CB">
        <w:rPr>
          <w:rFonts w:ascii="Arial" w:hAnsi="Arial" w:cs="Arial"/>
          <w:sz w:val="20"/>
          <w:szCs w:val="20"/>
        </w:rPr>
        <w:t xml:space="preserve"> than </w:t>
      </w:r>
      <w:r w:rsidR="00AC63D9">
        <w:rPr>
          <w:rFonts w:ascii="Arial" w:hAnsi="Arial" w:cs="Arial"/>
          <w:sz w:val="20"/>
          <w:szCs w:val="20"/>
        </w:rPr>
        <w:t>was the</w:t>
      </w:r>
      <w:r w:rsidRPr="001E68CB">
        <w:rPr>
          <w:rFonts w:ascii="Arial" w:hAnsi="Arial" w:cs="Arial"/>
          <w:sz w:val="20"/>
          <w:szCs w:val="20"/>
        </w:rPr>
        <w:t xml:space="preserve"> common practice, </w:t>
      </w:r>
      <w:r w:rsidR="00AC63D9">
        <w:rPr>
          <w:rFonts w:ascii="Arial" w:hAnsi="Arial" w:cs="Arial"/>
          <w:sz w:val="20"/>
          <w:szCs w:val="20"/>
        </w:rPr>
        <w:t>recommending</w:t>
      </w:r>
      <w:r w:rsidRPr="001E68CB">
        <w:rPr>
          <w:rFonts w:ascii="Arial" w:hAnsi="Arial" w:cs="Arial"/>
          <w:sz w:val="20"/>
          <w:szCs w:val="20"/>
        </w:rPr>
        <w:t xml:space="preserve"> behavioral therapy </w:t>
      </w:r>
      <w:r w:rsidR="00AC63D9">
        <w:rPr>
          <w:rFonts w:ascii="Arial" w:hAnsi="Arial" w:cs="Arial"/>
          <w:sz w:val="20"/>
          <w:szCs w:val="20"/>
        </w:rPr>
        <w:t>as the</w:t>
      </w:r>
      <w:r w:rsidRPr="001E68CB">
        <w:rPr>
          <w:rFonts w:ascii="Arial" w:hAnsi="Arial" w:cs="Arial"/>
          <w:sz w:val="20"/>
          <w:szCs w:val="20"/>
        </w:rPr>
        <w:t xml:space="preserve"> initial intervention in this age group. </w:t>
      </w:r>
    </w:p>
    <w:p w:rsidR="001E68CB" w:rsidRPr="001E68CB" w:rsidRDefault="001E68CB" w:rsidP="00AC63D9">
      <w:pPr>
        <w:spacing w:before="100" w:beforeAutospacing="1"/>
        <w:rPr>
          <w:rFonts w:ascii="Arial" w:hAnsi="Arial" w:cs="Arial"/>
          <w:sz w:val="20"/>
          <w:szCs w:val="20"/>
        </w:rPr>
      </w:pPr>
      <w:r w:rsidRPr="001E68CB">
        <w:rPr>
          <w:rFonts w:ascii="Arial" w:hAnsi="Arial" w:cs="Arial"/>
          <w:sz w:val="20"/>
          <w:szCs w:val="20"/>
        </w:rPr>
        <w:t xml:space="preserve">Despite the </w:t>
      </w:r>
      <w:r w:rsidR="00AC63D9">
        <w:rPr>
          <w:rFonts w:ascii="Arial" w:hAnsi="Arial" w:cs="Arial"/>
          <w:sz w:val="20"/>
          <w:szCs w:val="20"/>
        </w:rPr>
        <w:t>2011</w:t>
      </w:r>
      <w:r w:rsidRPr="001E68CB">
        <w:rPr>
          <w:rFonts w:ascii="Arial" w:hAnsi="Arial" w:cs="Arial"/>
          <w:sz w:val="20"/>
          <w:szCs w:val="20"/>
        </w:rPr>
        <w:t xml:space="preserve"> guidelines emphasizing behavioral therapy prior to medication for ADHD in 4-5 year old children, many people feared that including children this young in the guidelines would lead to a sharp increase in the incidence and prevalence of ADHD. </w:t>
      </w:r>
    </w:p>
    <w:p w:rsidR="001E68CB" w:rsidRPr="001E68CB" w:rsidRDefault="001E68CB" w:rsidP="001E68CB">
      <w:pPr>
        <w:spacing w:before="100" w:beforeAutospacing="1"/>
        <w:rPr>
          <w:rFonts w:ascii="Arial" w:hAnsi="Arial" w:cs="Arial"/>
          <w:sz w:val="20"/>
          <w:szCs w:val="20"/>
        </w:rPr>
      </w:pPr>
      <w:r w:rsidRPr="001E68CB">
        <w:rPr>
          <w:rFonts w:ascii="Arial" w:hAnsi="Arial" w:cs="Arial"/>
          <w:sz w:val="20"/>
          <w:szCs w:val="20"/>
        </w:rPr>
        <w:t>This New York Times article summarizing the effects of clinical practice guidelines on the rate of diagnosis and medical management of ADHD is brief but effective. It concludes with an excellent summary of the documented effectiveness of behavioral therapy, consistent with the emphasis outlined in the clinical practice guidelines</w:t>
      </w:r>
      <w:r w:rsidR="00AC63D9">
        <w:rPr>
          <w:rFonts w:ascii="Arial" w:hAnsi="Arial" w:cs="Arial"/>
          <w:sz w:val="20"/>
          <w:szCs w:val="20"/>
        </w:rPr>
        <w:t>, but</w:t>
      </w:r>
      <w:r w:rsidRPr="001E68CB">
        <w:rPr>
          <w:rFonts w:ascii="Arial" w:hAnsi="Arial" w:cs="Arial"/>
          <w:sz w:val="20"/>
          <w:szCs w:val="20"/>
        </w:rPr>
        <w:t xml:space="preserve"> omit</w:t>
      </w:r>
      <w:r w:rsidR="00AC63D9">
        <w:rPr>
          <w:rFonts w:ascii="Arial" w:hAnsi="Arial" w:cs="Arial"/>
          <w:sz w:val="20"/>
          <w:szCs w:val="20"/>
        </w:rPr>
        <w:t>s a limitation</w:t>
      </w:r>
      <w:r w:rsidRPr="001E68CB">
        <w:rPr>
          <w:rFonts w:ascii="Arial" w:hAnsi="Arial" w:cs="Arial"/>
          <w:sz w:val="20"/>
          <w:szCs w:val="20"/>
        </w:rPr>
        <w:t xml:space="preserve"> of retrospective cohort studies </w:t>
      </w:r>
      <w:r w:rsidR="00AC63D9">
        <w:rPr>
          <w:rFonts w:ascii="Arial" w:hAnsi="Arial" w:cs="Arial"/>
          <w:sz w:val="20"/>
          <w:szCs w:val="20"/>
        </w:rPr>
        <w:t>that causality can not be assumed.</w:t>
      </w:r>
      <w:r w:rsidRPr="001E68CB">
        <w:rPr>
          <w:rFonts w:ascii="Arial" w:hAnsi="Arial" w:cs="Arial"/>
          <w:sz w:val="20"/>
          <w:szCs w:val="20"/>
        </w:rPr>
        <w:t xml:space="preserve"> </w:t>
      </w:r>
    </w:p>
    <w:p w:rsidR="00AC63D9" w:rsidRPr="00AC63D9" w:rsidRDefault="001E68CB" w:rsidP="001E68CB">
      <w:pPr>
        <w:spacing w:before="100" w:beforeAutospacing="1"/>
        <w:rPr>
          <w:rFonts w:ascii="Arial" w:hAnsi="Arial" w:cs="Arial"/>
          <w:b/>
          <w:sz w:val="20"/>
          <w:szCs w:val="20"/>
        </w:rPr>
      </w:pPr>
      <w:r>
        <w:rPr>
          <w:rFonts w:ascii="Arial" w:hAnsi="Arial" w:cs="Arial"/>
          <w:b/>
          <w:sz w:val="20"/>
          <w:szCs w:val="20"/>
        </w:rPr>
        <w:t>RESOURCES ON ADHD IN PRESCHOOL:</w:t>
      </w:r>
      <w:bookmarkStart w:id="0" w:name="_GoBack"/>
      <w:bookmarkEnd w:id="0"/>
      <w:r w:rsidR="00AC63D9">
        <w:rPr>
          <w:rFonts w:ascii="Arial" w:hAnsi="Arial" w:cs="Arial"/>
          <w:b/>
          <w:sz w:val="20"/>
          <w:szCs w:val="20"/>
        </w:rPr>
        <w:br/>
      </w:r>
      <w:hyperlink r:id="rId6" w:history="1">
        <w:r w:rsidR="00AC63D9" w:rsidRPr="00AC63D9">
          <w:rPr>
            <w:rStyle w:val="Hyperlink"/>
            <w:rFonts w:ascii="Arial" w:hAnsi="Arial" w:cs="Arial"/>
            <w:sz w:val="20"/>
            <w:szCs w:val="20"/>
          </w:rPr>
          <w:t>Preschoolers and ADHD</w:t>
        </w:r>
      </w:hyperlink>
      <w:r w:rsidR="00AC63D9">
        <w:rPr>
          <w:rFonts w:ascii="Arial" w:hAnsi="Arial" w:cs="Arial"/>
          <w:sz w:val="20"/>
          <w:szCs w:val="20"/>
        </w:rPr>
        <w:t xml:space="preserve"> </w:t>
      </w:r>
      <w:r w:rsidR="00AC63D9" w:rsidRPr="00AC63D9">
        <w:rPr>
          <w:rFonts w:ascii="Arial" w:hAnsi="Arial" w:cs="Arial"/>
          <w:i/>
          <w:sz w:val="20"/>
          <w:szCs w:val="20"/>
        </w:rPr>
        <w:t>CHADD</w:t>
      </w:r>
      <w:r w:rsidR="00AC63D9">
        <w:rPr>
          <w:rFonts w:ascii="Arial" w:hAnsi="Arial" w:cs="Arial"/>
          <w:sz w:val="20"/>
          <w:szCs w:val="20"/>
        </w:rPr>
        <w:t xml:space="preserve"> </w:t>
      </w:r>
    </w:p>
    <w:p w:rsidR="00083791" w:rsidRDefault="00083791" w:rsidP="00F45343">
      <w:pPr>
        <w:rPr>
          <w:rFonts w:ascii="Arial" w:hAnsi="Arial" w:cs="Arial"/>
          <w:sz w:val="20"/>
          <w:szCs w:val="20"/>
        </w:rPr>
      </w:pPr>
    </w:p>
    <w:p w:rsidR="001E68CB" w:rsidRPr="001E68CB" w:rsidRDefault="001E68CB" w:rsidP="00F45343">
      <w:pPr>
        <w:rPr>
          <w:rFonts w:ascii="Arial" w:hAnsi="Arial" w:cs="Arial"/>
          <w:sz w:val="20"/>
          <w:szCs w:val="20"/>
        </w:rPr>
      </w:pPr>
      <w:r>
        <w:rPr>
          <w:rFonts w:ascii="Arial" w:hAnsi="Arial" w:cs="Arial"/>
          <w:sz w:val="20"/>
          <w:szCs w:val="20"/>
        </w:rPr>
        <w:t>And that’s today’s Developmental &amp; Behavioral Pediatrics: IN THE NEWS!</w:t>
      </w:r>
    </w:p>
    <w:sectPr w:rsidR="001E68CB" w:rsidRPr="001E6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CB"/>
    <w:rsid w:val="00083791"/>
    <w:rsid w:val="001E68CB"/>
    <w:rsid w:val="00AC63D9"/>
    <w:rsid w:val="00F4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C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8CB"/>
    <w:rPr>
      <w:color w:val="0000FF"/>
      <w:u w:val="single"/>
    </w:rPr>
  </w:style>
  <w:style w:type="paragraph" w:styleId="NormalWeb">
    <w:name w:val="Normal (Web)"/>
    <w:basedOn w:val="Normal"/>
    <w:uiPriority w:val="99"/>
    <w:semiHidden/>
    <w:unhideWhenUsed/>
    <w:rsid w:val="001E6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C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8CB"/>
    <w:rPr>
      <w:color w:val="0000FF"/>
      <w:u w:val="single"/>
    </w:rPr>
  </w:style>
  <w:style w:type="paragraph" w:styleId="NormalWeb">
    <w:name w:val="Normal (Web)"/>
    <w:basedOn w:val="Normal"/>
    <w:uiPriority w:val="99"/>
    <w:semiHidden/>
    <w:unhideWhenUsed/>
    <w:rsid w:val="001E6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add.org/Understanding-ADHD/For-Parents-Caregivers/Preschoolers-and-ADHD.aspx" TargetMode="External"/><Relationship Id="rId5" Type="http://schemas.openxmlformats.org/officeDocument/2006/relationships/hyperlink" Target="https://www.nytimes.com/2016/12/05/well/family/why-parents-and-doctors-should-think-about-adhd-in-preschool.html?rref=collection%2Fsectioncollection%2Fwell&amp;action=click&amp;contentCollection=well&#174;ion=stream&amp;module=stream_unit&amp;version=search&amp;contentPlacement=6&amp;pgtype=sectionfro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Zinner, Samuel</cp:lastModifiedBy>
  <cp:revision>2</cp:revision>
  <dcterms:created xsi:type="dcterms:W3CDTF">2017-04-01T21:54:00Z</dcterms:created>
  <dcterms:modified xsi:type="dcterms:W3CDTF">2017-04-01T22:19:00Z</dcterms:modified>
</cp:coreProperties>
</file>