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EC1232" w14:textId="77777777" w:rsidR="00142356" w:rsidRDefault="00142356" w:rsidP="00142356">
      <w:pP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Today’s piece was prepared by Emma Cantor, MD, based on a NY Times article, </w:t>
      </w:r>
    </w:p>
    <w:p w14:paraId="6B3690F3" w14:textId="3A82D9E9" w:rsidR="004723D1" w:rsidRPr="00142356" w:rsidRDefault="00C94C0B" w:rsidP="008C1D18">
      <w:pP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</w:pPr>
      <w:hyperlink r:id="rId6" w:history="1">
        <w:r w:rsidR="004723D1" w:rsidRPr="00142356">
          <w:rPr>
            <w:rStyle w:val="Hyperlink"/>
            <w:rFonts w:ascii="Arial" w:eastAsia="Times New Roman" w:hAnsi="Arial" w:cs="Arial"/>
            <w:sz w:val="20"/>
            <w:szCs w:val="20"/>
            <w:shd w:val="clear" w:color="auto" w:fill="FFFFFF"/>
          </w:rPr>
          <w:t>Raising A Truly Bilingual Child</w:t>
        </w:r>
      </w:hyperlink>
    </w:p>
    <w:p w14:paraId="2517177A" w14:textId="77777777" w:rsidR="00142356" w:rsidRDefault="00142356" w:rsidP="008C1D18">
      <w:pP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</w:pPr>
    </w:p>
    <w:p w14:paraId="1188BAD7" w14:textId="29ED97B9" w:rsidR="009C3784" w:rsidRPr="00142356" w:rsidRDefault="004723D1" w:rsidP="008C1D18">
      <w:pP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</w:pPr>
      <w:r w:rsidRPr="00142356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In today’s day and age, raising a bilingual child is often considered trendy, and this article highlights some of the realities and struggles associated with this feat. </w:t>
      </w:r>
      <w:r w:rsidR="0012792B" w:rsidRPr="00142356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They discuss the difficulty of raising a bilingual child using only a bilingual nanny or a small amount of a second language mixed with a predominant primary language. The article advises not only mixing in multiple languages, but also mixing in multiple cultures to get the full multicultural</w:t>
      </w:r>
      <w:r w:rsidR="00377257" w:rsidRPr="00142356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and bilingual</w:t>
      </w:r>
      <w:r w:rsidR="0012792B" w:rsidRPr="00142356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experience. In general, this article tends to discuss these issues more in the context </w:t>
      </w:r>
      <w:r w:rsidR="00142356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of schooling and bilingual nannie</w:t>
      </w:r>
      <w:r w:rsidR="0012792B" w:rsidRPr="00142356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s, but prior studies have shown that bilingualism can be a cognitive advantage that less wealthy children have over the more economically advantaged (2).  </w:t>
      </w:r>
      <w:r w:rsidR="00377257" w:rsidRPr="00142356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Thus, we should encourage families from multicultural </w:t>
      </w:r>
      <w:r w:rsidR="008524DA" w:rsidRPr="00142356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(and sometimes less economically privileged) </w:t>
      </w:r>
      <w:r w:rsidR="00377257" w:rsidRPr="00142356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backgrounds to continue speaking both their native language as well as English.  </w:t>
      </w:r>
    </w:p>
    <w:p w14:paraId="6CD7B12E" w14:textId="77777777" w:rsidR="0012792B" w:rsidRPr="00142356" w:rsidRDefault="0012792B" w:rsidP="008C1D18">
      <w:pP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</w:pPr>
    </w:p>
    <w:p w14:paraId="18989762" w14:textId="44B4CB6C" w:rsidR="008C1D18" w:rsidRPr="00142356" w:rsidRDefault="004723D1" w:rsidP="008C1D18">
      <w:pPr>
        <w:rPr>
          <w:rFonts w:ascii="Arial" w:eastAsia="Times New Roman" w:hAnsi="Arial" w:cs="Arial"/>
          <w:sz w:val="20"/>
          <w:szCs w:val="20"/>
        </w:rPr>
      </w:pPr>
      <w:r w:rsidRPr="00142356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On</w:t>
      </w:r>
      <w:r w:rsidR="0012792B" w:rsidRPr="00142356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e</w:t>
      </w:r>
      <w:r w:rsidRPr="00142356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142356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misstatement</w:t>
      </w:r>
      <w:r w:rsidRPr="00142356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in the article however is that “a</w:t>
      </w:r>
      <w:r w:rsidR="008C1D18" w:rsidRPr="00142356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child who is learning two languages will have a smaller vocabulary in each than a child who is only learning one</w:t>
      </w:r>
      <w:r w:rsidR="00142356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.</w:t>
      </w:r>
      <w:r w:rsidRPr="00142356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”  This could potentially lead to bilingual children being left out of programs, such as Birth to Three</w:t>
      </w:r>
      <w:r w:rsidR="00690332" w:rsidRPr="00142356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, becaus</w:t>
      </w:r>
      <w:r w:rsidR="00377257" w:rsidRPr="00142356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e their limited vocabularies may be</w:t>
      </w:r>
      <w:r w:rsidR="00690332" w:rsidRPr="00142356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consider</w:t>
      </w:r>
      <w:r w:rsidR="00377257" w:rsidRPr="00142356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ed within normal limits.</w:t>
      </w:r>
      <w:r w:rsidR="00690332" w:rsidRPr="00142356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In fact, this is not supported by the literature, and any child</w:t>
      </w:r>
      <w:r w:rsidR="00BE5642" w:rsidRPr="00142356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, bilingual or monolingual,</w:t>
      </w:r>
      <w:r w:rsidR="00690332" w:rsidRPr="00142356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that has less than the expected number of words total (primary plus secondary language) should be referr</w:t>
      </w:r>
      <w:bookmarkStart w:id="0" w:name="_GoBack"/>
      <w:bookmarkEnd w:id="0"/>
      <w:r w:rsidR="00690332" w:rsidRPr="00142356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ed for further evaluation (birth to three as well as hearing). </w:t>
      </w:r>
      <w:r w:rsidR="00BE5642" w:rsidRPr="00142356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Some literature suggests that bilingual or trilingual children might actually have </w:t>
      </w:r>
      <w:r w:rsidR="0012792B" w:rsidRPr="00142356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an advantage in word learning (3,4</w:t>
      </w:r>
      <w:r w:rsidR="00BE5642" w:rsidRPr="00142356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)</w:t>
      </w:r>
      <w:r w:rsidR="00690332" w:rsidRPr="00142356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14:paraId="57B35EBA" w14:textId="77777777" w:rsidR="008C1D18" w:rsidRPr="00142356" w:rsidRDefault="008C1D18">
      <w:pPr>
        <w:rPr>
          <w:rFonts w:ascii="Arial" w:hAnsi="Arial" w:cs="Arial"/>
          <w:sz w:val="20"/>
          <w:szCs w:val="20"/>
        </w:rPr>
      </w:pPr>
    </w:p>
    <w:p w14:paraId="2595A3DC" w14:textId="1AE25CAA" w:rsidR="008C1D18" w:rsidRPr="00142356" w:rsidRDefault="0012792B" w:rsidP="008C1D18">
      <w:pPr>
        <w:rPr>
          <w:rFonts w:ascii="Arial" w:eastAsia="Times New Roman" w:hAnsi="Arial" w:cs="Arial"/>
          <w:sz w:val="20"/>
          <w:szCs w:val="20"/>
        </w:rPr>
      </w:pPr>
      <w:r w:rsidRPr="00142356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The article also points out that, “t</w:t>
      </w:r>
      <w:r w:rsidR="008C1D18" w:rsidRPr="00142356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hey may mix the languages, but that doesn’t indicate confusion.</w:t>
      </w:r>
      <w:r w:rsidR="00377257" w:rsidRPr="00142356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” This is true, and</w:t>
      </w:r>
      <w:r w:rsidRPr="00142356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bilingual children </w:t>
      </w:r>
      <w:r w:rsidR="00377257" w:rsidRPr="00142356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may actually out perform monolingual children</w:t>
      </w:r>
      <w:r w:rsidRPr="00142356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on selective attention and multitasking (1).  </w:t>
      </w:r>
    </w:p>
    <w:p w14:paraId="30F443B3" w14:textId="77777777" w:rsidR="008C1D18" w:rsidRPr="00142356" w:rsidRDefault="008C1D18">
      <w:pPr>
        <w:rPr>
          <w:rFonts w:ascii="Arial" w:hAnsi="Arial" w:cs="Arial"/>
          <w:sz w:val="20"/>
          <w:szCs w:val="20"/>
        </w:rPr>
      </w:pPr>
    </w:p>
    <w:p w14:paraId="0F726EC9" w14:textId="64FBA1E8" w:rsidR="00142356" w:rsidRPr="00142356" w:rsidRDefault="0014235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RESOURCES FOR FAMILIES ON BILINGUAL &amp; OTHER SPEECH/LANGUAGE DEVELOPMENT:</w:t>
      </w:r>
    </w:p>
    <w:p w14:paraId="3F8C41DA" w14:textId="1B8D1C01" w:rsidR="00142356" w:rsidRPr="00142356" w:rsidRDefault="00C94C0B" w:rsidP="00142356">
      <w:pPr>
        <w:rPr>
          <w:rFonts w:ascii="Arial" w:hAnsi="Arial" w:cs="Arial"/>
          <w:color w:val="1F497D"/>
          <w:sz w:val="20"/>
          <w:szCs w:val="20"/>
        </w:rPr>
      </w:pPr>
      <w:hyperlink r:id="rId7" w:history="1">
        <w:r w:rsidR="00142356" w:rsidRPr="00142356">
          <w:rPr>
            <w:rStyle w:val="Hyperlink"/>
            <w:rFonts w:ascii="Arial" w:hAnsi="Arial" w:cs="Arial"/>
            <w:sz w:val="20"/>
            <w:szCs w:val="20"/>
          </w:rPr>
          <w:t>El Centro de la Raza</w:t>
        </w:r>
      </w:hyperlink>
      <w:r w:rsidR="0014235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142356">
        <w:rPr>
          <w:rFonts w:ascii="Arial" w:hAnsi="Arial" w:cs="Arial"/>
          <w:i/>
          <w:color w:val="000000" w:themeColor="text1"/>
          <w:sz w:val="20"/>
          <w:szCs w:val="20"/>
        </w:rPr>
        <w:t>Helps</w:t>
      </w:r>
      <w:r w:rsidR="00142356" w:rsidRPr="00142356">
        <w:rPr>
          <w:rFonts w:ascii="Arial" w:hAnsi="Arial" w:cs="Arial"/>
          <w:i/>
          <w:color w:val="000000" w:themeColor="text1"/>
          <w:sz w:val="20"/>
          <w:szCs w:val="20"/>
        </w:rPr>
        <w:t xml:space="preserve"> Spanish speaking parents </w:t>
      </w:r>
      <w:r w:rsidR="00142356">
        <w:rPr>
          <w:rFonts w:ascii="Arial" w:hAnsi="Arial" w:cs="Arial"/>
          <w:i/>
          <w:color w:val="000000" w:themeColor="text1"/>
          <w:sz w:val="20"/>
          <w:szCs w:val="20"/>
        </w:rPr>
        <w:t>raising</w:t>
      </w:r>
      <w:r w:rsidR="00142356" w:rsidRPr="00142356">
        <w:rPr>
          <w:rFonts w:ascii="Arial" w:hAnsi="Arial" w:cs="Arial"/>
          <w:i/>
          <w:color w:val="000000" w:themeColor="text1"/>
          <w:sz w:val="20"/>
          <w:szCs w:val="20"/>
        </w:rPr>
        <w:t xml:space="preserve"> a bilingual child help </w:t>
      </w:r>
      <w:r w:rsidR="00142356">
        <w:rPr>
          <w:rFonts w:ascii="Arial" w:hAnsi="Arial" w:cs="Arial"/>
          <w:i/>
          <w:color w:val="000000" w:themeColor="text1"/>
          <w:sz w:val="20"/>
          <w:szCs w:val="20"/>
        </w:rPr>
        <w:t xml:space="preserve">to </w:t>
      </w:r>
      <w:r w:rsidR="00142356" w:rsidRPr="00142356">
        <w:rPr>
          <w:rFonts w:ascii="Arial" w:hAnsi="Arial" w:cs="Arial"/>
          <w:i/>
          <w:color w:val="000000" w:themeColor="text1"/>
          <w:sz w:val="20"/>
          <w:szCs w:val="20"/>
        </w:rPr>
        <w:t>connect their child with cultural</w:t>
      </w:r>
      <w:r w:rsidR="00142356">
        <w:rPr>
          <w:rFonts w:ascii="Arial" w:hAnsi="Arial" w:cs="Arial"/>
          <w:i/>
          <w:color w:val="000000" w:themeColor="text1"/>
          <w:sz w:val="20"/>
          <w:szCs w:val="20"/>
        </w:rPr>
        <w:t xml:space="preserve"> activities outside of the home</w:t>
      </w:r>
    </w:p>
    <w:p w14:paraId="02C72842" w14:textId="77777777" w:rsidR="00142356" w:rsidRDefault="00142356" w:rsidP="00142356">
      <w:pPr>
        <w:rPr>
          <w:rFonts w:ascii="Arial" w:hAnsi="Arial" w:cs="Arial"/>
          <w:color w:val="1F497D"/>
          <w:sz w:val="20"/>
          <w:szCs w:val="20"/>
        </w:rPr>
      </w:pPr>
    </w:p>
    <w:p w14:paraId="2D601A35" w14:textId="7783E087" w:rsidR="00142356" w:rsidRPr="00142356" w:rsidRDefault="00C94C0B" w:rsidP="00142356">
      <w:pPr>
        <w:rPr>
          <w:rFonts w:ascii="Arial" w:hAnsi="Arial" w:cs="Arial"/>
          <w:color w:val="1F497D"/>
          <w:sz w:val="20"/>
          <w:szCs w:val="20"/>
        </w:rPr>
      </w:pPr>
      <w:hyperlink r:id="rId8" w:history="1">
        <w:r w:rsidR="00142356" w:rsidRPr="00142356">
          <w:rPr>
            <w:rStyle w:val="Hyperlink"/>
            <w:rFonts w:ascii="Arial" w:hAnsi="Arial" w:cs="Arial"/>
            <w:sz w:val="20"/>
            <w:szCs w:val="20"/>
          </w:rPr>
          <w:t>Typical Speech/Language Development</w:t>
        </w:r>
      </w:hyperlink>
      <w:r w:rsidR="00142356">
        <w:rPr>
          <w:rFonts w:ascii="Arial" w:hAnsi="Arial" w:cs="Arial"/>
          <w:color w:val="1F497D"/>
          <w:sz w:val="20"/>
          <w:szCs w:val="20"/>
        </w:rPr>
        <w:t xml:space="preserve"> </w:t>
      </w:r>
      <w:r w:rsidR="00142356" w:rsidRPr="00142356">
        <w:rPr>
          <w:rFonts w:ascii="Arial" w:hAnsi="Arial" w:cs="Arial"/>
          <w:i/>
          <w:color w:val="000000" w:themeColor="text1"/>
          <w:sz w:val="20"/>
          <w:szCs w:val="20"/>
        </w:rPr>
        <w:t>This ASHA resource helps families look at where their child is in terms of speech and language development and how that matches up with what is expected of a child that age.  If there are any deviations from this, despite multiple languages spoken in the home, it is worth looking into further.</w:t>
      </w:r>
    </w:p>
    <w:p w14:paraId="5ADA3FDE" w14:textId="77777777" w:rsidR="00142356" w:rsidRDefault="00142356" w:rsidP="00142356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01D1059D" w14:textId="69570009" w:rsidR="00142356" w:rsidRPr="00142356" w:rsidRDefault="00C94C0B" w:rsidP="00142356">
      <w:pPr>
        <w:rPr>
          <w:rFonts w:ascii="Arial" w:hAnsi="Arial" w:cs="Arial"/>
          <w:color w:val="000000" w:themeColor="text1"/>
          <w:sz w:val="20"/>
          <w:szCs w:val="20"/>
        </w:rPr>
      </w:pPr>
      <w:hyperlink r:id="rId9" w:history="1">
        <w:r w:rsidR="00142356" w:rsidRPr="00142356">
          <w:rPr>
            <w:rStyle w:val="Hyperlink"/>
            <w:rFonts w:ascii="Arial" w:hAnsi="Arial" w:cs="Arial"/>
            <w:sz w:val="20"/>
            <w:szCs w:val="20"/>
          </w:rPr>
          <w:t>Free Speech/Language development classes</w:t>
        </w:r>
      </w:hyperlink>
      <w:r w:rsidR="00142356">
        <w:rPr>
          <w:rFonts w:ascii="Arial" w:hAnsi="Arial" w:cs="Arial"/>
          <w:i/>
          <w:color w:val="000000" w:themeColor="text1"/>
          <w:sz w:val="20"/>
          <w:szCs w:val="20"/>
        </w:rPr>
        <w:t xml:space="preserve"> T</w:t>
      </w:r>
      <w:r w:rsidR="00142356" w:rsidRPr="00142356">
        <w:rPr>
          <w:rFonts w:ascii="Arial" w:hAnsi="Arial" w:cs="Arial"/>
          <w:i/>
          <w:color w:val="000000" w:themeColor="text1"/>
          <w:sz w:val="20"/>
          <w:szCs w:val="20"/>
        </w:rPr>
        <w:t>his resource from Early Life Speech &amp; Language provides parents with group classes to help promote speech and language development.</w:t>
      </w:r>
    </w:p>
    <w:p w14:paraId="3410CA72" w14:textId="77777777" w:rsidR="00142356" w:rsidRPr="00142356" w:rsidRDefault="00142356">
      <w:pPr>
        <w:rPr>
          <w:rFonts w:ascii="Arial" w:hAnsi="Arial" w:cs="Arial"/>
          <w:b/>
          <w:sz w:val="20"/>
          <w:szCs w:val="20"/>
        </w:rPr>
      </w:pPr>
    </w:p>
    <w:p w14:paraId="7472AC7B" w14:textId="2A6FD508" w:rsidR="00BB5E77" w:rsidRDefault="001423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And that’s today’s Developmental &amp; Behavioral Pediatrics: IN THE NEWS!</w:t>
      </w:r>
    </w:p>
    <w:p w14:paraId="7E69585D" w14:textId="77777777" w:rsidR="00142356" w:rsidRDefault="00142356">
      <w:pPr>
        <w:rPr>
          <w:rFonts w:ascii="Arial" w:hAnsi="Arial" w:cs="Arial"/>
          <w:sz w:val="20"/>
          <w:szCs w:val="20"/>
        </w:rPr>
      </w:pPr>
    </w:p>
    <w:p w14:paraId="1F4C6774" w14:textId="512994EC" w:rsidR="00142356" w:rsidRPr="00142356" w:rsidRDefault="001423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REFERENCES:</w:t>
      </w:r>
    </w:p>
    <w:p w14:paraId="73DA9D65" w14:textId="4A9BFEFF" w:rsidR="0012792B" w:rsidRPr="00142356" w:rsidRDefault="0012792B" w:rsidP="0012792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spellStart"/>
      <w:r w:rsidRPr="00142356">
        <w:rPr>
          <w:rFonts w:ascii="Arial" w:hAnsi="Arial" w:cs="Arial"/>
          <w:sz w:val="20"/>
          <w:szCs w:val="20"/>
        </w:rPr>
        <w:t>Blom</w:t>
      </w:r>
      <w:proofErr w:type="spellEnd"/>
      <w:r w:rsidRPr="00142356">
        <w:rPr>
          <w:rFonts w:ascii="Arial" w:hAnsi="Arial" w:cs="Arial"/>
          <w:sz w:val="20"/>
          <w:szCs w:val="20"/>
        </w:rPr>
        <w:t xml:space="preserve"> E, </w:t>
      </w:r>
      <w:proofErr w:type="spellStart"/>
      <w:r w:rsidRPr="00142356">
        <w:rPr>
          <w:rFonts w:ascii="Arial" w:hAnsi="Arial" w:cs="Arial"/>
          <w:sz w:val="20"/>
          <w:szCs w:val="20"/>
        </w:rPr>
        <w:t>boerma</w:t>
      </w:r>
      <w:proofErr w:type="spellEnd"/>
      <w:r w:rsidRPr="00142356">
        <w:rPr>
          <w:rFonts w:ascii="Arial" w:hAnsi="Arial" w:cs="Arial"/>
          <w:sz w:val="20"/>
          <w:szCs w:val="20"/>
        </w:rPr>
        <w:t xml:space="preserve"> T, </w:t>
      </w:r>
      <w:proofErr w:type="spellStart"/>
      <w:r w:rsidRPr="00142356">
        <w:rPr>
          <w:rFonts w:ascii="Arial" w:hAnsi="Arial" w:cs="Arial"/>
          <w:sz w:val="20"/>
          <w:szCs w:val="20"/>
        </w:rPr>
        <w:t>Bosme</w:t>
      </w:r>
      <w:proofErr w:type="spellEnd"/>
      <w:r w:rsidRPr="00142356">
        <w:rPr>
          <w:rFonts w:ascii="Arial" w:hAnsi="Arial" w:cs="Arial"/>
          <w:sz w:val="20"/>
          <w:szCs w:val="20"/>
        </w:rPr>
        <w:t xml:space="preserve"> E, </w:t>
      </w:r>
      <w:proofErr w:type="spellStart"/>
      <w:r w:rsidRPr="00142356">
        <w:rPr>
          <w:rFonts w:ascii="Arial" w:hAnsi="Arial" w:cs="Arial"/>
          <w:sz w:val="20"/>
          <w:szCs w:val="20"/>
        </w:rPr>
        <w:t>Cornips</w:t>
      </w:r>
      <w:proofErr w:type="spellEnd"/>
      <w:r w:rsidRPr="00142356">
        <w:rPr>
          <w:rFonts w:ascii="Arial" w:hAnsi="Arial" w:cs="Arial"/>
          <w:sz w:val="20"/>
          <w:szCs w:val="20"/>
        </w:rPr>
        <w:t xml:space="preserve"> L, </w:t>
      </w:r>
      <w:proofErr w:type="spellStart"/>
      <w:r w:rsidRPr="00142356">
        <w:rPr>
          <w:rFonts w:ascii="Arial" w:hAnsi="Arial" w:cs="Arial"/>
          <w:sz w:val="20"/>
          <w:szCs w:val="20"/>
        </w:rPr>
        <w:t>Everaert</w:t>
      </w:r>
      <w:proofErr w:type="spellEnd"/>
      <w:r w:rsidRPr="00142356">
        <w:rPr>
          <w:rFonts w:ascii="Arial" w:hAnsi="Arial" w:cs="Arial"/>
          <w:sz w:val="20"/>
          <w:szCs w:val="20"/>
        </w:rPr>
        <w:t xml:space="preserve"> E. Cognitive Advantages of Bilingual Children in Different Sociolinguistic Contexts. Front </w:t>
      </w:r>
      <w:proofErr w:type="spellStart"/>
      <w:r w:rsidRPr="00142356">
        <w:rPr>
          <w:rFonts w:ascii="Arial" w:hAnsi="Arial" w:cs="Arial"/>
          <w:sz w:val="20"/>
          <w:szCs w:val="20"/>
        </w:rPr>
        <w:t>Psychol</w:t>
      </w:r>
      <w:proofErr w:type="spellEnd"/>
      <w:r w:rsidRPr="00142356">
        <w:rPr>
          <w:rFonts w:ascii="Arial" w:hAnsi="Arial" w:cs="Arial"/>
          <w:sz w:val="20"/>
          <w:szCs w:val="20"/>
        </w:rPr>
        <w:t xml:space="preserve">, 2017 Apr 21;8:552. </w:t>
      </w:r>
    </w:p>
    <w:p w14:paraId="24D52381" w14:textId="7B145E87" w:rsidR="0012792B" w:rsidRPr="00142356" w:rsidRDefault="0012792B" w:rsidP="00BE564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42356">
        <w:rPr>
          <w:rFonts w:ascii="Arial" w:hAnsi="Arial" w:cs="Arial"/>
          <w:sz w:val="20"/>
          <w:szCs w:val="20"/>
        </w:rPr>
        <w:t xml:space="preserve">Engel de Abreu PM, Cruz-Santos A, </w:t>
      </w:r>
      <w:proofErr w:type="spellStart"/>
      <w:r w:rsidRPr="00142356">
        <w:rPr>
          <w:rFonts w:ascii="Arial" w:hAnsi="Arial" w:cs="Arial"/>
          <w:sz w:val="20"/>
          <w:szCs w:val="20"/>
        </w:rPr>
        <w:t>Tourinho</w:t>
      </w:r>
      <w:proofErr w:type="spellEnd"/>
      <w:r w:rsidRPr="00142356">
        <w:rPr>
          <w:rFonts w:ascii="Arial" w:hAnsi="Arial" w:cs="Arial"/>
          <w:sz w:val="20"/>
          <w:szCs w:val="20"/>
        </w:rPr>
        <w:t xml:space="preserve"> CJ, Martin R, Bialystok E. Bilingualism enriches the pool: enhanced cognitive control in low-income minority children. </w:t>
      </w:r>
      <w:proofErr w:type="spellStart"/>
      <w:r w:rsidRPr="00142356">
        <w:rPr>
          <w:rFonts w:ascii="Arial" w:hAnsi="Arial" w:cs="Arial"/>
          <w:sz w:val="20"/>
          <w:szCs w:val="20"/>
        </w:rPr>
        <w:t>Psychol</w:t>
      </w:r>
      <w:proofErr w:type="spellEnd"/>
      <w:r w:rsidRPr="00142356">
        <w:rPr>
          <w:rFonts w:ascii="Arial" w:hAnsi="Arial" w:cs="Arial"/>
          <w:sz w:val="20"/>
          <w:szCs w:val="20"/>
        </w:rPr>
        <w:t xml:space="preserve"> Sci. 2012;23(11):1364-72</w:t>
      </w:r>
    </w:p>
    <w:p w14:paraId="2162A09A" w14:textId="11325931" w:rsidR="00BB5E77" w:rsidRPr="00142356" w:rsidRDefault="00BE5642" w:rsidP="00BE564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42356">
        <w:rPr>
          <w:rFonts w:ascii="Arial" w:hAnsi="Arial" w:cs="Arial"/>
          <w:sz w:val="20"/>
          <w:szCs w:val="20"/>
        </w:rPr>
        <w:t xml:space="preserve">Legacy J, </w:t>
      </w:r>
      <w:proofErr w:type="spellStart"/>
      <w:r w:rsidRPr="00142356">
        <w:rPr>
          <w:rFonts w:ascii="Arial" w:hAnsi="Arial" w:cs="Arial"/>
          <w:sz w:val="20"/>
          <w:szCs w:val="20"/>
        </w:rPr>
        <w:t>Zesiger</w:t>
      </w:r>
      <w:proofErr w:type="spellEnd"/>
      <w:r w:rsidRPr="00142356">
        <w:rPr>
          <w:rFonts w:ascii="Arial" w:hAnsi="Arial" w:cs="Arial"/>
          <w:sz w:val="20"/>
          <w:szCs w:val="20"/>
        </w:rPr>
        <w:t xml:space="preserve"> P, Friend , </w:t>
      </w:r>
      <w:proofErr w:type="spellStart"/>
      <w:r w:rsidRPr="00142356">
        <w:rPr>
          <w:rFonts w:ascii="Arial" w:hAnsi="Arial" w:cs="Arial"/>
          <w:sz w:val="20"/>
          <w:szCs w:val="20"/>
        </w:rPr>
        <w:t>Poulin</w:t>
      </w:r>
      <w:proofErr w:type="spellEnd"/>
      <w:r w:rsidRPr="00142356">
        <w:rPr>
          <w:rFonts w:ascii="Arial" w:hAnsi="Arial" w:cs="Arial"/>
          <w:sz w:val="20"/>
          <w:szCs w:val="20"/>
        </w:rPr>
        <w:t xml:space="preserve">-Dubois D. Vocabulary size, translation equivalents, and efficiency in word recognition in very young bilinguals.  J Child Lang. 2016 Jul; 43(4): 760-783. </w:t>
      </w:r>
      <w:hyperlink r:id="rId10" w:history="1">
        <w:r w:rsidRPr="00142356">
          <w:rPr>
            <w:rStyle w:val="Hyperlink"/>
            <w:rFonts w:ascii="Arial" w:hAnsi="Arial" w:cs="Arial"/>
            <w:sz w:val="20"/>
            <w:szCs w:val="20"/>
          </w:rPr>
          <w:t>https://www.ncbi.nlm.nih.gov/pmc/articles/PMC4670605/</w:t>
        </w:r>
      </w:hyperlink>
    </w:p>
    <w:p w14:paraId="5282D691" w14:textId="7D086B52" w:rsidR="00BE5642" w:rsidRPr="00142356" w:rsidRDefault="00BE5642" w:rsidP="00BE564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42356">
        <w:rPr>
          <w:rFonts w:ascii="Arial" w:hAnsi="Arial" w:cs="Arial"/>
          <w:sz w:val="20"/>
          <w:szCs w:val="20"/>
        </w:rPr>
        <w:t xml:space="preserve">Sing, L. Bilingual Infants Demonstrate </w:t>
      </w:r>
      <w:proofErr w:type="spellStart"/>
      <w:r w:rsidRPr="00142356">
        <w:rPr>
          <w:rFonts w:ascii="Arial" w:hAnsi="Arial" w:cs="Arial"/>
          <w:sz w:val="20"/>
          <w:szCs w:val="20"/>
        </w:rPr>
        <w:t>Advangtages</w:t>
      </w:r>
      <w:proofErr w:type="spellEnd"/>
      <w:r w:rsidRPr="00142356">
        <w:rPr>
          <w:rFonts w:ascii="Arial" w:hAnsi="Arial" w:cs="Arial"/>
          <w:sz w:val="20"/>
          <w:szCs w:val="20"/>
        </w:rPr>
        <w:t xml:space="preserve"> in Learning Words in a Third Language. Child Dev. 29 May 2017.  http://dx.doi.org/10.1111/cdev.12852</w:t>
      </w:r>
    </w:p>
    <w:p w14:paraId="006E6134" w14:textId="77777777" w:rsidR="00BE5642" w:rsidRPr="00142356" w:rsidRDefault="00BE5642" w:rsidP="00BE5642">
      <w:pPr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577B55DB" w14:textId="77777777" w:rsidR="0012792B" w:rsidRPr="00142356" w:rsidRDefault="0012792B">
      <w:pPr>
        <w:rPr>
          <w:rFonts w:ascii="Arial" w:hAnsi="Arial" w:cs="Arial"/>
          <w:sz w:val="20"/>
          <w:szCs w:val="20"/>
        </w:rPr>
      </w:pPr>
    </w:p>
    <w:sectPr w:rsidR="0012792B" w:rsidRPr="00142356" w:rsidSect="00C0533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37D79"/>
    <w:multiLevelType w:val="hybridMultilevel"/>
    <w:tmpl w:val="41B8B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ABE"/>
    <w:rsid w:val="0012792B"/>
    <w:rsid w:val="00142356"/>
    <w:rsid w:val="00377257"/>
    <w:rsid w:val="004723D1"/>
    <w:rsid w:val="00496AF8"/>
    <w:rsid w:val="0064062A"/>
    <w:rsid w:val="00690332"/>
    <w:rsid w:val="008524DA"/>
    <w:rsid w:val="008C1D18"/>
    <w:rsid w:val="009C3784"/>
    <w:rsid w:val="00B07ABE"/>
    <w:rsid w:val="00BB5E77"/>
    <w:rsid w:val="00BE5642"/>
    <w:rsid w:val="00C0533B"/>
    <w:rsid w:val="00C9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45F6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062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5642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E56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E5642"/>
    <w:rPr>
      <w:rFonts w:ascii="Courier" w:hAnsi="Courier" w:cs="Courier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062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5642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E56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E5642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47935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2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ha.org/public/speech/development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lcentrodelaraza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ytimes.com/2017/07/10/well/family/raising-a-truly-bilingual-child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ncbi.nlm.nih.gov/pmc/articles/PMC4670605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arlylifespeech.org/Services/Class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Cantor</dc:creator>
  <cp:lastModifiedBy>Zinner, Samuel</cp:lastModifiedBy>
  <cp:revision>3</cp:revision>
  <dcterms:created xsi:type="dcterms:W3CDTF">2017-08-07T03:38:00Z</dcterms:created>
  <dcterms:modified xsi:type="dcterms:W3CDTF">2017-08-07T03:39:00Z</dcterms:modified>
</cp:coreProperties>
</file>