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4C8C" w14:textId="08E91E9B" w:rsidR="00F303F6" w:rsidRPr="006F624E" w:rsidRDefault="006F624E" w:rsidP="00F303F6">
      <w:pPr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 xml:space="preserve">Today’s story is prepared by </w:t>
      </w:r>
      <w:proofErr w:type="spellStart"/>
      <w:r w:rsidRPr="006F624E">
        <w:rPr>
          <w:rFonts w:ascii="Arial" w:hAnsi="Arial" w:cs="Arial"/>
          <w:sz w:val="20"/>
          <w:szCs w:val="20"/>
        </w:rPr>
        <w:t>Aleks</w:t>
      </w:r>
      <w:proofErr w:type="spellEnd"/>
      <w:r w:rsidRPr="006F624E">
        <w:rPr>
          <w:rFonts w:ascii="Arial" w:hAnsi="Arial" w:cs="Arial"/>
          <w:sz w:val="20"/>
          <w:szCs w:val="20"/>
        </w:rPr>
        <w:t xml:space="preserve"> Olszewski, MD</w:t>
      </w:r>
      <w:bookmarkStart w:id="0" w:name="_GoBack"/>
      <w:bookmarkEnd w:id="0"/>
      <w:r w:rsidRPr="006F624E">
        <w:rPr>
          <w:rFonts w:ascii="Arial" w:hAnsi="Arial" w:cs="Arial"/>
          <w:sz w:val="20"/>
          <w:szCs w:val="20"/>
        </w:rPr>
        <w:t xml:space="preserve"> from an NPR story </w:t>
      </w:r>
      <w:hyperlink r:id="rId6" w:history="1">
        <w:r w:rsidR="00F303F6" w:rsidRPr="006F624E">
          <w:rPr>
            <w:rStyle w:val="Hyperlink"/>
            <w:rFonts w:ascii="Arial" w:hAnsi="Arial" w:cs="Arial"/>
            <w:sz w:val="20"/>
            <w:szCs w:val="20"/>
          </w:rPr>
          <w:t>More Screen Time For Teens Linked To ADHD Symptoms</w:t>
        </w:r>
      </w:hyperlink>
      <w:r w:rsidRPr="006F624E">
        <w:rPr>
          <w:rFonts w:ascii="Arial" w:hAnsi="Arial" w:cs="Arial"/>
          <w:sz w:val="20"/>
          <w:szCs w:val="20"/>
        </w:rPr>
        <w:t>.</w:t>
      </w:r>
    </w:p>
    <w:p w14:paraId="7318744B" w14:textId="77777777" w:rsidR="00F303F6" w:rsidRPr="006F624E" w:rsidRDefault="00F303F6">
      <w:pPr>
        <w:rPr>
          <w:rFonts w:ascii="Arial" w:hAnsi="Arial" w:cs="Arial"/>
          <w:sz w:val="20"/>
          <w:szCs w:val="20"/>
        </w:rPr>
      </w:pPr>
    </w:p>
    <w:p w14:paraId="7A798F5A" w14:textId="77777777" w:rsidR="00EC3B21" w:rsidRPr="006F624E" w:rsidRDefault="00F303F6">
      <w:pPr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>This NPR article discusses a JAMA article published July 17, 2018 which assessed a connection between screen time and ADHD.</w:t>
      </w:r>
      <w:r w:rsidR="00634827" w:rsidRPr="006F624E">
        <w:rPr>
          <w:rFonts w:ascii="Arial" w:hAnsi="Arial" w:cs="Arial"/>
          <w:sz w:val="20"/>
          <w:szCs w:val="20"/>
          <w:vertAlign w:val="superscript"/>
        </w:rPr>
        <w:t>1,2</w:t>
      </w:r>
      <w:r w:rsidRPr="006F62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F624E">
        <w:rPr>
          <w:rFonts w:ascii="Arial" w:hAnsi="Arial" w:cs="Arial"/>
          <w:sz w:val="20"/>
          <w:szCs w:val="20"/>
        </w:rPr>
        <w:t xml:space="preserve">The study suggests that frequent use of digital media in adolescence may increase risk of developing symptoms of ADHD. </w:t>
      </w:r>
    </w:p>
    <w:p w14:paraId="7CB60B3A" w14:textId="77777777" w:rsidR="00EC3B21" w:rsidRPr="006F624E" w:rsidRDefault="00EC3B21">
      <w:pPr>
        <w:rPr>
          <w:rFonts w:ascii="Arial" w:hAnsi="Arial" w:cs="Arial"/>
          <w:sz w:val="20"/>
          <w:szCs w:val="20"/>
        </w:rPr>
      </w:pPr>
    </w:p>
    <w:p w14:paraId="13911093" w14:textId="798D059B" w:rsidR="00B91D06" w:rsidRPr="006F624E" w:rsidRDefault="00F303F6" w:rsidP="00B91D06">
      <w:pPr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 xml:space="preserve">The article notes that previous studies </w:t>
      </w:r>
      <w:r w:rsidR="00EC3B21" w:rsidRPr="006F624E">
        <w:rPr>
          <w:rFonts w:ascii="Arial" w:hAnsi="Arial" w:cs="Arial"/>
          <w:sz w:val="20"/>
          <w:szCs w:val="20"/>
        </w:rPr>
        <w:t>show</w:t>
      </w:r>
      <w:r w:rsidRPr="006F624E">
        <w:rPr>
          <w:rFonts w:ascii="Arial" w:hAnsi="Arial" w:cs="Arial"/>
          <w:sz w:val="20"/>
          <w:szCs w:val="20"/>
        </w:rPr>
        <w:t xml:space="preserve"> increased social media use may be linked to depression in teens, and increased television and video game use may increase risk of ADHD. </w:t>
      </w:r>
      <w:r w:rsidR="00EC3B21" w:rsidRPr="006F624E">
        <w:rPr>
          <w:rFonts w:ascii="Arial" w:hAnsi="Arial" w:cs="Arial"/>
          <w:sz w:val="20"/>
          <w:szCs w:val="20"/>
        </w:rPr>
        <w:t>This</w:t>
      </w:r>
      <w:r w:rsidR="00B91D06" w:rsidRPr="006F624E">
        <w:rPr>
          <w:rFonts w:ascii="Arial" w:hAnsi="Arial" w:cs="Arial"/>
          <w:sz w:val="20"/>
          <w:szCs w:val="20"/>
        </w:rPr>
        <w:t xml:space="preserve"> study followed 2,587 10</w:t>
      </w:r>
      <w:r w:rsidR="00B91D06" w:rsidRPr="006F624E">
        <w:rPr>
          <w:rFonts w:ascii="Arial" w:hAnsi="Arial" w:cs="Arial"/>
          <w:sz w:val="20"/>
          <w:szCs w:val="20"/>
          <w:vertAlign w:val="superscript"/>
        </w:rPr>
        <w:t>th</w:t>
      </w:r>
      <w:r w:rsidR="00B91D06" w:rsidRPr="006F624E">
        <w:rPr>
          <w:rFonts w:ascii="Arial" w:hAnsi="Arial" w:cs="Arial"/>
          <w:sz w:val="20"/>
          <w:szCs w:val="20"/>
        </w:rPr>
        <w:t xml:space="preserve"> graders in LA county over 2 years. All included subjects had no </w:t>
      </w:r>
      <w:r w:rsidR="009225D6" w:rsidRPr="006F624E">
        <w:rPr>
          <w:rFonts w:ascii="Arial" w:hAnsi="Arial" w:cs="Arial"/>
          <w:sz w:val="20"/>
          <w:szCs w:val="20"/>
        </w:rPr>
        <w:t xml:space="preserve">significant </w:t>
      </w:r>
      <w:r w:rsidR="00EC3B21" w:rsidRPr="006F624E">
        <w:rPr>
          <w:rFonts w:ascii="Arial" w:hAnsi="Arial" w:cs="Arial"/>
          <w:sz w:val="20"/>
          <w:szCs w:val="20"/>
        </w:rPr>
        <w:t xml:space="preserve">self-reported </w:t>
      </w:r>
      <w:r w:rsidR="00B91D06" w:rsidRPr="006F624E">
        <w:rPr>
          <w:rFonts w:ascii="Arial" w:hAnsi="Arial" w:cs="Arial"/>
          <w:sz w:val="20"/>
          <w:szCs w:val="20"/>
        </w:rPr>
        <w:t>ADHD symptoms at onset, and by the end, those with more screen tim</w:t>
      </w:r>
      <w:r w:rsidR="00E71742" w:rsidRPr="006F624E">
        <w:rPr>
          <w:rFonts w:ascii="Arial" w:hAnsi="Arial" w:cs="Arial"/>
          <w:sz w:val="20"/>
          <w:szCs w:val="20"/>
        </w:rPr>
        <w:t xml:space="preserve">e had more </w:t>
      </w:r>
      <w:r w:rsidR="00EC3B21" w:rsidRPr="006F624E">
        <w:rPr>
          <w:rFonts w:ascii="Arial" w:hAnsi="Arial" w:cs="Arial"/>
          <w:sz w:val="20"/>
          <w:szCs w:val="20"/>
        </w:rPr>
        <w:t xml:space="preserve">self-reported </w:t>
      </w:r>
      <w:r w:rsidR="00E71742" w:rsidRPr="006F624E">
        <w:rPr>
          <w:rFonts w:ascii="Arial" w:hAnsi="Arial" w:cs="Arial"/>
          <w:sz w:val="20"/>
          <w:szCs w:val="20"/>
        </w:rPr>
        <w:t xml:space="preserve">ADHD </w:t>
      </w:r>
      <w:r w:rsidR="00EC3B21" w:rsidRPr="006F624E">
        <w:rPr>
          <w:rFonts w:ascii="Arial" w:hAnsi="Arial" w:cs="Arial"/>
          <w:sz w:val="20"/>
          <w:szCs w:val="20"/>
        </w:rPr>
        <w:t>symptoms.</w:t>
      </w:r>
      <w:r w:rsidR="00634827" w:rsidRPr="006F624E">
        <w:rPr>
          <w:rFonts w:ascii="Arial" w:hAnsi="Arial" w:cs="Arial"/>
          <w:sz w:val="20"/>
          <w:szCs w:val="20"/>
          <w:vertAlign w:val="superscript"/>
        </w:rPr>
        <w:t>3</w:t>
      </w:r>
      <w:r w:rsidR="00B91D06" w:rsidRPr="006F624E">
        <w:rPr>
          <w:rFonts w:ascii="Arial" w:hAnsi="Arial" w:cs="Arial"/>
          <w:sz w:val="20"/>
          <w:szCs w:val="20"/>
        </w:rPr>
        <w:t xml:space="preserve"> Students who frequently used six or more activities had a higher likelihood of developing ADHD symptoms. Teens who used 7 to 14 of the listed online activities </w:t>
      </w:r>
      <w:r w:rsidR="00B91D06" w:rsidRPr="006F624E">
        <w:rPr>
          <w:rFonts w:ascii="Arial" w:eastAsia="Helvetica" w:hAnsi="Arial" w:cs="Arial"/>
          <w:sz w:val="20"/>
          <w:szCs w:val="20"/>
        </w:rPr>
        <w:t>“</w:t>
      </w:r>
      <w:r w:rsidR="00B91D06" w:rsidRPr="006F624E">
        <w:rPr>
          <w:rFonts w:ascii="Arial" w:hAnsi="Arial" w:cs="Arial"/>
          <w:sz w:val="20"/>
          <w:szCs w:val="20"/>
        </w:rPr>
        <w:t>frequently</w:t>
      </w:r>
      <w:r w:rsidR="00B91D06" w:rsidRPr="006F624E">
        <w:rPr>
          <w:rFonts w:ascii="Arial" w:eastAsia="Helvetica" w:hAnsi="Arial" w:cs="Arial"/>
          <w:sz w:val="20"/>
          <w:szCs w:val="20"/>
        </w:rPr>
        <w:t>,” compared with</w:t>
      </w:r>
      <w:r w:rsidR="00B91D06" w:rsidRPr="006F624E">
        <w:rPr>
          <w:rFonts w:ascii="Arial" w:hAnsi="Arial" w:cs="Arial"/>
          <w:sz w:val="20"/>
          <w:szCs w:val="20"/>
        </w:rPr>
        <w:t xml:space="preserve"> teens who did not do any of the activities frequently, were twice as likely to have symptoms of ADHD (9.5-10.5%, 51 teens using 7-14 activities frequently, versus 4.6%, 114 teens who did not use activities frequently).</w:t>
      </w:r>
    </w:p>
    <w:p w14:paraId="3F358B54" w14:textId="77777777" w:rsidR="00B91D06" w:rsidRPr="006F624E" w:rsidRDefault="00B91D06" w:rsidP="00B91D06">
      <w:pPr>
        <w:rPr>
          <w:rFonts w:ascii="Arial" w:hAnsi="Arial" w:cs="Arial"/>
          <w:sz w:val="20"/>
          <w:szCs w:val="20"/>
        </w:rPr>
      </w:pPr>
    </w:p>
    <w:p w14:paraId="042EF624" w14:textId="1B3C7C4E" w:rsidR="00B91D06" w:rsidRPr="006F624E" w:rsidRDefault="00634827" w:rsidP="00B91D06">
      <w:pPr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>Overall, this</w:t>
      </w:r>
      <w:r w:rsidR="00B91D06" w:rsidRPr="006F624E">
        <w:rPr>
          <w:rFonts w:ascii="Arial" w:hAnsi="Arial" w:cs="Arial"/>
          <w:sz w:val="20"/>
          <w:szCs w:val="20"/>
        </w:rPr>
        <w:t xml:space="preserve"> article</w:t>
      </w:r>
      <w:r w:rsidRPr="006F624E">
        <w:rPr>
          <w:rFonts w:ascii="Arial" w:hAnsi="Arial" w:cs="Arial"/>
          <w:sz w:val="20"/>
          <w:szCs w:val="20"/>
        </w:rPr>
        <w:t xml:space="preserve"> very simply and clearly discusses a hot topic in developmental pediatrics, and it nicely</w:t>
      </w:r>
      <w:r w:rsidR="00B91D06" w:rsidRPr="006F624E">
        <w:rPr>
          <w:rFonts w:ascii="Arial" w:hAnsi="Arial" w:cs="Arial"/>
          <w:sz w:val="20"/>
          <w:szCs w:val="20"/>
        </w:rPr>
        <w:t xml:space="preserve"> discusses the streng</w:t>
      </w:r>
      <w:r w:rsidRPr="006F624E">
        <w:rPr>
          <w:rFonts w:ascii="Arial" w:hAnsi="Arial" w:cs="Arial"/>
          <w:sz w:val="20"/>
          <w:szCs w:val="20"/>
        </w:rPr>
        <w:t>ths and weaknesses of the study</w:t>
      </w:r>
      <w:r w:rsidR="00D97BEE" w:rsidRPr="006F624E">
        <w:rPr>
          <w:rFonts w:ascii="Arial" w:hAnsi="Arial" w:cs="Arial"/>
          <w:sz w:val="20"/>
          <w:szCs w:val="20"/>
        </w:rPr>
        <w:t xml:space="preserve"> while avoiding jumping to broad conclusions</w:t>
      </w:r>
      <w:r w:rsidRPr="006F624E">
        <w:rPr>
          <w:rFonts w:ascii="Arial" w:hAnsi="Arial" w:cs="Arial"/>
          <w:sz w:val="20"/>
          <w:szCs w:val="20"/>
        </w:rPr>
        <w:t xml:space="preserve">. </w:t>
      </w:r>
      <w:r w:rsidR="00E71742" w:rsidRPr="006F624E">
        <w:rPr>
          <w:rFonts w:ascii="Arial" w:hAnsi="Arial" w:cs="Arial"/>
          <w:sz w:val="20"/>
          <w:szCs w:val="20"/>
        </w:rPr>
        <w:t>I</w:t>
      </w:r>
      <w:r w:rsidR="00B91D06" w:rsidRPr="006F624E">
        <w:rPr>
          <w:rFonts w:ascii="Arial" w:hAnsi="Arial" w:cs="Arial"/>
          <w:sz w:val="20"/>
          <w:szCs w:val="20"/>
        </w:rPr>
        <w:t>t highlights that the study did not diagnose teens with ADHD nor prove ca</w:t>
      </w:r>
      <w:r w:rsidR="000D342E" w:rsidRPr="006F624E">
        <w:rPr>
          <w:rFonts w:ascii="Arial" w:hAnsi="Arial" w:cs="Arial"/>
          <w:sz w:val="20"/>
          <w:szCs w:val="20"/>
        </w:rPr>
        <w:t>usation</w:t>
      </w:r>
      <w:r w:rsidRPr="006F624E">
        <w:rPr>
          <w:rFonts w:ascii="Arial" w:hAnsi="Arial" w:cs="Arial"/>
          <w:sz w:val="20"/>
          <w:szCs w:val="20"/>
        </w:rPr>
        <w:t>, and it points to the importance for future work that validates the measures used and further assesses causation</w:t>
      </w:r>
      <w:r w:rsidR="000D342E" w:rsidRPr="006F624E">
        <w:rPr>
          <w:rFonts w:ascii="Arial" w:hAnsi="Arial" w:cs="Arial"/>
          <w:sz w:val="20"/>
          <w:szCs w:val="20"/>
        </w:rPr>
        <w:t xml:space="preserve">. </w:t>
      </w:r>
      <w:r w:rsidR="00815D84" w:rsidRPr="006F624E">
        <w:rPr>
          <w:rFonts w:ascii="Arial" w:hAnsi="Arial" w:cs="Arial"/>
          <w:sz w:val="20"/>
          <w:szCs w:val="20"/>
        </w:rPr>
        <w:t>The study included a large number of teenagers from diverse socioeconomic backgrounds with a wide range of behavioral health co-morbidities. However, the</w:t>
      </w:r>
      <w:r w:rsidR="00964B1F" w:rsidRPr="006F624E">
        <w:rPr>
          <w:rFonts w:ascii="Arial" w:hAnsi="Arial" w:cs="Arial"/>
          <w:sz w:val="20"/>
          <w:szCs w:val="20"/>
        </w:rPr>
        <w:t xml:space="preserve"> self-reported measures of media use</w:t>
      </w:r>
      <w:r w:rsidR="00EC3B21" w:rsidRPr="006F624E">
        <w:rPr>
          <w:rFonts w:ascii="Arial" w:hAnsi="Arial" w:cs="Arial"/>
          <w:sz w:val="20"/>
          <w:szCs w:val="20"/>
        </w:rPr>
        <w:t xml:space="preserve"> are not </w:t>
      </w:r>
      <w:r w:rsidR="00964B1F" w:rsidRPr="006F624E">
        <w:rPr>
          <w:rFonts w:ascii="Arial" w:hAnsi="Arial" w:cs="Arial"/>
          <w:sz w:val="20"/>
          <w:szCs w:val="20"/>
        </w:rPr>
        <w:t>validated, and the self-reported symptoms do not render a diagnosis. B</w:t>
      </w:r>
      <w:r w:rsidR="00F30107" w:rsidRPr="006F624E">
        <w:rPr>
          <w:rFonts w:ascii="Arial" w:hAnsi="Arial" w:cs="Arial"/>
          <w:sz w:val="20"/>
          <w:szCs w:val="20"/>
        </w:rPr>
        <w:t xml:space="preserve">ecause participants did not have ADHD symptoms at the start of the study, </w:t>
      </w:r>
      <w:r w:rsidR="00815D84" w:rsidRPr="006F624E">
        <w:rPr>
          <w:rFonts w:ascii="Arial" w:hAnsi="Arial" w:cs="Arial"/>
          <w:sz w:val="20"/>
          <w:szCs w:val="20"/>
        </w:rPr>
        <w:t>causation is a possibility, but</w:t>
      </w:r>
      <w:r w:rsidR="00964B1F" w:rsidRPr="006F624E">
        <w:rPr>
          <w:rFonts w:ascii="Arial" w:hAnsi="Arial" w:cs="Arial"/>
          <w:sz w:val="20"/>
          <w:szCs w:val="20"/>
        </w:rPr>
        <w:t xml:space="preserve"> reverse causality or undetected baseline ADHD symptoms cannot be ruled out.</w:t>
      </w:r>
      <w:r w:rsidR="00815D84" w:rsidRPr="006F624E">
        <w:rPr>
          <w:rFonts w:ascii="Arial" w:hAnsi="Arial" w:cs="Arial"/>
          <w:sz w:val="20"/>
          <w:szCs w:val="20"/>
        </w:rPr>
        <w:t xml:space="preserve"> Lastly, other confounding factors like sleep and home dynamics were not assessed.</w:t>
      </w:r>
    </w:p>
    <w:p w14:paraId="18A56BFE" w14:textId="77777777" w:rsidR="00B91D06" w:rsidRPr="006F624E" w:rsidRDefault="00B91D06">
      <w:pPr>
        <w:rPr>
          <w:rFonts w:ascii="Arial" w:hAnsi="Arial" w:cs="Arial"/>
          <w:sz w:val="20"/>
          <w:szCs w:val="20"/>
        </w:rPr>
      </w:pPr>
    </w:p>
    <w:p w14:paraId="4A36D054" w14:textId="489497B1" w:rsidR="00036F94" w:rsidRPr="006F624E" w:rsidRDefault="006F624E">
      <w:pPr>
        <w:rPr>
          <w:rFonts w:ascii="Arial" w:hAnsi="Arial" w:cs="Arial"/>
          <w:b/>
          <w:sz w:val="20"/>
          <w:szCs w:val="20"/>
        </w:rPr>
      </w:pPr>
      <w:r w:rsidRPr="006F624E">
        <w:rPr>
          <w:rFonts w:ascii="Arial" w:hAnsi="Arial" w:cs="Arial"/>
          <w:b/>
          <w:sz w:val="20"/>
          <w:szCs w:val="20"/>
        </w:rPr>
        <w:t>RESOURCES FOR FAMILIES ON ADHD:</w:t>
      </w:r>
    </w:p>
    <w:p w14:paraId="33E30FF1" w14:textId="7DBC5FE6" w:rsidR="00036F94" w:rsidRPr="006F624E" w:rsidRDefault="006F624E" w:rsidP="006F624E">
      <w:pPr>
        <w:rPr>
          <w:rFonts w:ascii="Arial" w:hAnsi="Arial" w:cs="Arial"/>
          <w:sz w:val="20"/>
          <w:szCs w:val="20"/>
        </w:rPr>
      </w:pPr>
      <w:hyperlink r:id="rId7" w:history="1">
        <w:r w:rsidR="00FF7986" w:rsidRPr="006F624E">
          <w:rPr>
            <w:rStyle w:val="Hyperlink"/>
            <w:rFonts w:ascii="Arial" w:hAnsi="Arial" w:cs="Arial"/>
            <w:sz w:val="20"/>
            <w:szCs w:val="20"/>
          </w:rPr>
          <w:t xml:space="preserve">ADHD </w:t>
        </w:r>
        <w:r w:rsidR="00FF7986" w:rsidRPr="006F624E">
          <w:rPr>
            <w:rStyle w:val="Hyperlink"/>
            <w:rFonts w:ascii="Arial" w:eastAsia="Helvetica" w:hAnsi="Arial" w:cs="Arial"/>
            <w:sz w:val="20"/>
            <w:szCs w:val="20"/>
          </w:rPr>
          <w:t>–</w:t>
        </w:r>
        <w:r w:rsidRPr="006F624E">
          <w:rPr>
            <w:rStyle w:val="Hyperlink"/>
            <w:rFonts w:ascii="Arial" w:hAnsi="Arial" w:cs="Arial"/>
            <w:sz w:val="20"/>
            <w:szCs w:val="20"/>
          </w:rPr>
          <w:t xml:space="preserve"> a guide for families</w:t>
        </w:r>
      </w:hyperlink>
      <w:r w:rsidRPr="006F624E">
        <w:rPr>
          <w:rFonts w:ascii="Arial" w:hAnsi="Arial" w:cs="Arial"/>
          <w:sz w:val="20"/>
          <w:szCs w:val="20"/>
        </w:rPr>
        <w:t xml:space="preserve"> </w:t>
      </w:r>
      <w:r w:rsidRPr="006F624E">
        <w:rPr>
          <w:rFonts w:ascii="Arial" w:hAnsi="Arial" w:cs="Arial"/>
          <w:i/>
          <w:sz w:val="20"/>
          <w:szCs w:val="20"/>
        </w:rPr>
        <w:t xml:space="preserve">American Academy of Child &amp; Adolescent Psychiatry </w:t>
      </w:r>
    </w:p>
    <w:p w14:paraId="5328E2E0" w14:textId="08A43CE1" w:rsidR="00FF7986" w:rsidRPr="006F624E" w:rsidRDefault="006F624E" w:rsidP="006F624E">
      <w:pPr>
        <w:rPr>
          <w:rFonts w:ascii="Arial" w:hAnsi="Arial" w:cs="Arial"/>
          <w:sz w:val="20"/>
          <w:szCs w:val="20"/>
        </w:rPr>
      </w:pPr>
      <w:hyperlink r:id="rId8" w:history="1">
        <w:r w:rsidR="00FF7986" w:rsidRPr="006F624E">
          <w:rPr>
            <w:rStyle w:val="Hyperlink"/>
            <w:rFonts w:ascii="Arial" w:hAnsi="Arial" w:cs="Arial"/>
            <w:sz w:val="20"/>
            <w:szCs w:val="20"/>
          </w:rPr>
          <w:t>CHADD</w:t>
        </w:r>
      </w:hyperlink>
      <w:r w:rsidRPr="006F624E">
        <w:rPr>
          <w:rFonts w:ascii="Arial" w:hAnsi="Arial" w:cs="Arial"/>
          <w:sz w:val="20"/>
          <w:szCs w:val="20"/>
        </w:rPr>
        <w:t xml:space="preserve"> </w:t>
      </w:r>
      <w:r w:rsidRPr="006F624E">
        <w:rPr>
          <w:rFonts w:ascii="Arial" w:hAnsi="Arial" w:cs="Arial"/>
          <w:i/>
          <w:sz w:val="20"/>
          <w:szCs w:val="20"/>
        </w:rPr>
        <w:t>national resource on ADHD</w:t>
      </w:r>
    </w:p>
    <w:p w14:paraId="76342758" w14:textId="38E58608" w:rsidR="00FF7986" w:rsidRPr="006F624E" w:rsidRDefault="006F624E" w:rsidP="006F624E">
      <w:pPr>
        <w:rPr>
          <w:rFonts w:ascii="Arial" w:hAnsi="Arial" w:cs="Arial"/>
          <w:i/>
          <w:sz w:val="20"/>
          <w:szCs w:val="20"/>
        </w:rPr>
      </w:pPr>
      <w:hyperlink r:id="rId9" w:history="1">
        <w:r w:rsidR="00FF7986" w:rsidRPr="006F624E">
          <w:rPr>
            <w:rStyle w:val="Hyperlink"/>
            <w:rFonts w:ascii="Arial" w:hAnsi="Arial" w:cs="Arial"/>
            <w:sz w:val="20"/>
            <w:szCs w:val="20"/>
          </w:rPr>
          <w:t>Understood</w:t>
        </w:r>
      </w:hyperlink>
      <w:r w:rsidR="00FF7986" w:rsidRPr="006F624E">
        <w:rPr>
          <w:rFonts w:ascii="Arial" w:hAnsi="Arial" w:cs="Arial"/>
          <w:sz w:val="20"/>
          <w:szCs w:val="20"/>
        </w:rPr>
        <w:t xml:space="preserve"> </w:t>
      </w:r>
      <w:r w:rsidR="00FF7986" w:rsidRPr="006F624E">
        <w:rPr>
          <w:rFonts w:ascii="Arial" w:hAnsi="Arial" w:cs="Arial"/>
          <w:i/>
          <w:sz w:val="20"/>
          <w:szCs w:val="20"/>
        </w:rPr>
        <w:t>for</w:t>
      </w:r>
      <w:r w:rsidRPr="006F624E">
        <w:rPr>
          <w:rFonts w:ascii="Arial" w:hAnsi="Arial" w:cs="Arial"/>
          <w:i/>
          <w:sz w:val="20"/>
          <w:szCs w:val="20"/>
        </w:rPr>
        <w:t xml:space="preserve"> learning and attention issues</w:t>
      </w:r>
    </w:p>
    <w:p w14:paraId="38B8A7C7" w14:textId="77777777" w:rsidR="00EC3B21" w:rsidRPr="006F624E" w:rsidRDefault="00EC3B21" w:rsidP="00EC3B21">
      <w:pPr>
        <w:rPr>
          <w:rFonts w:ascii="Arial" w:hAnsi="Arial" w:cs="Arial"/>
          <w:sz w:val="20"/>
          <w:szCs w:val="20"/>
        </w:rPr>
      </w:pPr>
    </w:p>
    <w:p w14:paraId="60AF6AA5" w14:textId="449B2EA8" w:rsidR="006F624E" w:rsidRPr="006F624E" w:rsidRDefault="006F624E" w:rsidP="00EC3B21">
      <w:pPr>
        <w:rPr>
          <w:rFonts w:ascii="Arial" w:hAnsi="Arial" w:cs="Arial"/>
          <w:b/>
          <w:sz w:val="20"/>
          <w:szCs w:val="20"/>
        </w:rPr>
      </w:pPr>
      <w:r w:rsidRPr="006F624E">
        <w:rPr>
          <w:rFonts w:ascii="Arial" w:hAnsi="Arial" w:cs="Arial"/>
          <w:b/>
          <w:sz w:val="20"/>
          <w:szCs w:val="20"/>
        </w:rPr>
        <w:t>RESOURCES FOR FAMILIES ON SCREEN TIME WITH TEENS:</w:t>
      </w:r>
    </w:p>
    <w:p w14:paraId="150C384D" w14:textId="7A07AAEB" w:rsidR="00E71742" w:rsidRPr="006F624E" w:rsidRDefault="006F624E" w:rsidP="006F624E">
      <w:pPr>
        <w:rPr>
          <w:rFonts w:ascii="Arial" w:hAnsi="Arial" w:cs="Arial"/>
          <w:sz w:val="20"/>
          <w:szCs w:val="20"/>
        </w:rPr>
      </w:pPr>
      <w:hyperlink r:id="rId10" w:anchor="handbooks-resources" w:history="1">
        <w:r w:rsidR="00E71742" w:rsidRPr="006F624E">
          <w:rPr>
            <w:rStyle w:val="Hyperlink"/>
            <w:rFonts w:ascii="Arial" w:hAnsi="Arial" w:cs="Arial"/>
            <w:sz w:val="20"/>
            <w:szCs w:val="20"/>
          </w:rPr>
          <w:t>Reduce sc</w:t>
        </w:r>
        <w:r w:rsidRPr="006F624E">
          <w:rPr>
            <w:rStyle w:val="Hyperlink"/>
            <w:rFonts w:ascii="Arial" w:hAnsi="Arial" w:cs="Arial"/>
            <w:sz w:val="20"/>
            <w:szCs w:val="20"/>
          </w:rPr>
          <w:t>reen time tools and references</w:t>
        </w:r>
      </w:hyperlink>
      <w:r w:rsidRPr="006F624E">
        <w:rPr>
          <w:rFonts w:ascii="Arial" w:hAnsi="Arial" w:cs="Arial"/>
          <w:sz w:val="20"/>
          <w:szCs w:val="20"/>
        </w:rPr>
        <w:t xml:space="preserve"> </w:t>
      </w:r>
      <w:r w:rsidRPr="006F624E">
        <w:rPr>
          <w:rFonts w:ascii="Arial" w:hAnsi="Arial" w:cs="Arial"/>
          <w:i/>
          <w:sz w:val="20"/>
          <w:szCs w:val="20"/>
        </w:rPr>
        <w:t>NIH</w:t>
      </w:r>
    </w:p>
    <w:p w14:paraId="0ED8E6AE" w14:textId="18E59D17" w:rsidR="00EC3B21" w:rsidRPr="006F624E" w:rsidRDefault="006F624E" w:rsidP="006F624E">
      <w:pPr>
        <w:rPr>
          <w:rFonts w:ascii="Arial" w:hAnsi="Arial" w:cs="Arial"/>
          <w:sz w:val="20"/>
          <w:szCs w:val="20"/>
        </w:rPr>
      </w:pPr>
      <w:hyperlink r:id="rId11" w:history="1">
        <w:r w:rsidR="00EC3B21" w:rsidRPr="006F624E">
          <w:rPr>
            <w:rStyle w:val="Hyperlink"/>
            <w:rFonts w:ascii="Arial" w:hAnsi="Arial" w:cs="Arial"/>
            <w:sz w:val="20"/>
            <w:szCs w:val="20"/>
          </w:rPr>
          <w:t>Real parents, r</w:t>
        </w:r>
        <w:r w:rsidRPr="006F624E">
          <w:rPr>
            <w:rStyle w:val="Hyperlink"/>
            <w:rFonts w:ascii="Arial" w:hAnsi="Arial" w:cs="Arial"/>
            <w:sz w:val="20"/>
            <w:szCs w:val="20"/>
          </w:rPr>
          <w:t>eal talk about kids and screens</w:t>
        </w:r>
      </w:hyperlink>
      <w:r w:rsidR="00EC3B21" w:rsidRPr="006F624E">
        <w:rPr>
          <w:rFonts w:ascii="Arial" w:hAnsi="Arial" w:cs="Arial"/>
          <w:sz w:val="20"/>
          <w:szCs w:val="20"/>
        </w:rPr>
        <w:t xml:space="preserve"> </w:t>
      </w:r>
      <w:r w:rsidR="00EC3B21" w:rsidRPr="006F624E">
        <w:rPr>
          <w:rFonts w:ascii="Arial" w:hAnsi="Arial" w:cs="Arial"/>
          <w:i/>
          <w:sz w:val="20"/>
          <w:szCs w:val="20"/>
        </w:rPr>
        <w:t>NPR Morning Edition: Dec 6, 2016.</w:t>
      </w:r>
    </w:p>
    <w:p w14:paraId="1013763F" w14:textId="1F72B9FC" w:rsidR="00EC3B21" w:rsidRPr="006F624E" w:rsidRDefault="006F624E" w:rsidP="006F624E">
      <w:pPr>
        <w:rPr>
          <w:rFonts w:ascii="Arial" w:hAnsi="Arial" w:cs="Arial"/>
          <w:sz w:val="20"/>
          <w:szCs w:val="20"/>
        </w:rPr>
      </w:pPr>
      <w:hyperlink r:id="rId12" w:history="1">
        <w:r w:rsidR="00EC3B21" w:rsidRPr="006F624E">
          <w:rPr>
            <w:rStyle w:val="Hyperlink"/>
            <w:rFonts w:ascii="Arial" w:hAnsi="Arial" w:cs="Arial"/>
            <w:sz w:val="20"/>
            <w:szCs w:val="20"/>
          </w:rPr>
          <w:t>Caring for ki</w:t>
        </w:r>
        <w:r w:rsidRPr="006F624E">
          <w:rPr>
            <w:rStyle w:val="Hyperlink"/>
            <w:rFonts w:ascii="Arial" w:hAnsi="Arial" w:cs="Arial"/>
            <w:sz w:val="20"/>
            <w:szCs w:val="20"/>
          </w:rPr>
          <w:t>ds screen time recommendations</w:t>
        </w:r>
      </w:hyperlink>
      <w:r w:rsidRPr="006F624E">
        <w:rPr>
          <w:rFonts w:ascii="Arial" w:hAnsi="Arial" w:cs="Arial"/>
          <w:sz w:val="20"/>
          <w:szCs w:val="20"/>
        </w:rPr>
        <w:t xml:space="preserve"> </w:t>
      </w:r>
      <w:r w:rsidRPr="006F624E">
        <w:rPr>
          <w:rFonts w:ascii="Arial" w:hAnsi="Arial" w:cs="Arial"/>
          <w:i/>
          <w:sz w:val="20"/>
          <w:szCs w:val="20"/>
        </w:rPr>
        <w:t xml:space="preserve">Canadian pediatricians’ site </w:t>
      </w:r>
      <w:r w:rsidR="00EC3B21" w:rsidRPr="006F624E">
        <w:rPr>
          <w:rFonts w:ascii="Arial" w:hAnsi="Arial" w:cs="Arial"/>
          <w:sz w:val="20"/>
          <w:szCs w:val="20"/>
        </w:rPr>
        <w:t>Last updated 6/2017</w:t>
      </w:r>
    </w:p>
    <w:p w14:paraId="742208B7" w14:textId="77777777" w:rsidR="00FF7986" w:rsidRPr="006F624E" w:rsidRDefault="00FF7986" w:rsidP="00FF7986">
      <w:pPr>
        <w:pStyle w:val="ListParagraph"/>
        <w:rPr>
          <w:rFonts w:ascii="Arial" w:hAnsi="Arial" w:cs="Arial"/>
          <w:sz w:val="20"/>
          <w:szCs w:val="20"/>
        </w:rPr>
      </w:pPr>
    </w:p>
    <w:p w14:paraId="1D2CA97F" w14:textId="3C9610BE" w:rsidR="00B91D06" w:rsidRPr="006F624E" w:rsidRDefault="00FF7986">
      <w:pPr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 xml:space="preserve">Other </w:t>
      </w:r>
      <w:r w:rsidR="00B91D06" w:rsidRPr="006F624E">
        <w:rPr>
          <w:rFonts w:ascii="Arial" w:hAnsi="Arial" w:cs="Arial"/>
          <w:sz w:val="20"/>
          <w:szCs w:val="20"/>
        </w:rPr>
        <w:t>References:</w:t>
      </w:r>
    </w:p>
    <w:p w14:paraId="556F25C8" w14:textId="77777777" w:rsidR="00B91D06" w:rsidRPr="006F624E" w:rsidRDefault="00634827" w:rsidP="006348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>Chatterjee R. More screen time for teens linked to ADHD symptoms. July 17, 2018. https://www.npr.org/sections/health-shots/2018/07/17/629517464/more-screen-time-for-teens-may-fuel-adhd-symptoms</w:t>
      </w:r>
    </w:p>
    <w:p w14:paraId="24094FC9" w14:textId="77777777" w:rsidR="00634827" w:rsidRPr="006F624E" w:rsidRDefault="00634827" w:rsidP="006348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F624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Ra CK, Cho J, Stone MD, De La Cerda J, </w:t>
      </w:r>
      <w:proofErr w:type="spellStart"/>
      <w:r w:rsidRPr="006F624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Goldenson</w:t>
      </w:r>
      <w:proofErr w:type="spellEnd"/>
      <w:r w:rsidRPr="006F624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NI, </w:t>
      </w:r>
      <w:proofErr w:type="spellStart"/>
      <w:r w:rsidRPr="006F624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Moroney</w:t>
      </w:r>
      <w:proofErr w:type="spellEnd"/>
      <w:r w:rsidRPr="006F624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E, Tung I, Lee SS, Leventhal AM. Association of digital media use with subsequent symptoms of attention-deficit/hyperactivity disorder among adolescents. JAMA. 2018 Jul 17;320(3):255-63.</w:t>
      </w:r>
    </w:p>
    <w:p w14:paraId="73CC24A8" w14:textId="0102739B" w:rsidR="00B91D06" w:rsidRPr="006F624E" w:rsidRDefault="00634827" w:rsidP="00783D5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F624E">
        <w:rPr>
          <w:rFonts w:ascii="Arial" w:eastAsia="Times New Roman" w:hAnsi="Arial" w:cs="Arial"/>
          <w:sz w:val="20"/>
          <w:szCs w:val="20"/>
        </w:rPr>
        <w:t xml:space="preserve">Adult ADHD Self-Report Scale (ASRS-v1.1) Symptom Checklist. </w:t>
      </w:r>
      <w:hyperlink r:id="rId13" w:history="1">
        <w:r w:rsidR="00B91D06" w:rsidRPr="006F624E">
          <w:rPr>
            <w:rStyle w:val="Hyperlink"/>
            <w:rFonts w:ascii="Arial" w:hAnsi="Arial" w:cs="Arial"/>
            <w:sz w:val="20"/>
            <w:szCs w:val="20"/>
          </w:rPr>
          <w:t>https://add.org/wp-content/uploads/2015/03/adhd-questionnaire-ASRS111.pdf</w:t>
        </w:r>
      </w:hyperlink>
    </w:p>
    <w:p w14:paraId="22E2C983" w14:textId="77777777" w:rsidR="006F624E" w:rsidRPr="006F624E" w:rsidRDefault="006F624E" w:rsidP="006F624E">
      <w:pPr>
        <w:rPr>
          <w:rFonts w:ascii="Arial" w:hAnsi="Arial" w:cs="Arial"/>
          <w:sz w:val="20"/>
          <w:szCs w:val="20"/>
        </w:rPr>
      </w:pPr>
    </w:p>
    <w:p w14:paraId="71597C61" w14:textId="6668DE6C" w:rsidR="006F624E" w:rsidRPr="006F624E" w:rsidRDefault="006F624E" w:rsidP="006F624E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F624E">
        <w:rPr>
          <w:rFonts w:ascii="Arial" w:hAnsi="Arial" w:cs="Arial"/>
          <w:sz w:val="20"/>
          <w:szCs w:val="20"/>
        </w:rPr>
        <w:t xml:space="preserve">Wilms </w:t>
      </w:r>
      <w:proofErr w:type="spellStart"/>
      <w:r w:rsidRPr="006F624E">
        <w:rPr>
          <w:rFonts w:ascii="Arial" w:hAnsi="Arial" w:cs="Arial"/>
          <w:sz w:val="20"/>
          <w:szCs w:val="20"/>
        </w:rPr>
        <w:t>Floet</w:t>
      </w:r>
      <w:proofErr w:type="spellEnd"/>
      <w:r w:rsidRPr="006F62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624E">
        <w:rPr>
          <w:rFonts w:ascii="Arial" w:hAnsi="Arial" w:cs="Arial"/>
          <w:sz w:val="20"/>
          <w:szCs w:val="20"/>
        </w:rPr>
        <w:t>Scheiner</w:t>
      </w:r>
      <w:proofErr w:type="spellEnd"/>
      <w:r w:rsidRPr="006F624E">
        <w:rPr>
          <w:rFonts w:ascii="Arial" w:hAnsi="Arial" w:cs="Arial"/>
          <w:sz w:val="20"/>
          <w:szCs w:val="20"/>
        </w:rPr>
        <w:t xml:space="preserve">, Grossman. Attention-deficit/hyperactivity disorder. </w:t>
      </w:r>
      <w:proofErr w:type="spellStart"/>
      <w:r w:rsidRPr="006F624E">
        <w:rPr>
          <w:rFonts w:ascii="Arial" w:hAnsi="Arial" w:cs="Arial"/>
          <w:sz w:val="20"/>
          <w:szCs w:val="20"/>
        </w:rPr>
        <w:t>Pediatr</w:t>
      </w:r>
      <w:proofErr w:type="spellEnd"/>
      <w:r w:rsidRPr="006F624E">
        <w:rPr>
          <w:rFonts w:ascii="Arial" w:hAnsi="Arial" w:cs="Arial"/>
          <w:sz w:val="20"/>
          <w:szCs w:val="20"/>
        </w:rPr>
        <w:t xml:space="preserve"> Rev. 2010;31;56-69.</w:t>
      </w:r>
    </w:p>
    <w:p w14:paraId="1A1FADF4" w14:textId="77777777" w:rsidR="006F624E" w:rsidRPr="006F624E" w:rsidRDefault="006F624E" w:rsidP="006F624E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43D7E2E2" w14:textId="3E390F04" w:rsidR="006F624E" w:rsidRPr="006F624E" w:rsidRDefault="006F624E" w:rsidP="006F624E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6F624E">
        <w:rPr>
          <w:rFonts w:ascii="Arial" w:hAnsi="Arial" w:cs="Arial"/>
          <w:sz w:val="20"/>
          <w:szCs w:val="20"/>
        </w:rPr>
        <w:t>Kastner</w:t>
      </w:r>
      <w:proofErr w:type="spellEnd"/>
      <w:r w:rsidRPr="006F624E">
        <w:rPr>
          <w:rFonts w:ascii="Arial" w:hAnsi="Arial" w:cs="Arial"/>
          <w:sz w:val="20"/>
          <w:szCs w:val="20"/>
        </w:rPr>
        <w:t xml:space="preserve"> L, Wyatt J. Getting to calm </w:t>
      </w:r>
      <w:r w:rsidRPr="006F624E">
        <w:rPr>
          <w:rFonts w:ascii="Arial" w:eastAsia="Helvetica" w:hAnsi="Arial" w:cs="Arial"/>
          <w:sz w:val="20"/>
          <w:szCs w:val="20"/>
        </w:rPr>
        <w:t>–</w:t>
      </w:r>
      <w:r w:rsidRPr="006F624E">
        <w:rPr>
          <w:rFonts w:ascii="Arial" w:hAnsi="Arial" w:cs="Arial"/>
          <w:sz w:val="20"/>
          <w:szCs w:val="20"/>
        </w:rPr>
        <w:t xml:space="preserve"> cool-headed strategies for parenting tweens and teens. June 1, 2009. </w:t>
      </w:r>
    </w:p>
    <w:p w14:paraId="4C6117B9" w14:textId="77777777" w:rsidR="006F624E" w:rsidRPr="006F624E" w:rsidRDefault="006F624E" w:rsidP="006F624E">
      <w:pPr>
        <w:ind w:left="360"/>
        <w:rPr>
          <w:rFonts w:ascii="Arial" w:hAnsi="Arial" w:cs="Arial"/>
          <w:sz w:val="20"/>
          <w:szCs w:val="20"/>
        </w:rPr>
      </w:pPr>
    </w:p>
    <w:p w14:paraId="5619ACD7" w14:textId="61ECBD7E" w:rsidR="00783D57" w:rsidRPr="006F624E" w:rsidRDefault="006F624E" w:rsidP="006F624E">
      <w:pPr>
        <w:rPr>
          <w:rFonts w:ascii="Arial" w:eastAsia="Times New Roman" w:hAnsi="Arial" w:cs="Arial"/>
          <w:sz w:val="20"/>
          <w:szCs w:val="20"/>
        </w:rPr>
      </w:pPr>
      <w:r w:rsidRPr="006F624E">
        <w:rPr>
          <w:rFonts w:ascii="Arial" w:eastAsia="Times New Roman" w:hAnsi="Arial" w:cs="Arial"/>
          <w:sz w:val="20"/>
          <w:szCs w:val="20"/>
        </w:rPr>
        <w:t>And that’s today’s Developmental &amp; Behavioral Pediatrics: IN THE NEWS!</w:t>
      </w:r>
    </w:p>
    <w:sectPr w:rsidR="00783D57" w:rsidRPr="006F624E" w:rsidSect="0022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F5"/>
    <w:multiLevelType w:val="hybridMultilevel"/>
    <w:tmpl w:val="E09C8522"/>
    <w:lvl w:ilvl="0" w:tplc="CBD8B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9C8"/>
    <w:multiLevelType w:val="hybridMultilevel"/>
    <w:tmpl w:val="A846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7E60"/>
    <w:multiLevelType w:val="hybridMultilevel"/>
    <w:tmpl w:val="11F2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A46B5"/>
    <w:multiLevelType w:val="hybridMultilevel"/>
    <w:tmpl w:val="F394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D"/>
    <w:rsid w:val="00036F94"/>
    <w:rsid w:val="000D342E"/>
    <w:rsid w:val="00226A8C"/>
    <w:rsid w:val="0025266D"/>
    <w:rsid w:val="002A0185"/>
    <w:rsid w:val="0050295C"/>
    <w:rsid w:val="00634827"/>
    <w:rsid w:val="006A37BC"/>
    <w:rsid w:val="006F624E"/>
    <w:rsid w:val="00783D57"/>
    <w:rsid w:val="00815D84"/>
    <w:rsid w:val="009225D6"/>
    <w:rsid w:val="00964B1F"/>
    <w:rsid w:val="00B91D06"/>
    <w:rsid w:val="00CB3529"/>
    <w:rsid w:val="00D97BEE"/>
    <w:rsid w:val="00E71742"/>
    <w:rsid w:val="00EC3B21"/>
    <w:rsid w:val="00F30107"/>
    <w:rsid w:val="00F303F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A1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D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827"/>
    <w:rPr>
      <w:color w:val="954F72" w:themeColor="followedHyperlink"/>
      <w:u w:val="single"/>
    </w:rPr>
  </w:style>
  <w:style w:type="paragraph" w:customStyle="1" w:styleId="p1">
    <w:name w:val="p1"/>
    <w:basedOn w:val="Normal"/>
    <w:rsid w:val="00783D5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D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827"/>
    <w:rPr>
      <w:color w:val="954F72" w:themeColor="followedHyperlink"/>
      <w:u w:val="single"/>
    </w:rPr>
  </w:style>
  <w:style w:type="paragraph" w:customStyle="1" w:styleId="p1">
    <w:name w:val="p1"/>
    <w:basedOn w:val="Normal"/>
    <w:rsid w:val="00783D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400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d.org/NRC.aspx" TargetMode="External"/><Relationship Id="rId13" Type="http://schemas.openxmlformats.org/officeDocument/2006/relationships/hyperlink" Target="https://add.org/wp-content/uploads/2015/03/adhd-questionnaire-ASRS1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acap.org/AACAP/Families_and_Youth/Resource_Centers/ADHD_Resource_Center/ADHD_A_Guide_for_Families/Home.aspx" TargetMode="External"/><Relationship Id="rId12" Type="http://schemas.openxmlformats.org/officeDocument/2006/relationships/hyperlink" Target="https://www.caringforkids.cps.ca/handouts/screen-time-at-home-healthy-hab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sections/health-shots/2018/07/17/629517464/more-screen-time-for-teens-may-fuel-adhd-symptoms" TargetMode="External"/><Relationship Id="rId11" Type="http://schemas.openxmlformats.org/officeDocument/2006/relationships/hyperlink" Target="https://www.npr.org/sections/ed/2016/12/06/496907205/real-parents-real-talk-about-kids-and-scree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lbi.nih.gov/health/educational/wecan/tools-resources/tools-reduce-screen-ti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erstood.org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Olszewski</dc:creator>
  <cp:lastModifiedBy>Zinner, Samuel</cp:lastModifiedBy>
  <cp:revision>2</cp:revision>
  <dcterms:created xsi:type="dcterms:W3CDTF">2018-08-23T00:54:00Z</dcterms:created>
  <dcterms:modified xsi:type="dcterms:W3CDTF">2018-08-23T00:54:00Z</dcterms:modified>
</cp:coreProperties>
</file>