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44E4" w14:textId="1A60E76F" w:rsidR="000E1E56" w:rsidRDefault="000E1E56" w:rsidP="00D35524">
      <w:pPr>
        <w:rPr>
          <w:rFonts w:ascii="Arial" w:hAnsi="Arial" w:cs="Arial"/>
          <w:sz w:val="20"/>
          <w:szCs w:val="20"/>
        </w:rPr>
      </w:pPr>
      <w:bookmarkStart w:id="0" w:name="_Hlk48911791"/>
      <w:r>
        <w:rPr>
          <w:rFonts w:ascii="Arial" w:hAnsi="Arial" w:cs="Arial"/>
          <w:sz w:val="20"/>
          <w:szCs w:val="20"/>
        </w:rPr>
        <w:t xml:space="preserve">Today’s piece was prepared by Michelle </w:t>
      </w:r>
      <w:proofErr w:type="spellStart"/>
      <w:r>
        <w:rPr>
          <w:rFonts w:ascii="Arial" w:hAnsi="Arial" w:cs="Arial"/>
          <w:sz w:val="20"/>
          <w:szCs w:val="20"/>
        </w:rPr>
        <w:t>Grafelman</w:t>
      </w:r>
      <w:proofErr w:type="spellEnd"/>
      <w:r>
        <w:rPr>
          <w:rFonts w:ascii="Arial" w:hAnsi="Arial" w:cs="Arial"/>
          <w:sz w:val="20"/>
          <w:szCs w:val="20"/>
        </w:rPr>
        <w:t>, MD, based on a</w:t>
      </w:r>
      <w:r w:rsidR="00D35524" w:rsidRPr="000E1E56">
        <w:rPr>
          <w:rFonts w:ascii="Arial" w:hAnsi="Arial" w:cs="Arial"/>
          <w:sz w:val="20"/>
          <w:szCs w:val="20"/>
        </w:rPr>
        <w:t xml:space="preserve"> </w:t>
      </w:r>
      <w:r w:rsidR="00D35524" w:rsidRPr="000E1E56">
        <w:rPr>
          <w:rFonts w:ascii="Arial" w:hAnsi="Arial" w:cs="Arial"/>
          <w:i/>
          <w:iCs/>
          <w:sz w:val="20"/>
          <w:szCs w:val="20"/>
        </w:rPr>
        <w:t>USA Today</w:t>
      </w:r>
      <w:r>
        <w:rPr>
          <w:rFonts w:ascii="Arial" w:hAnsi="Arial" w:cs="Arial"/>
          <w:sz w:val="20"/>
          <w:szCs w:val="20"/>
        </w:rPr>
        <w:t xml:space="preserve"> article </w:t>
      </w:r>
      <w:hyperlink r:id="rId7" w:history="1">
        <w:r w:rsidRPr="000E1E56">
          <w:rPr>
            <w:rStyle w:val="Hyperlink"/>
            <w:rFonts w:ascii="Arial" w:hAnsi="Arial" w:cs="Arial"/>
            <w:sz w:val="20"/>
            <w:szCs w:val="20"/>
          </w:rPr>
          <w:t>During the Pandemic, are the little kids all right? Survey shows COVID is taking a toll now and will in the fu</w:t>
        </w:r>
        <w:r w:rsidRPr="000E1E56">
          <w:rPr>
            <w:rStyle w:val="Hyperlink"/>
            <w:rFonts w:ascii="Arial" w:hAnsi="Arial" w:cs="Arial"/>
            <w:sz w:val="20"/>
            <w:szCs w:val="20"/>
          </w:rPr>
          <w:t>t</w:t>
        </w:r>
        <w:r w:rsidRPr="000E1E56">
          <w:rPr>
            <w:rStyle w:val="Hyperlink"/>
            <w:rFonts w:ascii="Arial" w:hAnsi="Arial" w:cs="Arial"/>
            <w:sz w:val="20"/>
            <w:szCs w:val="20"/>
          </w:rPr>
          <w:t>ure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3E3A3DF" w14:textId="77777777" w:rsidR="000E1E56" w:rsidRDefault="000E1E56" w:rsidP="00D35524">
      <w:pPr>
        <w:rPr>
          <w:rFonts w:ascii="Arial" w:hAnsi="Arial" w:cs="Arial"/>
          <w:sz w:val="20"/>
          <w:szCs w:val="20"/>
        </w:rPr>
      </w:pPr>
    </w:p>
    <w:p w14:paraId="3D6C71B8" w14:textId="1F754D37" w:rsidR="00D35524" w:rsidRPr="000E1E56" w:rsidRDefault="00D35524" w:rsidP="00D35524">
      <w:pPr>
        <w:rPr>
          <w:rFonts w:ascii="Arial" w:hAnsi="Arial" w:cs="Arial"/>
          <w:sz w:val="20"/>
          <w:szCs w:val="20"/>
        </w:rPr>
      </w:pPr>
      <w:r w:rsidRPr="000E1E56">
        <w:rPr>
          <w:rFonts w:ascii="Arial" w:hAnsi="Arial" w:cs="Arial"/>
          <w:sz w:val="20"/>
          <w:szCs w:val="20"/>
        </w:rPr>
        <w:t xml:space="preserve">Alia E. </w:t>
      </w:r>
      <w:proofErr w:type="spellStart"/>
      <w:r w:rsidRPr="000E1E56">
        <w:rPr>
          <w:rFonts w:ascii="Arial" w:hAnsi="Arial" w:cs="Arial"/>
          <w:sz w:val="20"/>
          <w:szCs w:val="20"/>
        </w:rPr>
        <w:t>Dastagir</w:t>
      </w:r>
      <w:proofErr w:type="spellEnd"/>
      <w:r w:rsidRPr="000E1E56">
        <w:rPr>
          <w:rFonts w:ascii="Arial" w:hAnsi="Arial" w:cs="Arial"/>
          <w:sz w:val="20"/>
          <w:szCs w:val="20"/>
        </w:rPr>
        <w:t xml:space="preserve"> details the potential damage done to</w:t>
      </w:r>
      <w:r w:rsidR="005B1F94" w:rsidRPr="000E1E56">
        <w:rPr>
          <w:rFonts w:ascii="Arial" w:hAnsi="Arial" w:cs="Arial"/>
          <w:sz w:val="20"/>
          <w:szCs w:val="20"/>
        </w:rPr>
        <w:t xml:space="preserve"> the </w:t>
      </w:r>
      <w:r w:rsidR="00A26FAB" w:rsidRPr="000E1E56">
        <w:rPr>
          <w:rFonts w:ascii="Arial" w:hAnsi="Arial" w:cs="Arial"/>
          <w:sz w:val="20"/>
          <w:szCs w:val="20"/>
        </w:rPr>
        <w:t xml:space="preserve">development of </w:t>
      </w:r>
      <w:r w:rsidRPr="000E1E56">
        <w:rPr>
          <w:rFonts w:ascii="Arial" w:hAnsi="Arial" w:cs="Arial"/>
          <w:sz w:val="20"/>
          <w:szCs w:val="20"/>
        </w:rPr>
        <w:t xml:space="preserve">children ages 0 to 5 years </w:t>
      </w:r>
      <w:r w:rsidR="00A26FAB" w:rsidRPr="000E1E56">
        <w:rPr>
          <w:rFonts w:ascii="Arial" w:hAnsi="Arial" w:cs="Arial"/>
          <w:sz w:val="20"/>
          <w:szCs w:val="20"/>
        </w:rPr>
        <w:t>as a result of</w:t>
      </w:r>
      <w:r w:rsidRPr="000E1E56">
        <w:rPr>
          <w:rFonts w:ascii="Arial" w:hAnsi="Arial" w:cs="Arial"/>
          <w:sz w:val="20"/>
          <w:szCs w:val="20"/>
        </w:rPr>
        <w:t xml:space="preserve"> the COVID-19 pandemic. She </w:t>
      </w:r>
      <w:r w:rsidR="00A26FAB" w:rsidRPr="000E1E56">
        <w:rPr>
          <w:rFonts w:ascii="Arial" w:hAnsi="Arial" w:cs="Arial"/>
          <w:sz w:val="20"/>
          <w:szCs w:val="20"/>
        </w:rPr>
        <w:t>refers to the Rapid Assessment of Pandemic Impact on Development Early Childhood Household Survey Project (</w:t>
      </w:r>
      <w:hyperlink r:id="rId8" w:history="1">
        <w:r w:rsidR="00A26FAB" w:rsidRPr="000E1E56">
          <w:rPr>
            <w:rStyle w:val="Hyperlink"/>
            <w:rFonts w:ascii="Arial" w:hAnsi="Arial" w:cs="Arial"/>
            <w:sz w:val="20"/>
            <w:szCs w:val="20"/>
          </w:rPr>
          <w:t>RAPID-EC Project</w:t>
        </w:r>
      </w:hyperlink>
      <w:r w:rsidR="00A26FAB" w:rsidRPr="000E1E56">
        <w:rPr>
          <w:rFonts w:ascii="Arial" w:hAnsi="Arial" w:cs="Arial"/>
          <w:sz w:val="20"/>
          <w:szCs w:val="20"/>
        </w:rPr>
        <w:t>) from the University of Oregon</w:t>
      </w:r>
      <w:r w:rsidR="00DE2056" w:rsidRPr="000E1E56">
        <w:rPr>
          <w:rFonts w:ascii="Arial" w:hAnsi="Arial" w:cs="Arial"/>
          <w:sz w:val="20"/>
          <w:szCs w:val="20"/>
        </w:rPr>
        <w:t xml:space="preserve">, </w:t>
      </w:r>
      <w:r w:rsidR="000E1E56">
        <w:rPr>
          <w:rFonts w:ascii="Arial" w:hAnsi="Arial" w:cs="Arial"/>
          <w:sz w:val="20"/>
          <w:szCs w:val="20"/>
        </w:rPr>
        <w:t>finding</w:t>
      </w:r>
      <w:r w:rsidR="00DE2056" w:rsidRPr="000E1E56">
        <w:rPr>
          <w:rFonts w:ascii="Arial" w:hAnsi="Arial" w:cs="Arial"/>
          <w:sz w:val="20"/>
          <w:szCs w:val="20"/>
        </w:rPr>
        <w:t xml:space="preserve"> two-thirds of parents of young children report</w:t>
      </w:r>
      <w:r w:rsidR="009059BE" w:rsidRPr="000E1E56">
        <w:rPr>
          <w:rFonts w:ascii="Arial" w:hAnsi="Arial" w:cs="Arial"/>
          <w:sz w:val="20"/>
          <w:szCs w:val="20"/>
        </w:rPr>
        <w:t>ed</w:t>
      </w:r>
      <w:r w:rsidR="00DE2056" w:rsidRPr="000E1E56">
        <w:rPr>
          <w:rFonts w:ascii="Arial" w:hAnsi="Arial" w:cs="Arial"/>
          <w:sz w:val="20"/>
          <w:szCs w:val="20"/>
        </w:rPr>
        <w:t xml:space="preserve"> increased stress since the pandemic began. This stress encompasses worry over contracting the virus themselves, concern for children and other family members, and financial stress related to the economic crisi</w:t>
      </w:r>
      <w:r w:rsidR="00251857" w:rsidRPr="000E1E56">
        <w:rPr>
          <w:rFonts w:ascii="Arial" w:hAnsi="Arial" w:cs="Arial"/>
          <w:sz w:val="20"/>
          <w:szCs w:val="20"/>
        </w:rPr>
        <w:t>s</w:t>
      </w:r>
      <w:r w:rsidR="00DE2056" w:rsidRPr="000E1E56">
        <w:rPr>
          <w:rFonts w:ascii="Arial" w:hAnsi="Arial" w:cs="Arial"/>
          <w:sz w:val="20"/>
          <w:szCs w:val="20"/>
        </w:rPr>
        <w:t xml:space="preserve">. According to </w:t>
      </w:r>
      <w:proofErr w:type="spellStart"/>
      <w:r w:rsidR="00DE2056" w:rsidRPr="000E1E56">
        <w:rPr>
          <w:rFonts w:ascii="Arial" w:hAnsi="Arial" w:cs="Arial"/>
          <w:sz w:val="20"/>
          <w:szCs w:val="20"/>
        </w:rPr>
        <w:t>Dastagir’s</w:t>
      </w:r>
      <w:proofErr w:type="spellEnd"/>
      <w:r w:rsidR="00DE2056" w:rsidRPr="000E1E56">
        <w:rPr>
          <w:rFonts w:ascii="Arial" w:hAnsi="Arial" w:cs="Arial"/>
          <w:sz w:val="20"/>
          <w:szCs w:val="20"/>
        </w:rPr>
        <w:t xml:space="preserve"> interpretation of study findings, that</w:t>
      </w:r>
      <w:r w:rsidR="00A26FAB" w:rsidRPr="000E1E56">
        <w:rPr>
          <w:rFonts w:ascii="Arial" w:hAnsi="Arial" w:cs="Arial"/>
          <w:sz w:val="20"/>
          <w:szCs w:val="20"/>
        </w:rPr>
        <w:t xml:space="preserve"> increased stress</w:t>
      </w:r>
      <w:r w:rsidR="00DE2056" w:rsidRPr="000E1E56">
        <w:rPr>
          <w:rFonts w:ascii="Arial" w:hAnsi="Arial" w:cs="Arial"/>
          <w:sz w:val="20"/>
          <w:szCs w:val="20"/>
        </w:rPr>
        <w:t xml:space="preserve">, coupled with </w:t>
      </w:r>
      <w:r w:rsidR="00A26FAB" w:rsidRPr="000E1E56">
        <w:rPr>
          <w:rFonts w:ascii="Arial" w:hAnsi="Arial" w:cs="Arial"/>
          <w:sz w:val="20"/>
          <w:szCs w:val="20"/>
        </w:rPr>
        <w:t>decreased emotional support</w:t>
      </w:r>
      <w:r w:rsidR="00251857" w:rsidRPr="000E1E56">
        <w:rPr>
          <w:rFonts w:ascii="Arial" w:hAnsi="Arial" w:cs="Arial"/>
          <w:sz w:val="20"/>
          <w:szCs w:val="20"/>
        </w:rPr>
        <w:t xml:space="preserve"> in the setting of social distancing</w:t>
      </w:r>
      <w:r w:rsidR="00DE2056" w:rsidRPr="000E1E56">
        <w:rPr>
          <w:rFonts w:ascii="Arial" w:hAnsi="Arial" w:cs="Arial"/>
          <w:sz w:val="20"/>
          <w:szCs w:val="20"/>
        </w:rPr>
        <w:t xml:space="preserve">, </w:t>
      </w:r>
      <w:r w:rsidR="00A26FAB" w:rsidRPr="000E1E56">
        <w:rPr>
          <w:rFonts w:ascii="Arial" w:hAnsi="Arial" w:cs="Arial"/>
          <w:sz w:val="20"/>
          <w:szCs w:val="20"/>
        </w:rPr>
        <w:t>can have toxic effects on child development, as well as the physical and mental health of children</w:t>
      </w:r>
      <w:r w:rsidR="00DE2056" w:rsidRPr="000E1E56">
        <w:rPr>
          <w:rFonts w:ascii="Arial" w:hAnsi="Arial" w:cs="Arial"/>
          <w:sz w:val="20"/>
          <w:szCs w:val="20"/>
        </w:rPr>
        <w:t xml:space="preserve"> into the future</w:t>
      </w:r>
      <w:r w:rsidR="00A26FAB" w:rsidRPr="000E1E56">
        <w:rPr>
          <w:rFonts w:ascii="Arial" w:hAnsi="Arial" w:cs="Arial"/>
          <w:sz w:val="20"/>
          <w:szCs w:val="20"/>
        </w:rPr>
        <w:t>.</w:t>
      </w:r>
      <w:r w:rsidR="00251857" w:rsidRPr="000E1E56">
        <w:rPr>
          <w:rFonts w:ascii="Arial" w:hAnsi="Arial" w:cs="Arial"/>
          <w:sz w:val="20"/>
          <w:szCs w:val="20"/>
        </w:rPr>
        <w:t xml:space="preserve"> In particular, the social development and emotional wellbeing of children are at risk.</w:t>
      </w:r>
    </w:p>
    <w:p w14:paraId="55ACFE06" w14:textId="77777777" w:rsidR="000E1E56" w:rsidRDefault="000E1E56" w:rsidP="00D35524">
      <w:pPr>
        <w:rPr>
          <w:rFonts w:ascii="Arial" w:hAnsi="Arial" w:cs="Arial"/>
          <w:sz w:val="20"/>
          <w:szCs w:val="20"/>
        </w:rPr>
      </w:pPr>
    </w:p>
    <w:p w14:paraId="5A42DACF" w14:textId="689A16F3" w:rsidR="005B1F94" w:rsidRPr="000E1E56" w:rsidRDefault="00251857" w:rsidP="00D35524">
      <w:pPr>
        <w:rPr>
          <w:rFonts w:ascii="Arial" w:hAnsi="Arial" w:cs="Arial"/>
          <w:sz w:val="20"/>
          <w:szCs w:val="20"/>
        </w:rPr>
      </w:pPr>
      <w:r w:rsidRPr="000E1E56">
        <w:rPr>
          <w:rFonts w:ascii="Arial" w:hAnsi="Arial" w:cs="Arial"/>
          <w:sz w:val="20"/>
          <w:szCs w:val="20"/>
        </w:rPr>
        <w:t xml:space="preserve">The RAPID-EC study is </w:t>
      </w:r>
      <w:r w:rsidR="009059BE" w:rsidRPr="000E1E56">
        <w:rPr>
          <w:rFonts w:ascii="Arial" w:hAnsi="Arial" w:cs="Arial"/>
          <w:sz w:val="20"/>
          <w:szCs w:val="20"/>
        </w:rPr>
        <w:t xml:space="preserve">uniquely </w:t>
      </w:r>
      <w:r w:rsidRPr="000E1E56">
        <w:rPr>
          <w:rFonts w:ascii="Arial" w:hAnsi="Arial" w:cs="Arial"/>
          <w:sz w:val="20"/>
          <w:szCs w:val="20"/>
        </w:rPr>
        <w:t xml:space="preserve">published in a blog-like format with data and conclusions written in multiple articles, each focusing on a </w:t>
      </w:r>
      <w:r w:rsidR="009059BE" w:rsidRPr="000E1E56">
        <w:rPr>
          <w:rFonts w:ascii="Arial" w:hAnsi="Arial" w:cs="Arial"/>
          <w:sz w:val="20"/>
          <w:szCs w:val="20"/>
        </w:rPr>
        <w:t>different</w:t>
      </w:r>
      <w:r w:rsidRPr="000E1E56">
        <w:rPr>
          <w:rFonts w:ascii="Arial" w:hAnsi="Arial" w:cs="Arial"/>
          <w:sz w:val="20"/>
          <w:szCs w:val="20"/>
        </w:rPr>
        <w:t xml:space="preserve"> </w:t>
      </w:r>
      <w:r w:rsidR="009059BE" w:rsidRPr="000E1E56">
        <w:rPr>
          <w:rFonts w:ascii="Arial" w:hAnsi="Arial" w:cs="Arial"/>
          <w:sz w:val="20"/>
          <w:szCs w:val="20"/>
        </w:rPr>
        <w:t>sub-</w:t>
      </w:r>
      <w:r w:rsidRPr="000E1E56">
        <w:rPr>
          <w:rFonts w:ascii="Arial" w:hAnsi="Arial" w:cs="Arial"/>
          <w:sz w:val="20"/>
          <w:szCs w:val="20"/>
        </w:rPr>
        <w:t>topic</w:t>
      </w:r>
      <w:r w:rsidR="009059BE" w:rsidRPr="000E1E56">
        <w:rPr>
          <w:rFonts w:ascii="Arial" w:hAnsi="Arial" w:cs="Arial"/>
          <w:sz w:val="20"/>
          <w:szCs w:val="20"/>
        </w:rPr>
        <w:t>, including child and caregiver bonding, parental stress, and racial inequality</w:t>
      </w:r>
      <w:r w:rsidRPr="000E1E56">
        <w:rPr>
          <w:rFonts w:ascii="Arial" w:hAnsi="Arial" w:cs="Arial"/>
          <w:sz w:val="20"/>
          <w:szCs w:val="20"/>
        </w:rPr>
        <w:t>.</w:t>
      </w:r>
      <w:r w:rsidR="00A17406" w:rsidRPr="000E1E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1F94" w:rsidRPr="000E1E56">
        <w:rPr>
          <w:rFonts w:ascii="Arial" w:hAnsi="Arial" w:cs="Arial"/>
          <w:sz w:val="20"/>
          <w:szCs w:val="20"/>
        </w:rPr>
        <w:t>Dastagir</w:t>
      </w:r>
      <w:proofErr w:type="spellEnd"/>
      <w:r w:rsidR="005B1F94" w:rsidRPr="000E1E56">
        <w:rPr>
          <w:rFonts w:ascii="Arial" w:hAnsi="Arial" w:cs="Arial"/>
          <w:sz w:val="20"/>
          <w:szCs w:val="20"/>
        </w:rPr>
        <w:t xml:space="preserve"> excellently summarizes </w:t>
      </w:r>
      <w:r w:rsidR="009059BE" w:rsidRPr="000E1E56">
        <w:rPr>
          <w:rFonts w:ascii="Arial" w:hAnsi="Arial" w:cs="Arial"/>
          <w:sz w:val="20"/>
          <w:szCs w:val="20"/>
        </w:rPr>
        <w:t>the</w:t>
      </w:r>
      <w:r w:rsidR="005B1F94" w:rsidRPr="000E1E56">
        <w:rPr>
          <w:rFonts w:ascii="Arial" w:hAnsi="Arial" w:cs="Arial"/>
          <w:sz w:val="20"/>
          <w:szCs w:val="20"/>
        </w:rPr>
        <w:t xml:space="preserve"> articles, describing the issues that have </w:t>
      </w:r>
      <w:r w:rsidR="00CA5BA2" w:rsidRPr="000E1E56">
        <w:rPr>
          <w:rFonts w:ascii="Arial" w:hAnsi="Arial" w:cs="Arial"/>
          <w:sz w:val="20"/>
          <w:szCs w:val="20"/>
        </w:rPr>
        <w:t xml:space="preserve">and will arise </w:t>
      </w:r>
      <w:r w:rsidR="005B1F94" w:rsidRPr="000E1E56">
        <w:rPr>
          <w:rFonts w:ascii="Arial" w:hAnsi="Arial" w:cs="Arial"/>
          <w:sz w:val="20"/>
          <w:szCs w:val="20"/>
        </w:rPr>
        <w:t>from the social isolation and overwhelming stress that parents of young children</w:t>
      </w:r>
      <w:r w:rsidR="009059BE" w:rsidRPr="000E1E56">
        <w:rPr>
          <w:rFonts w:ascii="Arial" w:hAnsi="Arial" w:cs="Arial"/>
          <w:sz w:val="20"/>
          <w:szCs w:val="20"/>
        </w:rPr>
        <w:t xml:space="preserve"> </w:t>
      </w:r>
      <w:r w:rsidR="005B1F94" w:rsidRPr="000E1E56">
        <w:rPr>
          <w:rFonts w:ascii="Arial" w:hAnsi="Arial" w:cs="Arial"/>
          <w:sz w:val="20"/>
          <w:szCs w:val="20"/>
        </w:rPr>
        <w:t xml:space="preserve">are experiencing. </w:t>
      </w:r>
      <w:r w:rsidR="009059BE" w:rsidRPr="000E1E56">
        <w:rPr>
          <w:rFonts w:ascii="Arial" w:hAnsi="Arial" w:cs="Arial"/>
          <w:sz w:val="20"/>
          <w:szCs w:val="20"/>
        </w:rPr>
        <w:t xml:space="preserve">However, she is not entirely unbiased in her construction of the article. </w:t>
      </w:r>
      <w:proofErr w:type="spellStart"/>
      <w:r w:rsidR="009059BE" w:rsidRPr="000E1E56">
        <w:rPr>
          <w:rFonts w:ascii="Arial" w:hAnsi="Arial" w:cs="Arial"/>
          <w:sz w:val="20"/>
          <w:szCs w:val="20"/>
        </w:rPr>
        <w:t>Dastagir’s</w:t>
      </w:r>
      <w:proofErr w:type="spellEnd"/>
      <w:r w:rsidR="009059BE" w:rsidRPr="000E1E56">
        <w:rPr>
          <w:rFonts w:ascii="Arial" w:hAnsi="Arial" w:cs="Arial"/>
          <w:sz w:val="20"/>
          <w:szCs w:val="20"/>
        </w:rPr>
        <w:t xml:space="preserve"> writing reflects the tone and opinion of the study writers. The argument is strong and well-built, persuading </w:t>
      </w:r>
      <w:r w:rsidR="00CA5BA2" w:rsidRPr="000E1E56">
        <w:rPr>
          <w:rFonts w:ascii="Arial" w:hAnsi="Arial" w:cs="Arial"/>
          <w:sz w:val="20"/>
          <w:szCs w:val="20"/>
        </w:rPr>
        <w:t>readers</w:t>
      </w:r>
      <w:r w:rsidR="009059BE" w:rsidRPr="000E1E56">
        <w:rPr>
          <w:rFonts w:ascii="Arial" w:hAnsi="Arial" w:cs="Arial"/>
          <w:sz w:val="20"/>
          <w:szCs w:val="20"/>
        </w:rPr>
        <w:t xml:space="preserve"> that the </w:t>
      </w:r>
      <w:r w:rsidR="00CA5BA2" w:rsidRPr="000E1E56">
        <w:rPr>
          <w:rFonts w:ascii="Arial" w:hAnsi="Arial" w:cs="Arial"/>
          <w:sz w:val="20"/>
          <w:szCs w:val="20"/>
        </w:rPr>
        <w:t>issues</w:t>
      </w:r>
      <w:r w:rsidR="009059BE" w:rsidRPr="000E1E56">
        <w:rPr>
          <w:rFonts w:ascii="Arial" w:hAnsi="Arial" w:cs="Arial"/>
          <w:sz w:val="20"/>
          <w:szCs w:val="20"/>
        </w:rPr>
        <w:t xml:space="preserve"> associated with schoolchildren learning from home or teenagers deciding whether to delay college are not the </w:t>
      </w:r>
      <w:r w:rsidR="00CA5BA2" w:rsidRPr="000E1E56">
        <w:rPr>
          <w:rFonts w:ascii="Arial" w:hAnsi="Arial" w:cs="Arial"/>
          <w:sz w:val="20"/>
          <w:szCs w:val="20"/>
        </w:rPr>
        <w:t>worst challenges</w:t>
      </w:r>
      <w:r w:rsidR="009059BE" w:rsidRPr="000E1E56">
        <w:rPr>
          <w:rFonts w:ascii="Arial" w:hAnsi="Arial" w:cs="Arial"/>
          <w:sz w:val="20"/>
          <w:szCs w:val="20"/>
        </w:rPr>
        <w:t xml:space="preserve"> faced </w:t>
      </w:r>
      <w:r w:rsidR="00CA5BA2" w:rsidRPr="000E1E56">
        <w:rPr>
          <w:rFonts w:ascii="Arial" w:hAnsi="Arial" w:cs="Arial"/>
          <w:sz w:val="20"/>
          <w:szCs w:val="20"/>
        </w:rPr>
        <w:t>by</w:t>
      </w:r>
      <w:r w:rsidR="009059BE" w:rsidRPr="000E1E56">
        <w:rPr>
          <w:rFonts w:ascii="Arial" w:hAnsi="Arial" w:cs="Arial"/>
          <w:sz w:val="20"/>
          <w:szCs w:val="20"/>
        </w:rPr>
        <w:t xml:space="preserve"> young people at this time</w:t>
      </w:r>
      <w:r w:rsidR="00CA5BA2" w:rsidRPr="000E1E56">
        <w:rPr>
          <w:rFonts w:ascii="Arial" w:hAnsi="Arial" w:cs="Arial"/>
          <w:sz w:val="20"/>
          <w:szCs w:val="20"/>
        </w:rPr>
        <w:t xml:space="preserve">. Rather, she makes the intriguing case </w:t>
      </w:r>
      <w:r w:rsidR="00595A82" w:rsidRPr="000E1E56">
        <w:rPr>
          <w:rFonts w:ascii="Arial" w:hAnsi="Arial" w:cs="Arial"/>
          <w:sz w:val="20"/>
          <w:szCs w:val="20"/>
        </w:rPr>
        <w:t xml:space="preserve">that </w:t>
      </w:r>
      <w:r w:rsidR="00CA5BA2" w:rsidRPr="000E1E56">
        <w:rPr>
          <w:rFonts w:ascii="Arial" w:hAnsi="Arial" w:cs="Arial"/>
          <w:sz w:val="20"/>
          <w:szCs w:val="20"/>
        </w:rPr>
        <w:t>those in their critical years of brain development, ages 0 to 5 years, should be at the forefront of wellbeing discussions.</w:t>
      </w:r>
    </w:p>
    <w:p w14:paraId="33483CC8" w14:textId="7550A6BC" w:rsidR="009059BE" w:rsidRPr="000E1E56" w:rsidRDefault="009059BE" w:rsidP="009059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197195" w14:textId="27712DB8" w:rsidR="009059BE" w:rsidRPr="000E1E56" w:rsidRDefault="000E1E56" w:rsidP="009059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RESOURCES ON COVID-19</w:t>
      </w:r>
      <w:r w:rsidR="009059BE" w:rsidRPr="000E1E5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6CBB60E4" w14:textId="1A3285E3" w:rsidR="009E3D2E" w:rsidRPr="000E1E56" w:rsidRDefault="000E1E56" w:rsidP="000E1E56">
      <w:pPr>
        <w:rPr>
          <w:rFonts w:ascii="Arial" w:hAnsi="Arial" w:cs="Arial"/>
          <w:sz w:val="20"/>
          <w:szCs w:val="20"/>
        </w:rPr>
      </w:pPr>
      <w:hyperlink r:id="rId9" w:history="1">
        <w:r w:rsidRPr="000E1E56">
          <w:rPr>
            <w:rStyle w:val="Hyperlink"/>
            <w:rFonts w:ascii="Arial" w:hAnsi="Arial" w:cs="Arial"/>
            <w:sz w:val="20"/>
            <w:szCs w:val="20"/>
          </w:rPr>
          <w:t>Various COVID-19 related info &amp; supports guided by Developmental &amp; Behavioral Pediatrics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E3D2E" w:rsidRPr="000E1E56">
        <w:rPr>
          <w:rFonts w:ascii="Arial" w:hAnsi="Arial" w:cs="Arial"/>
          <w:i/>
          <w:iCs/>
          <w:sz w:val="20"/>
          <w:szCs w:val="20"/>
        </w:rPr>
        <w:t>Society for Developmental &amp; Behavioral Pediatrics</w:t>
      </w:r>
    </w:p>
    <w:p w14:paraId="4071351D" w14:textId="6556366C" w:rsidR="009059BE" w:rsidRPr="000E1E56" w:rsidRDefault="000E1E56" w:rsidP="000E1E56">
      <w:pPr>
        <w:rPr>
          <w:rFonts w:ascii="Arial" w:hAnsi="Arial" w:cs="Arial"/>
          <w:sz w:val="20"/>
          <w:szCs w:val="20"/>
        </w:rPr>
      </w:pPr>
      <w:hyperlink r:id="rId10" w:history="1">
        <w:r w:rsidR="009E3D2E" w:rsidRPr="000E1E56">
          <w:rPr>
            <w:rStyle w:val="Hyperlink"/>
            <w:rFonts w:ascii="Arial" w:hAnsi="Arial" w:cs="Arial"/>
            <w:sz w:val="20"/>
            <w:szCs w:val="20"/>
          </w:rPr>
          <w:t>Childcare Aware of America</w:t>
        </w:r>
      </w:hyperlink>
      <w:r w:rsidR="009E3D2E" w:rsidRPr="000E1E56">
        <w:rPr>
          <w:rFonts w:ascii="Arial" w:hAnsi="Arial" w:cs="Arial"/>
          <w:sz w:val="20"/>
          <w:szCs w:val="20"/>
        </w:rPr>
        <w:t xml:space="preserve"> </w:t>
      </w:r>
      <w:r w:rsidR="004C274D">
        <w:rPr>
          <w:rFonts w:ascii="Arial" w:hAnsi="Arial" w:cs="Arial"/>
          <w:i/>
          <w:iCs/>
          <w:sz w:val="20"/>
          <w:szCs w:val="20"/>
        </w:rPr>
        <w:t>Coronavirus-specific resources for childcare professionals; supported through the E</w:t>
      </w:r>
      <w:r w:rsidR="009E3D2E" w:rsidRPr="000E1E56">
        <w:rPr>
          <w:rFonts w:ascii="Arial" w:hAnsi="Arial" w:cs="Arial"/>
          <w:i/>
          <w:iCs/>
          <w:sz w:val="20"/>
          <w:szCs w:val="20"/>
        </w:rPr>
        <w:t>mergency Child Care &amp; Technical Assistance Center</w:t>
      </w:r>
    </w:p>
    <w:p w14:paraId="2D669E50" w14:textId="1A5C30FB" w:rsidR="009E3D2E" w:rsidRPr="004C274D" w:rsidRDefault="004C274D" w:rsidP="004C274D">
      <w:pPr>
        <w:rPr>
          <w:rFonts w:ascii="Arial" w:hAnsi="Arial" w:cs="Arial"/>
          <w:sz w:val="20"/>
          <w:szCs w:val="20"/>
        </w:rPr>
      </w:pPr>
      <w:hyperlink r:id="rId11" w:history="1">
        <w:r w:rsidRPr="004C274D">
          <w:rPr>
            <w:rStyle w:val="Hyperlink"/>
            <w:rFonts w:ascii="Arial" w:hAnsi="Arial" w:cs="Arial"/>
            <w:sz w:val="20"/>
            <w:szCs w:val="20"/>
          </w:rPr>
          <w:t>Coping with Stress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E3D2E" w:rsidRPr="004C274D">
        <w:rPr>
          <w:rFonts w:ascii="Arial" w:hAnsi="Arial" w:cs="Arial"/>
          <w:i/>
          <w:iCs/>
          <w:sz w:val="20"/>
          <w:szCs w:val="20"/>
        </w:rPr>
        <w:t>CDC: Coronavirus Disease 2019 (COVID-19)</w:t>
      </w:r>
    </w:p>
    <w:p w14:paraId="0D69198C" w14:textId="27677162" w:rsidR="009059BE" w:rsidRPr="000E1E56" w:rsidRDefault="009059BE" w:rsidP="005B1F94">
      <w:pPr>
        <w:rPr>
          <w:rFonts w:ascii="Arial" w:hAnsi="Arial" w:cs="Arial"/>
          <w:sz w:val="20"/>
          <w:szCs w:val="20"/>
        </w:rPr>
      </w:pPr>
    </w:p>
    <w:p w14:paraId="3D97EF08" w14:textId="37A348B6" w:rsidR="00251857" w:rsidRPr="000E1E56" w:rsidRDefault="000E1E56" w:rsidP="00D3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1" w:name="_GoBack"/>
      <w:bookmarkEnd w:id="0"/>
      <w:bookmarkEnd w:id="1"/>
    </w:p>
    <w:sectPr w:rsidR="00251857" w:rsidRPr="000E1E56" w:rsidSect="004542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3519" w14:textId="77777777" w:rsidR="004C274D" w:rsidRDefault="004C274D" w:rsidP="004C274D">
      <w:r>
        <w:separator/>
      </w:r>
    </w:p>
  </w:endnote>
  <w:endnote w:type="continuationSeparator" w:id="0">
    <w:p w14:paraId="52C53E50" w14:textId="77777777" w:rsidR="004C274D" w:rsidRDefault="004C274D" w:rsidP="004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AED2" w14:textId="77777777" w:rsidR="004C274D" w:rsidRDefault="004C2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F3DD" w14:textId="35EEA4A8" w:rsidR="004C274D" w:rsidRDefault="004C27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2F9E78" wp14:editId="16B0C32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97a428c85d702bf497228db" descr="{&quot;HashCode&quot;:7638198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09E4F9" w14:textId="0236A196" w:rsidR="004C274D" w:rsidRPr="004C274D" w:rsidRDefault="004C274D" w:rsidP="004C274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27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Seattle Children's —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F9E78" id="_x0000_t202" coordsize="21600,21600" o:spt="202" path="m,l,21600r21600,l21600,xe">
              <v:stroke joinstyle="miter"/>
              <v:path gradientshapeok="t" o:connecttype="rect"/>
            </v:shapetype>
            <v:shape id="MSIPCMe97a428c85d702bf497228db" o:spid="_x0000_s1026" type="#_x0000_t202" alt="{&quot;HashCode&quot;:76381981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Dfz04IrAIAAEUFAAAOAAAAAAAA&#10;AAAAAAAAAC4CAABkcnMvZTJvRG9jLnhtbFBLAQItABQABgAIAAAAIQD7pgnR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2F09E4F9" w14:textId="0236A196" w:rsidR="004C274D" w:rsidRPr="004C274D" w:rsidRDefault="004C274D" w:rsidP="004C274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274D">
                      <w:rPr>
                        <w:rFonts w:ascii="Calibri" w:hAnsi="Calibri" w:cs="Calibri"/>
                        <w:color w:val="000000"/>
                        <w:sz w:val="20"/>
                      </w:rPr>
                      <w:t>Seattle Children's —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CA4A" w14:textId="77777777" w:rsidR="004C274D" w:rsidRDefault="004C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5227" w14:textId="77777777" w:rsidR="004C274D" w:rsidRDefault="004C274D" w:rsidP="004C274D">
      <w:r>
        <w:separator/>
      </w:r>
    </w:p>
  </w:footnote>
  <w:footnote w:type="continuationSeparator" w:id="0">
    <w:p w14:paraId="5C1D0A25" w14:textId="77777777" w:rsidR="004C274D" w:rsidRDefault="004C274D" w:rsidP="004C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B447" w14:textId="77777777" w:rsidR="004C274D" w:rsidRDefault="004C2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817E" w14:textId="77777777" w:rsidR="004C274D" w:rsidRDefault="004C2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6DE2" w14:textId="77777777" w:rsidR="004C274D" w:rsidRDefault="004C2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648C"/>
    <w:multiLevelType w:val="hybridMultilevel"/>
    <w:tmpl w:val="126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E6351"/>
    <w:multiLevelType w:val="hybridMultilevel"/>
    <w:tmpl w:val="7F5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24"/>
    <w:rsid w:val="00032552"/>
    <w:rsid w:val="000E1E56"/>
    <w:rsid w:val="00251857"/>
    <w:rsid w:val="00454297"/>
    <w:rsid w:val="004C274D"/>
    <w:rsid w:val="00595A82"/>
    <w:rsid w:val="005B1F94"/>
    <w:rsid w:val="009059BE"/>
    <w:rsid w:val="009E3D2E"/>
    <w:rsid w:val="00A17406"/>
    <w:rsid w:val="00A26FAB"/>
    <w:rsid w:val="00AA6E7C"/>
    <w:rsid w:val="00CA5BA2"/>
    <w:rsid w:val="00D35524"/>
    <w:rsid w:val="00DE2056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1FAF"/>
  <w15:chartTrackingRefBased/>
  <w15:docId w15:val="{8759FAFD-6738-8B4B-A546-5D428E6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F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F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059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9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3D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inne\AppData\Local\Microsoft\Windows\INetCache\Content.Outlook\6YKHVFLP\medium.com\rapid-ec-projec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today.com/story/news/health/2020/08/19/covid-pandemic-taking-toll-families-young-children/5585373002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daily-life-coping/managing-stress-anxiet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ildcareaware.org/coronavirus-hub/coronavirus-landing-pag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dbp.org/cv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Grafelman</dc:creator>
  <cp:keywords/>
  <dc:description/>
  <cp:lastModifiedBy>Zinner, Samuel</cp:lastModifiedBy>
  <cp:revision>2</cp:revision>
  <dcterms:created xsi:type="dcterms:W3CDTF">2020-08-21T21:17:00Z</dcterms:created>
  <dcterms:modified xsi:type="dcterms:W3CDTF">2020-08-21T21:17:00Z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2020-08-21T21:16:35Z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1f12eaf7-96e1-4a42-8d92-5e4fc5e56bbf</vt:lpwstr>
  </property>
  <property fmtid="{D5CDD505-2E9C-101B-9397-08002B2CF9AE}" pid="8" name="MSIP_Label_046da4d3-ba20-4986-879c-49e262eff745_ContentBits">
    <vt:lpwstr>2</vt:lpwstr>
  </property>
</Properties>
</file>