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0859" w14:textId="77777777" w:rsidR="00E97EA8" w:rsidRDefault="00E97EA8">
      <w:pPr>
        <w:rPr>
          <w:rFonts w:ascii="Arial" w:hAnsi="Arial" w:cs="Arial"/>
          <w:sz w:val="20"/>
          <w:szCs w:val="20"/>
        </w:rPr>
      </w:pPr>
    </w:p>
    <w:p w14:paraId="28BAE680" w14:textId="492473AD" w:rsidR="00E97EA8" w:rsidRDefault="00E97EA8">
      <w:pPr>
        <w:rPr>
          <w:rFonts w:ascii="Arial" w:hAnsi="Arial" w:cs="Arial"/>
          <w:sz w:val="20"/>
          <w:szCs w:val="20"/>
        </w:rPr>
      </w:pPr>
      <w:r>
        <w:rPr>
          <w:rFonts w:ascii="Arial" w:hAnsi="Arial" w:cs="Arial"/>
          <w:sz w:val="20"/>
          <w:szCs w:val="20"/>
        </w:rPr>
        <w:t xml:space="preserve">Today’s piece was prepared by Greg Fahl, MD based on an NPR piece </w:t>
      </w:r>
      <w:hyperlink r:id="rId5" w:history="1">
        <w:r w:rsidRPr="00E97EA8">
          <w:rPr>
            <w:rStyle w:val="Hyperlink"/>
            <w:rFonts w:ascii="Arial" w:hAnsi="Arial" w:cs="Arial"/>
            <w:sz w:val="20"/>
            <w:szCs w:val="20"/>
          </w:rPr>
          <w:t>A Lost Secret: How to Get Kids to Pay Attention</w:t>
        </w:r>
      </w:hyperlink>
      <w:r>
        <w:rPr>
          <w:rFonts w:ascii="Arial" w:hAnsi="Arial" w:cs="Arial"/>
          <w:sz w:val="20"/>
          <w:szCs w:val="20"/>
        </w:rPr>
        <w:t>.</w:t>
      </w:r>
    </w:p>
    <w:p w14:paraId="020BD8C2" w14:textId="7C717C4F" w:rsidR="008B4CD2" w:rsidRPr="00E97EA8" w:rsidRDefault="008D1E99">
      <w:pPr>
        <w:rPr>
          <w:rFonts w:ascii="Arial" w:hAnsi="Arial" w:cs="Arial"/>
          <w:sz w:val="20"/>
          <w:szCs w:val="20"/>
        </w:rPr>
      </w:pPr>
      <w:r w:rsidRPr="00E97EA8">
        <w:rPr>
          <w:rFonts w:ascii="Arial" w:hAnsi="Arial" w:cs="Arial"/>
          <w:sz w:val="20"/>
          <w:szCs w:val="20"/>
        </w:rPr>
        <w:t>This article begins by talking about research that showed children</w:t>
      </w:r>
      <w:r w:rsidR="008B4CD2" w:rsidRPr="00E97EA8">
        <w:rPr>
          <w:rFonts w:ascii="Arial" w:hAnsi="Arial" w:cs="Arial"/>
          <w:sz w:val="20"/>
          <w:szCs w:val="20"/>
        </w:rPr>
        <w:t xml:space="preserve"> in Gua</w:t>
      </w:r>
      <w:r w:rsidR="00D95166" w:rsidRPr="00E97EA8">
        <w:rPr>
          <w:rFonts w:ascii="Arial" w:hAnsi="Arial" w:cs="Arial"/>
          <w:sz w:val="20"/>
          <w:szCs w:val="20"/>
        </w:rPr>
        <w:t>temala</w:t>
      </w:r>
      <w:r w:rsidR="008B4CD2" w:rsidRPr="00E97EA8">
        <w:rPr>
          <w:rFonts w:ascii="Arial" w:hAnsi="Arial" w:cs="Arial"/>
          <w:sz w:val="20"/>
          <w:szCs w:val="20"/>
        </w:rPr>
        <w:t xml:space="preserve"> outperform</w:t>
      </w:r>
      <w:r w:rsidRPr="00E97EA8">
        <w:rPr>
          <w:rFonts w:ascii="Arial" w:hAnsi="Arial" w:cs="Arial"/>
          <w:sz w:val="20"/>
          <w:szCs w:val="20"/>
        </w:rPr>
        <w:t>ed</w:t>
      </w:r>
      <w:r w:rsidR="008B4CD2" w:rsidRPr="00E97EA8">
        <w:rPr>
          <w:rFonts w:ascii="Arial" w:hAnsi="Arial" w:cs="Arial"/>
          <w:sz w:val="20"/>
          <w:szCs w:val="20"/>
        </w:rPr>
        <w:t xml:space="preserve"> </w:t>
      </w:r>
      <w:r w:rsidRPr="00E97EA8">
        <w:rPr>
          <w:rFonts w:ascii="Arial" w:hAnsi="Arial" w:cs="Arial"/>
          <w:sz w:val="20"/>
          <w:szCs w:val="20"/>
        </w:rPr>
        <w:t>upper middle class white children</w:t>
      </w:r>
      <w:r w:rsidR="008B4CD2" w:rsidRPr="00E97EA8">
        <w:rPr>
          <w:rFonts w:ascii="Arial" w:hAnsi="Arial" w:cs="Arial"/>
          <w:sz w:val="20"/>
          <w:szCs w:val="20"/>
        </w:rPr>
        <w:t xml:space="preserve"> </w:t>
      </w:r>
      <w:r w:rsidRPr="00E97EA8">
        <w:rPr>
          <w:rFonts w:ascii="Arial" w:hAnsi="Arial" w:cs="Arial"/>
          <w:sz w:val="20"/>
          <w:szCs w:val="20"/>
        </w:rPr>
        <w:t>in the United States in a test of attention</w:t>
      </w:r>
      <w:r w:rsidR="00C65B5D" w:rsidRPr="00E97EA8">
        <w:rPr>
          <w:rFonts w:ascii="Arial" w:hAnsi="Arial" w:cs="Arial"/>
          <w:sz w:val="20"/>
          <w:szCs w:val="20"/>
        </w:rPr>
        <w:fldChar w:fldCharType="begin"/>
      </w:r>
      <w:r w:rsidR="00B86AD8" w:rsidRPr="00E97EA8">
        <w:rPr>
          <w:rFonts w:ascii="Arial" w:hAnsi="Arial" w:cs="Arial"/>
          <w:sz w:val="20"/>
          <w:szCs w:val="20"/>
        </w:rPr>
        <w:instrText xml:space="preserve"> ADDIN ZOTERO_ITEM CSL_CITATION {"citationID":"12VGofUD","properties":{"formattedCitation":"\\super 1\\nosupersub{}","plainCitation":"1","noteIndex":0},"citationItems":[{"id":574,"uris":["http://zotero.org/users/3410070/items/FPJHLCWX"],"uri":["http://zotero.org/users/3410070/items/FPJHLCWX"],"itemData":{"id":574,"type":"article-journal","title":"Children's attention to interactions directed to others: Guatemalan mayan and european american patterns","container-title":"Developmental Psychology","page":"630-641","volume":"45","issue":"3","source":"PubMed","abstract":"This study investigated differences in attention and learning among Guatemalan Mayan and European American children, ages 5-11 years, who were present but not addressed while their sibling was shown how to construct a novel toy. Each child waited with a distracter toy for her or his turn to make a different toy. Nonaddressed children from Mayan traditional families (with little maternal involvement in Western schooling; n = 40) showed more sustained attention and learning than their counterparts from Mayan families with extensive involvement in Western schooling (n = 40) or European American children (with extensive family involvement in schooling; n = 40). The nonaddressed Mayan children from highly schooled families in turn attended more than the European American children. These findings are consistent with research showing that traditional indigenous ways of organizing learning emphasize observation of ongoing interactions.","DOI":"10.1037/a0014144","ISSN":"0012-1649","note":"PMID: 19413421","shortTitle":"Children's attention to interactions directed to others","journalAbbreviation":"Dev Psychol","language":"eng","author":[{"family":"Correa-Chávez","given":"Maricela"},{"family":"Rogoff","given":"Barbara"}],"issued":{"date-parts":[["2009",5]]}}}],"schema":"https://github.com/citation-style-language/schema/raw/master/csl-citation.json"} </w:instrText>
      </w:r>
      <w:r w:rsidR="00C65B5D" w:rsidRPr="00E97EA8">
        <w:rPr>
          <w:rFonts w:ascii="Arial" w:hAnsi="Arial" w:cs="Arial"/>
          <w:sz w:val="20"/>
          <w:szCs w:val="20"/>
        </w:rPr>
        <w:fldChar w:fldCharType="separate"/>
      </w:r>
      <w:r w:rsidR="00B86AD8" w:rsidRPr="00E97EA8">
        <w:rPr>
          <w:rFonts w:ascii="Arial" w:hAnsi="Arial" w:cs="Arial"/>
          <w:sz w:val="20"/>
          <w:szCs w:val="20"/>
          <w:vertAlign w:val="superscript"/>
        </w:rPr>
        <w:t>1</w:t>
      </w:r>
      <w:r w:rsidR="00C65B5D" w:rsidRPr="00E97EA8">
        <w:rPr>
          <w:rFonts w:ascii="Arial" w:hAnsi="Arial" w:cs="Arial"/>
          <w:sz w:val="20"/>
          <w:szCs w:val="20"/>
        </w:rPr>
        <w:fldChar w:fldCharType="end"/>
      </w:r>
      <w:r w:rsidRPr="00E97EA8">
        <w:rPr>
          <w:rFonts w:ascii="Arial" w:hAnsi="Arial" w:cs="Arial"/>
          <w:sz w:val="20"/>
          <w:szCs w:val="20"/>
        </w:rPr>
        <w:t xml:space="preserve">. </w:t>
      </w:r>
      <w:r w:rsidR="00D95166" w:rsidRPr="00E97EA8">
        <w:rPr>
          <w:rFonts w:ascii="Arial" w:hAnsi="Arial" w:cs="Arial"/>
          <w:sz w:val="20"/>
          <w:szCs w:val="20"/>
        </w:rPr>
        <w:t>The article obliquely references the growing concern of ADHD in the United Stat</w:t>
      </w:r>
      <w:r w:rsidRPr="00E97EA8">
        <w:rPr>
          <w:rFonts w:ascii="Arial" w:hAnsi="Arial" w:cs="Arial"/>
          <w:sz w:val="20"/>
          <w:szCs w:val="20"/>
        </w:rPr>
        <w:t>es</w:t>
      </w:r>
      <w:r w:rsidR="002A77C3" w:rsidRPr="00E97EA8">
        <w:rPr>
          <w:rFonts w:ascii="Arial" w:hAnsi="Arial" w:cs="Arial"/>
          <w:sz w:val="20"/>
          <w:szCs w:val="20"/>
        </w:rPr>
        <w:t>. R</w:t>
      </w:r>
      <w:r w:rsidRPr="00E97EA8">
        <w:rPr>
          <w:rFonts w:ascii="Arial" w:hAnsi="Arial" w:cs="Arial"/>
          <w:sz w:val="20"/>
          <w:szCs w:val="20"/>
        </w:rPr>
        <w:t xml:space="preserve">ather than pursuing that as the topic of discussion, </w:t>
      </w:r>
      <w:r w:rsidR="002A77C3" w:rsidRPr="00E97EA8">
        <w:rPr>
          <w:rFonts w:ascii="Arial" w:hAnsi="Arial" w:cs="Arial"/>
          <w:sz w:val="20"/>
          <w:szCs w:val="20"/>
        </w:rPr>
        <w:t>the author asks the question</w:t>
      </w:r>
      <w:r w:rsidRPr="00E97EA8">
        <w:rPr>
          <w:rFonts w:ascii="Arial" w:hAnsi="Arial" w:cs="Arial"/>
          <w:sz w:val="20"/>
          <w:szCs w:val="20"/>
        </w:rPr>
        <w:t xml:space="preserve">, what else </w:t>
      </w:r>
      <w:r w:rsidR="00AF638C" w:rsidRPr="00E97EA8">
        <w:rPr>
          <w:rFonts w:ascii="Arial" w:hAnsi="Arial" w:cs="Arial"/>
          <w:sz w:val="20"/>
          <w:szCs w:val="20"/>
        </w:rPr>
        <w:t>contributes to</w:t>
      </w:r>
      <w:r w:rsidRPr="00E97EA8">
        <w:rPr>
          <w:rFonts w:ascii="Arial" w:hAnsi="Arial" w:cs="Arial"/>
          <w:sz w:val="20"/>
          <w:szCs w:val="20"/>
        </w:rPr>
        <w:t xml:space="preserve"> attention? </w:t>
      </w:r>
      <w:r w:rsidR="002A77C3" w:rsidRPr="00E97EA8">
        <w:rPr>
          <w:rFonts w:ascii="Arial" w:hAnsi="Arial" w:cs="Arial"/>
          <w:sz w:val="20"/>
          <w:szCs w:val="20"/>
        </w:rPr>
        <w:t xml:space="preserve">She </w:t>
      </w:r>
      <w:r w:rsidRPr="00E97EA8">
        <w:rPr>
          <w:rFonts w:ascii="Arial" w:hAnsi="Arial" w:cs="Arial"/>
          <w:sz w:val="20"/>
          <w:szCs w:val="20"/>
        </w:rPr>
        <w:t>answers this with commentary from</w:t>
      </w:r>
      <w:r w:rsidR="00C65B5D" w:rsidRPr="00E97EA8">
        <w:rPr>
          <w:rFonts w:ascii="Arial" w:hAnsi="Arial" w:cs="Arial"/>
          <w:sz w:val="20"/>
          <w:szCs w:val="20"/>
        </w:rPr>
        <w:t xml:space="preserve"> researchers who demonstrated </w:t>
      </w:r>
      <w:r w:rsidRPr="00E97EA8">
        <w:rPr>
          <w:rFonts w:ascii="Arial" w:hAnsi="Arial" w:cs="Arial"/>
          <w:sz w:val="20"/>
          <w:szCs w:val="20"/>
        </w:rPr>
        <w:t xml:space="preserve">motivation as a driver of attention and performance on </w:t>
      </w:r>
      <w:r w:rsidR="004065C3" w:rsidRPr="00E97EA8">
        <w:rPr>
          <w:rFonts w:ascii="Arial" w:hAnsi="Arial" w:cs="Arial"/>
          <w:sz w:val="20"/>
          <w:szCs w:val="20"/>
        </w:rPr>
        <w:t>attention-based</w:t>
      </w:r>
      <w:r w:rsidRPr="00E97EA8">
        <w:rPr>
          <w:rFonts w:ascii="Arial" w:hAnsi="Arial" w:cs="Arial"/>
          <w:sz w:val="20"/>
          <w:szCs w:val="20"/>
        </w:rPr>
        <w:t xml:space="preserve"> exams</w:t>
      </w:r>
      <w:r w:rsidR="00C65B5D" w:rsidRPr="00E97EA8">
        <w:rPr>
          <w:rFonts w:ascii="Arial" w:hAnsi="Arial" w:cs="Arial"/>
          <w:sz w:val="20"/>
          <w:szCs w:val="20"/>
        </w:rPr>
        <w:fldChar w:fldCharType="begin"/>
      </w:r>
      <w:r w:rsidR="00B86AD8" w:rsidRPr="00E97EA8">
        <w:rPr>
          <w:rFonts w:ascii="Arial" w:hAnsi="Arial" w:cs="Arial"/>
          <w:sz w:val="20"/>
          <w:szCs w:val="20"/>
        </w:rPr>
        <w:instrText xml:space="preserve"> ADDIN ZOTERO_ITEM CSL_CITATION {"citationID":"QCPqnjhs","properties":{"formattedCitation":"\\super 2\\nosupersub{}","plainCitation":"2","noteIndex":0},"citationItems":[{"id":576,"uris":["http://zotero.org/users/3410070/items/E837Z4WY"],"uri":["http://zotero.org/users/3410070/items/E837Z4WY"],"itemData":{"id":576,"type":"article-journal","title":"Modulating Reward Induces Differential Neurocognitive Approaches to Sustained Attention","container-title":"Cerebral Cortex (New York, N.Y.: 1991)","page":"4022-4032","volume":"27","issue":"8","source":"PubMed","abstract":"Reward and motivation have powerful effects on cognition and brain activity, yet it remains unclear how they affect sustained cognitive performance. We have recently shown that a variety of motivators improve accuracy and reduce variability during sustained attention. In the current study, we investigate how neural activity in task-positive networks supports these sustained attention improvements. Participants performed the gradual-onset continuous performance task with alternating motivated (rewarded) and unmotivated (unrewarded) blocks. During motivated blocks, we observed increased sustained neural recruitment of task-positive regions, which interacted with fluctuations in task performance. Specifically, during motivated blocks, participants recruited these regions in preparation for upcoming targets, and this activation predicted accuracy. In contrast, during unmotivated blocks, no such advanced preparation was observed. Furthermore, during motivated blocks, participants had similar activation levels during both optimal (in-the-zone) and suboptimal (out-of-the-zone) epochs of performance. In contrast, during unmotivated blocks, task-positive regions were only engaged to a similar degree as motivated blocks during suboptimal (out-of-the-zone) periods. These data support a framework in which motivated individuals act as \"cognitive investors,\" engaging task-positive resources proactively and consistently during sustaining attention. When unmotivated, however, the same individuals act as \"cognitive misers,\" engaging maximal task-positive resources only during periods of struggle.","DOI":"10.1093/cercor/bhw214","ISSN":"1460-2199","note":"PMID: 27473320","journalAbbreviation":"Cereb. Cortex","language":"eng","author":[{"family":"Esterman","given":"Michael"},{"family":"Poole","given":"Victoria"},{"family":"Liu","given":"Guanyu"},{"family":"DeGutis","given":"Joseph"}],"issued":{"date-parts":[["2017",8,1]]}}}],"schema":"https://github.com/citation-style-language/schema/raw/master/csl-citation.json"} </w:instrText>
      </w:r>
      <w:r w:rsidR="00C65B5D" w:rsidRPr="00E97EA8">
        <w:rPr>
          <w:rFonts w:ascii="Arial" w:hAnsi="Arial" w:cs="Arial"/>
          <w:sz w:val="20"/>
          <w:szCs w:val="20"/>
        </w:rPr>
        <w:fldChar w:fldCharType="separate"/>
      </w:r>
      <w:r w:rsidR="00B86AD8" w:rsidRPr="00E97EA8">
        <w:rPr>
          <w:rFonts w:ascii="Arial" w:hAnsi="Arial" w:cs="Arial"/>
          <w:sz w:val="20"/>
          <w:szCs w:val="20"/>
          <w:vertAlign w:val="superscript"/>
        </w:rPr>
        <w:t>2</w:t>
      </w:r>
      <w:r w:rsidR="00C65B5D" w:rsidRPr="00E97EA8">
        <w:rPr>
          <w:rFonts w:ascii="Arial" w:hAnsi="Arial" w:cs="Arial"/>
          <w:sz w:val="20"/>
          <w:szCs w:val="20"/>
        </w:rPr>
        <w:fldChar w:fldCharType="end"/>
      </w:r>
      <w:r w:rsidR="00C65B5D" w:rsidRPr="00E97EA8">
        <w:rPr>
          <w:rFonts w:ascii="Arial" w:hAnsi="Arial" w:cs="Arial"/>
          <w:sz w:val="20"/>
          <w:szCs w:val="20"/>
        </w:rPr>
        <w:t>.</w:t>
      </w:r>
      <w:r w:rsidRPr="00E97EA8">
        <w:rPr>
          <w:rFonts w:ascii="Arial" w:hAnsi="Arial" w:cs="Arial"/>
          <w:sz w:val="20"/>
          <w:szCs w:val="20"/>
        </w:rPr>
        <w:t xml:space="preserve"> </w:t>
      </w:r>
      <w:r w:rsidR="002A77C3" w:rsidRPr="00E97EA8">
        <w:rPr>
          <w:rFonts w:ascii="Arial" w:hAnsi="Arial" w:cs="Arial"/>
          <w:sz w:val="20"/>
          <w:szCs w:val="20"/>
        </w:rPr>
        <w:t>The story bookends nicely with a comparison of the culture in which children are raised in Guatemala compared with the United States focusing specifically on the differences in autonomy between the cultures. It claims that the greater autonomy provided in the Guatemalan culture</w:t>
      </w:r>
      <w:r w:rsidR="00DE4B29" w:rsidRPr="00E97EA8">
        <w:rPr>
          <w:rFonts w:ascii="Arial" w:hAnsi="Arial" w:cs="Arial"/>
          <w:sz w:val="20"/>
          <w:szCs w:val="20"/>
        </w:rPr>
        <w:t xml:space="preserve"> in comparison to the US public school system</w:t>
      </w:r>
      <w:r w:rsidR="002A77C3" w:rsidRPr="00E97EA8">
        <w:rPr>
          <w:rFonts w:ascii="Arial" w:hAnsi="Arial" w:cs="Arial"/>
          <w:sz w:val="20"/>
          <w:szCs w:val="20"/>
        </w:rPr>
        <w:t xml:space="preserve">, particularly with agenda and schedule setting, leads to an increased interest in their own activities. This hones the ability to pay attention. The article references </w:t>
      </w:r>
      <w:r w:rsidR="007D7E44" w:rsidRPr="00E97EA8">
        <w:rPr>
          <w:rFonts w:ascii="Arial" w:hAnsi="Arial" w:cs="Arial"/>
          <w:sz w:val="20"/>
          <w:szCs w:val="20"/>
        </w:rPr>
        <w:t>self-determination theory in education to support this claim</w:t>
      </w:r>
      <w:r w:rsidR="00C65B5D" w:rsidRPr="00E97EA8">
        <w:rPr>
          <w:rFonts w:ascii="Arial" w:hAnsi="Arial" w:cs="Arial"/>
          <w:sz w:val="20"/>
          <w:szCs w:val="20"/>
        </w:rPr>
        <w:fldChar w:fldCharType="begin"/>
      </w:r>
      <w:r w:rsidR="00B86AD8" w:rsidRPr="00E97EA8">
        <w:rPr>
          <w:rFonts w:ascii="Arial" w:hAnsi="Arial" w:cs="Arial"/>
          <w:sz w:val="20"/>
          <w:szCs w:val="20"/>
        </w:rPr>
        <w:instrText xml:space="preserve"> ADDIN ZOTERO_ITEM CSL_CITATION {"citationID":"aSOIwbWV","properties":{"formattedCitation":"\\super 3\\nosupersub{}","plainCitation":"3","noteIndex":0},"citationItems":[{"id":573,"uris":["http://zotero.org/users/3410070/items/PNETEETH"],"uri":["http://zotero.org/users/3410070/items/PNETEETH"],"itemData":{"id":573,"type":"article-journal","title":"Autonomy, Competence, and Relatedness in the Classroom: Applying Self-Determination Theory to Educational Practice","container-title":"Theory and Research in Education","page":"133–144","volume":"7","issue":"2","source":"alliance-primo.com","abstract":"Self-determination theory (SDT) assumes that inherent in human nature is the propensity to be curious about one's environment and interested in learning and developing one's knowledge. All too often, however, educators introduce external controls into learning climates, which can undermine the sense of relatedness between teachers and students, and stifle the natural, volitional processes involved in high-quality learning. This article presents an overview of SDT and reviews its applications to educational practice. A large corpus of empirical evidence based on SDT suggests that both intrinsic motivation and autonomous types of extrinsic motivation are conducive to engagement and optimal learning in educational contexts. In addition, evidence suggests that teachers' support of students' basic psychological needs for autonomy, competence, and relatedness facilitates students' autonomous self-regulation for learning, academic performance, and well-being. Accordingly, SDT has strong implications for both classroom practice and educational reform policies. (Contains 1 figure.)","DOI":"10.1177/1477878509104318","ISSN":"1477-8785","shortTitle":"Autonomy, Competence, and Relatedness in the Classroom","language":"eng","author":[{"family":"Niemiec","given":"Christopher P."},{"family":"Ryan","given":"Richard M."}],"issued":{"date-parts":[["2009"]]}}}],"schema":"https://github.com/citation-style-language/schema/raw/master/csl-citation.json"} </w:instrText>
      </w:r>
      <w:r w:rsidR="00C65B5D" w:rsidRPr="00E97EA8">
        <w:rPr>
          <w:rFonts w:ascii="Arial" w:hAnsi="Arial" w:cs="Arial"/>
          <w:sz w:val="20"/>
          <w:szCs w:val="20"/>
        </w:rPr>
        <w:fldChar w:fldCharType="separate"/>
      </w:r>
      <w:r w:rsidR="00B86AD8" w:rsidRPr="00E97EA8">
        <w:rPr>
          <w:rFonts w:ascii="Arial" w:hAnsi="Arial" w:cs="Arial"/>
          <w:sz w:val="20"/>
          <w:szCs w:val="20"/>
          <w:vertAlign w:val="superscript"/>
        </w:rPr>
        <w:t>3</w:t>
      </w:r>
      <w:r w:rsidR="00C65B5D" w:rsidRPr="00E97EA8">
        <w:rPr>
          <w:rFonts w:ascii="Arial" w:hAnsi="Arial" w:cs="Arial"/>
          <w:sz w:val="20"/>
          <w:szCs w:val="20"/>
        </w:rPr>
        <w:fldChar w:fldCharType="end"/>
      </w:r>
      <w:r w:rsidR="007D7E44" w:rsidRPr="00E97EA8">
        <w:rPr>
          <w:rFonts w:ascii="Arial" w:hAnsi="Arial" w:cs="Arial"/>
          <w:sz w:val="20"/>
          <w:szCs w:val="20"/>
        </w:rPr>
        <w:t>.</w:t>
      </w:r>
    </w:p>
    <w:p w14:paraId="1676A1C5" w14:textId="04DE2430" w:rsidR="00E97EA8" w:rsidRDefault="007D7E44">
      <w:pPr>
        <w:rPr>
          <w:rFonts w:ascii="Arial" w:hAnsi="Arial" w:cs="Arial"/>
          <w:sz w:val="20"/>
          <w:szCs w:val="20"/>
        </w:rPr>
      </w:pPr>
      <w:r w:rsidRPr="00E97EA8">
        <w:rPr>
          <w:rFonts w:ascii="Arial" w:hAnsi="Arial" w:cs="Arial"/>
          <w:sz w:val="20"/>
          <w:szCs w:val="20"/>
        </w:rPr>
        <w:t xml:space="preserve">This short article was both entertaining and provocative. </w:t>
      </w:r>
      <w:r w:rsidR="00BC387B" w:rsidRPr="00E97EA8">
        <w:rPr>
          <w:rFonts w:ascii="Arial" w:hAnsi="Arial" w:cs="Arial"/>
          <w:sz w:val="20"/>
          <w:szCs w:val="20"/>
        </w:rPr>
        <w:t>It is</w:t>
      </w:r>
      <w:r w:rsidRPr="00E97EA8">
        <w:rPr>
          <w:rFonts w:ascii="Arial" w:hAnsi="Arial" w:cs="Arial"/>
          <w:sz w:val="20"/>
          <w:szCs w:val="20"/>
        </w:rPr>
        <w:t xml:space="preserve"> presented in a format that easily digestible. It obliquely and directly references </w:t>
      </w:r>
      <w:r w:rsidR="00C65B5D" w:rsidRPr="00E97EA8">
        <w:rPr>
          <w:rFonts w:ascii="Arial" w:hAnsi="Arial" w:cs="Arial"/>
          <w:sz w:val="20"/>
          <w:szCs w:val="20"/>
        </w:rPr>
        <w:t xml:space="preserve">multiple </w:t>
      </w:r>
      <w:r w:rsidRPr="00E97EA8">
        <w:rPr>
          <w:rFonts w:ascii="Arial" w:hAnsi="Arial" w:cs="Arial"/>
          <w:sz w:val="20"/>
          <w:szCs w:val="20"/>
        </w:rPr>
        <w:t xml:space="preserve">peer-reviewed articles as well as a growing body popular literature on ADHD. </w:t>
      </w:r>
      <w:r w:rsidR="00B86AD8" w:rsidRPr="00E97EA8">
        <w:rPr>
          <w:rFonts w:ascii="Arial" w:hAnsi="Arial" w:cs="Arial"/>
          <w:sz w:val="20"/>
          <w:szCs w:val="20"/>
        </w:rPr>
        <w:t>The flaw with the piece is that i</w:t>
      </w:r>
      <w:r w:rsidRPr="00E97EA8">
        <w:rPr>
          <w:rFonts w:ascii="Arial" w:hAnsi="Arial" w:cs="Arial"/>
          <w:sz w:val="20"/>
          <w:szCs w:val="20"/>
        </w:rPr>
        <w:t xml:space="preserve">t </w:t>
      </w:r>
      <w:r w:rsidR="00B86AD8" w:rsidRPr="00E97EA8">
        <w:rPr>
          <w:rFonts w:ascii="Arial" w:hAnsi="Arial" w:cs="Arial"/>
          <w:sz w:val="20"/>
          <w:szCs w:val="20"/>
        </w:rPr>
        <w:t xml:space="preserve">carelessly </w:t>
      </w:r>
      <w:r w:rsidR="00DE4B29" w:rsidRPr="00E97EA8">
        <w:rPr>
          <w:rFonts w:ascii="Arial" w:hAnsi="Arial" w:cs="Arial"/>
          <w:sz w:val="20"/>
          <w:szCs w:val="20"/>
        </w:rPr>
        <w:t xml:space="preserve">links multiple </w:t>
      </w:r>
      <w:r w:rsidR="00AF638C" w:rsidRPr="00E97EA8">
        <w:rPr>
          <w:rFonts w:ascii="Arial" w:hAnsi="Arial" w:cs="Arial"/>
          <w:sz w:val="20"/>
          <w:szCs w:val="20"/>
        </w:rPr>
        <w:t xml:space="preserve">small sample size, </w:t>
      </w:r>
      <w:r w:rsidR="00DE4B29" w:rsidRPr="00E97EA8">
        <w:rPr>
          <w:rFonts w:ascii="Arial" w:hAnsi="Arial" w:cs="Arial"/>
          <w:sz w:val="20"/>
          <w:szCs w:val="20"/>
        </w:rPr>
        <w:t>single study findings like</w:t>
      </w:r>
      <w:r w:rsidR="00AF638C" w:rsidRPr="00E97EA8">
        <w:rPr>
          <w:rFonts w:ascii="Arial" w:hAnsi="Arial" w:cs="Arial"/>
          <w:sz w:val="20"/>
          <w:szCs w:val="20"/>
        </w:rPr>
        <w:t>,</w:t>
      </w:r>
      <w:r w:rsidR="00DE4B29" w:rsidRPr="00E97EA8">
        <w:rPr>
          <w:rFonts w:ascii="Arial" w:hAnsi="Arial" w:cs="Arial"/>
          <w:sz w:val="20"/>
          <w:szCs w:val="20"/>
        </w:rPr>
        <w:t xml:space="preserve"> “</w:t>
      </w:r>
      <w:r w:rsidR="00AF638C" w:rsidRPr="00E97EA8">
        <w:rPr>
          <w:rFonts w:ascii="Arial" w:hAnsi="Arial" w:cs="Arial"/>
          <w:sz w:val="20"/>
          <w:szCs w:val="20"/>
        </w:rPr>
        <w:t>G</w:t>
      </w:r>
      <w:r w:rsidR="00DE4B29" w:rsidRPr="00E97EA8">
        <w:rPr>
          <w:rFonts w:ascii="Arial" w:hAnsi="Arial" w:cs="Arial"/>
          <w:sz w:val="20"/>
          <w:szCs w:val="20"/>
        </w:rPr>
        <w:t>uatemalan children p</w:t>
      </w:r>
      <w:r w:rsidRPr="00E97EA8">
        <w:rPr>
          <w:rFonts w:ascii="Arial" w:hAnsi="Arial" w:cs="Arial"/>
          <w:sz w:val="20"/>
          <w:szCs w:val="20"/>
        </w:rPr>
        <w:t xml:space="preserve">erform better on an </w:t>
      </w:r>
      <w:r w:rsidR="00DE4B29" w:rsidRPr="00E97EA8">
        <w:rPr>
          <w:rFonts w:ascii="Arial" w:hAnsi="Arial" w:cs="Arial"/>
          <w:sz w:val="20"/>
          <w:szCs w:val="20"/>
        </w:rPr>
        <w:t xml:space="preserve">attention-based </w:t>
      </w:r>
      <w:r w:rsidRPr="00E97EA8">
        <w:rPr>
          <w:rFonts w:ascii="Arial" w:hAnsi="Arial" w:cs="Arial"/>
          <w:sz w:val="20"/>
          <w:szCs w:val="20"/>
        </w:rPr>
        <w:t>exam</w:t>
      </w:r>
      <w:r w:rsidR="00DE4B29" w:rsidRPr="00E97EA8">
        <w:rPr>
          <w:rFonts w:ascii="Arial" w:hAnsi="Arial" w:cs="Arial"/>
          <w:sz w:val="20"/>
          <w:szCs w:val="20"/>
        </w:rPr>
        <w:t>”</w:t>
      </w:r>
      <w:r w:rsidRPr="00E97EA8">
        <w:rPr>
          <w:rFonts w:ascii="Arial" w:hAnsi="Arial" w:cs="Arial"/>
          <w:sz w:val="20"/>
          <w:szCs w:val="20"/>
        </w:rPr>
        <w:t xml:space="preserve"> to </w:t>
      </w:r>
      <w:r w:rsidR="00DE4B29" w:rsidRPr="00E97EA8">
        <w:rPr>
          <w:rFonts w:ascii="Arial" w:hAnsi="Arial" w:cs="Arial"/>
          <w:sz w:val="20"/>
          <w:szCs w:val="20"/>
        </w:rPr>
        <w:t>“</w:t>
      </w:r>
      <w:r w:rsidRPr="00E97EA8">
        <w:rPr>
          <w:rFonts w:ascii="Arial" w:hAnsi="Arial" w:cs="Arial"/>
          <w:sz w:val="20"/>
          <w:szCs w:val="20"/>
        </w:rPr>
        <w:t xml:space="preserve">college subjects perform better on </w:t>
      </w:r>
      <w:r w:rsidR="00DE4B29" w:rsidRPr="00E97EA8">
        <w:rPr>
          <w:rFonts w:ascii="Arial" w:hAnsi="Arial" w:cs="Arial"/>
          <w:sz w:val="20"/>
          <w:szCs w:val="20"/>
        </w:rPr>
        <w:t>attention tests when motivated” to make the claim that Guatemalan children are better motivated by their culture and school system. This is hard to support with any rigor. The article</w:t>
      </w:r>
      <w:r w:rsidR="00BC387B" w:rsidRPr="00E97EA8">
        <w:rPr>
          <w:rFonts w:ascii="Arial" w:hAnsi="Arial" w:cs="Arial"/>
          <w:sz w:val="20"/>
          <w:szCs w:val="20"/>
        </w:rPr>
        <w:t xml:space="preserve"> </w:t>
      </w:r>
      <w:r w:rsidR="00DE4B29" w:rsidRPr="00E97EA8">
        <w:rPr>
          <w:rFonts w:ascii="Arial" w:hAnsi="Arial" w:cs="Arial"/>
          <w:sz w:val="20"/>
          <w:szCs w:val="20"/>
        </w:rPr>
        <w:t>would be more accurate if</w:t>
      </w:r>
      <w:r w:rsidR="00BC387B" w:rsidRPr="00E97EA8">
        <w:rPr>
          <w:rFonts w:ascii="Arial" w:hAnsi="Arial" w:cs="Arial"/>
          <w:sz w:val="20"/>
          <w:szCs w:val="20"/>
        </w:rPr>
        <w:t xml:space="preserve"> it mentioned that single study findings are usually worth repeating to authenticate veracity, or if</w:t>
      </w:r>
      <w:r w:rsidR="00DE4B29" w:rsidRPr="00E97EA8">
        <w:rPr>
          <w:rFonts w:ascii="Arial" w:hAnsi="Arial" w:cs="Arial"/>
          <w:sz w:val="20"/>
          <w:szCs w:val="20"/>
        </w:rPr>
        <w:t xml:space="preserve"> it discussed the subjective nature of the scoring of Guatemalan vs. US children attention span</w:t>
      </w:r>
      <w:r w:rsidR="00BC387B" w:rsidRPr="00E97EA8">
        <w:rPr>
          <w:rFonts w:ascii="Arial" w:hAnsi="Arial" w:cs="Arial"/>
          <w:sz w:val="20"/>
          <w:szCs w:val="20"/>
        </w:rPr>
        <w:t>.</w:t>
      </w:r>
    </w:p>
    <w:p w14:paraId="6028C7F3" w14:textId="61237661" w:rsidR="00E97EA8" w:rsidRDefault="00E97EA8">
      <w:pPr>
        <w:rPr>
          <w:rFonts w:ascii="Arial" w:hAnsi="Arial" w:cs="Arial"/>
          <w:b/>
          <w:sz w:val="20"/>
          <w:szCs w:val="20"/>
        </w:rPr>
      </w:pPr>
      <w:r>
        <w:rPr>
          <w:rFonts w:ascii="Arial" w:hAnsi="Arial" w:cs="Arial"/>
          <w:b/>
          <w:sz w:val="20"/>
          <w:szCs w:val="20"/>
        </w:rPr>
        <w:t>RESOURCES ON LEARNING &amp; ATTENTION:</w:t>
      </w:r>
    </w:p>
    <w:p w14:paraId="178B96C3" w14:textId="6A13859A" w:rsidR="00E97EA8" w:rsidRPr="00E97EA8" w:rsidRDefault="00E97EA8">
      <w:pPr>
        <w:rPr>
          <w:rFonts w:ascii="Arial" w:hAnsi="Arial" w:cs="Arial"/>
          <w:i/>
          <w:sz w:val="20"/>
          <w:szCs w:val="20"/>
        </w:rPr>
      </w:pPr>
      <w:hyperlink r:id="rId6" w:history="1">
        <w:r w:rsidRPr="00E97EA8">
          <w:rPr>
            <w:rStyle w:val="Hyperlink"/>
            <w:rFonts w:ascii="Arial" w:hAnsi="Arial" w:cs="Arial"/>
            <w:sz w:val="20"/>
            <w:szCs w:val="20"/>
          </w:rPr>
          <w:t>Understood</w:t>
        </w:r>
      </w:hyperlink>
      <w:r>
        <w:rPr>
          <w:rFonts w:ascii="Arial" w:hAnsi="Arial" w:cs="Arial"/>
          <w:sz w:val="20"/>
          <w:szCs w:val="20"/>
        </w:rPr>
        <w:t xml:space="preserve"> </w:t>
      </w:r>
      <w:r>
        <w:rPr>
          <w:rFonts w:ascii="Arial" w:hAnsi="Arial" w:cs="Arial"/>
          <w:i/>
          <w:sz w:val="20"/>
          <w:szCs w:val="20"/>
        </w:rPr>
        <w:t>Assists families of children through late adolescents to better understand variations in learning and attention</w:t>
      </w:r>
    </w:p>
    <w:p w14:paraId="7F02D2AD" w14:textId="0B62046F" w:rsidR="00E97EA8" w:rsidRPr="00E97EA8" w:rsidRDefault="00C65B5D" w:rsidP="00E97EA8">
      <w:pPr>
        <w:pStyle w:val="Bibliography"/>
        <w:spacing w:line="240" w:lineRule="auto"/>
        <w:rPr>
          <w:rFonts w:ascii="Arial" w:hAnsi="Arial" w:cs="Arial"/>
          <w:sz w:val="20"/>
          <w:szCs w:val="20"/>
        </w:rPr>
      </w:pPr>
      <w:r w:rsidRPr="00E97EA8">
        <w:rPr>
          <w:rFonts w:ascii="Arial" w:hAnsi="Arial" w:cs="Arial"/>
          <w:sz w:val="20"/>
          <w:szCs w:val="20"/>
        </w:rPr>
        <w:fldChar w:fldCharType="begin"/>
      </w:r>
      <w:r w:rsidR="00B86AD8" w:rsidRPr="00E97EA8">
        <w:rPr>
          <w:rFonts w:ascii="Arial" w:hAnsi="Arial" w:cs="Arial"/>
          <w:sz w:val="20"/>
          <w:szCs w:val="20"/>
        </w:rPr>
        <w:instrText xml:space="preserve"> ADDIN ZOTERO_BIBL {"uncited":[],"omitted":[],"custom":[]} CSL_BIBLIOGRAPHY </w:instrText>
      </w:r>
      <w:r w:rsidRPr="00E97EA8">
        <w:rPr>
          <w:rFonts w:ascii="Arial" w:hAnsi="Arial" w:cs="Arial"/>
          <w:sz w:val="20"/>
          <w:szCs w:val="20"/>
        </w:rPr>
        <w:fldChar w:fldCharType="separate"/>
      </w:r>
      <w:r w:rsidR="00B86AD8" w:rsidRPr="00E97EA8">
        <w:rPr>
          <w:rFonts w:ascii="Arial" w:hAnsi="Arial" w:cs="Arial"/>
          <w:sz w:val="20"/>
          <w:szCs w:val="20"/>
        </w:rPr>
        <w:t>1.</w:t>
      </w:r>
      <w:r w:rsidR="00B86AD8" w:rsidRPr="00E97EA8">
        <w:rPr>
          <w:rFonts w:ascii="Arial" w:hAnsi="Arial" w:cs="Arial"/>
          <w:sz w:val="20"/>
          <w:szCs w:val="20"/>
        </w:rPr>
        <w:tab/>
        <w:t xml:space="preserve">Correa-Chávez, M. &amp; Rogoff, B. Children’s attention to interactions directed to others: Guatemalan </w:t>
      </w:r>
      <w:proofErr w:type="gramStart"/>
      <w:r w:rsidR="00B86AD8" w:rsidRPr="00E97EA8">
        <w:rPr>
          <w:rFonts w:ascii="Arial" w:hAnsi="Arial" w:cs="Arial"/>
          <w:sz w:val="20"/>
          <w:szCs w:val="20"/>
        </w:rPr>
        <w:t>mayan</w:t>
      </w:r>
      <w:proofErr w:type="gramEnd"/>
      <w:r w:rsidR="00B86AD8" w:rsidRPr="00E97EA8">
        <w:rPr>
          <w:rFonts w:ascii="Arial" w:hAnsi="Arial" w:cs="Arial"/>
          <w:sz w:val="20"/>
          <w:szCs w:val="20"/>
        </w:rPr>
        <w:t xml:space="preserve"> and european american patterns. </w:t>
      </w:r>
      <w:proofErr w:type="gramStart"/>
      <w:r w:rsidR="00B86AD8" w:rsidRPr="00E97EA8">
        <w:rPr>
          <w:rFonts w:ascii="Arial" w:hAnsi="Arial" w:cs="Arial"/>
          <w:i/>
          <w:iCs/>
          <w:sz w:val="20"/>
          <w:szCs w:val="20"/>
        </w:rPr>
        <w:t>Dev. Psychol.</w:t>
      </w:r>
      <w:r w:rsidR="00B86AD8" w:rsidRPr="00E97EA8">
        <w:rPr>
          <w:rFonts w:ascii="Arial" w:hAnsi="Arial" w:cs="Arial"/>
          <w:sz w:val="20"/>
          <w:szCs w:val="20"/>
        </w:rPr>
        <w:t xml:space="preserve"> </w:t>
      </w:r>
      <w:r w:rsidR="00B86AD8" w:rsidRPr="00E97EA8">
        <w:rPr>
          <w:rFonts w:ascii="Arial" w:hAnsi="Arial" w:cs="Arial"/>
          <w:b/>
          <w:bCs/>
          <w:sz w:val="20"/>
          <w:szCs w:val="20"/>
        </w:rPr>
        <w:t>45,</w:t>
      </w:r>
      <w:r w:rsidR="00B86AD8" w:rsidRPr="00E97EA8">
        <w:rPr>
          <w:rFonts w:ascii="Arial" w:hAnsi="Arial" w:cs="Arial"/>
          <w:sz w:val="20"/>
          <w:szCs w:val="20"/>
        </w:rPr>
        <w:t xml:space="preserve"> 630–641 (2009).</w:t>
      </w:r>
      <w:proofErr w:type="gramEnd"/>
    </w:p>
    <w:p w14:paraId="1433AD8A" w14:textId="11E0FAD1" w:rsidR="00B86AD8" w:rsidRPr="00E97EA8" w:rsidRDefault="00B86AD8" w:rsidP="00E97EA8">
      <w:pPr>
        <w:pStyle w:val="Bibliography"/>
        <w:spacing w:line="240" w:lineRule="auto"/>
        <w:rPr>
          <w:rFonts w:ascii="Arial" w:hAnsi="Arial" w:cs="Arial"/>
          <w:sz w:val="20"/>
          <w:szCs w:val="20"/>
        </w:rPr>
      </w:pPr>
      <w:r w:rsidRPr="00E97EA8">
        <w:rPr>
          <w:rFonts w:ascii="Arial" w:hAnsi="Arial" w:cs="Arial"/>
          <w:sz w:val="20"/>
          <w:szCs w:val="20"/>
        </w:rPr>
        <w:t>2.</w:t>
      </w:r>
      <w:r w:rsidRPr="00E97EA8">
        <w:rPr>
          <w:rFonts w:ascii="Arial" w:hAnsi="Arial" w:cs="Arial"/>
          <w:sz w:val="20"/>
          <w:szCs w:val="20"/>
        </w:rPr>
        <w:tab/>
        <w:t>Esterman, M., Poole, V., Liu, G. &amp; DeGutis, J. Modulating Reward Indu</w:t>
      </w:r>
      <w:r w:rsidR="00E97EA8">
        <w:rPr>
          <w:rFonts w:ascii="Arial" w:hAnsi="Arial" w:cs="Arial"/>
          <w:sz w:val="20"/>
          <w:szCs w:val="20"/>
        </w:rPr>
        <w:t xml:space="preserve">ces Differential Neurocognitive </w:t>
      </w:r>
      <w:r w:rsidRPr="00E97EA8">
        <w:rPr>
          <w:rFonts w:ascii="Arial" w:hAnsi="Arial" w:cs="Arial"/>
          <w:sz w:val="20"/>
          <w:szCs w:val="20"/>
        </w:rPr>
        <w:t xml:space="preserve">Approaches to Sustained Attention. </w:t>
      </w:r>
      <w:proofErr w:type="gramStart"/>
      <w:r w:rsidRPr="00E97EA8">
        <w:rPr>
          <w:rFonts w:ascii="Arial" w:hAnsi="Arial" w:cs="Arial"/>
          <w:i/>
          <w:iCs/>
          <w:sz w:val="20"/>
          <w:szCs w:val="20"/>
        </w:rPr>
        <w:t>Cereb.</w:t>
      </w:r>
      <w:proofErr w:type="gramEnd"/>
      <w:r w:rsidRPr="00E97EA8">
        <w:rPr>
          <w:rFonts w:ascii="Arial" w:hAnsi="Arial" w:cs="Arial"/>
          <w:i/>
          <w:iCs/>
          <w:sz w:val="20"/>
          <w:szCs w:val="20"/>
        </w:rPr>
        <w:t xml:space="preserve"> </w:t>
      </w:r>
      <w:proofErr w:type="gramStart"/>
      <w:r w:rsidRPr="00E97EA8">
        <w:rPr>
          <w:rFonts w:ascii="Arial" w:hAnsi="Arial" w:cs="Arial"/>
          <w:i/>
          <w:iCs/>
          <w:sz w:val="20"/>
          <w:szCs w:val="20"/>
        </w:rPr>
        <w:t>Cortex N. Y. N 1991</w:t>
      </w:r>
      <w:r w:rsidRPr="00E97EA8">
        <w:rPr>
          <w:rFonts w:ascii="Arial" w:hAnsi="Arial" w:cs="Arial"/>
          <w:sz w:val="20"/>
          <w:szCs w:val="20"/>
        </w:rPr>
        <w:t xml:space="preserve"> </w:t>
      </w:r>
      <w:r w:rsidRPr="00E97EA8">
        <w:rPr>
          <w:rFonts w:ascii="Arial" w:hAnsi="Arial" w:cs="Arial"/>
          <w:b/>
          <w:bCs/>
          <w:sz w:val="20"/>
          <w:szCs w:val="20"/>
        </w:rPr>
        <w:t>27,</w:t>
      </w:r>
      <w:r w:rsidRPr="00E97EA8">
        <w:rPr>
          <w:rFonts w:ascii="Arial" w:hAnsi="Arial" w:cs="Arial"/>
          <w:sz w:val="20"/>
          <w:szCs w:val="20"/>
        </w:rPr>
        <w:t xml:space="preserve"> 4022–4032 (2017).</w:t>
      </w:r>
      <w:proofErr w:type="gramEnd"/>
    </w:p>
    <w:p w14:paraId="1D9548D9" w14:textId="77777777" w:rsidR="00B86AD8" w:rsidRPr="00E97EA8" w:rsidRDefault="00B86AD8" w:rsidP="00E97EA8">
      <w:pPr>
        <w:pStyle w:val="Bibliography"/>
        <w:spacing w:line="240" w:lineRule="auto"/>
        <w:rPr>
          <w:rFonts w:ascii="Arial" w:hAnsi="Arial" w:cs="Arial"/>
          <w:sz w:val="20"/>
          <w:szCs w:val="20"/>
        </w:rPr>
      </w:pPr>
      <w:r w:rsidRPr="00E97EA8">
        <w:rPr>
          <w:rFonts w:ascii="Arial" w:hAnsi="Arial" w:cs="Arial"/>
          <w:sz w:val="20"/>
          <w:szCs w:val="20"/>
        </w:rPr>
        <w:t>3.</w:t>
      </w:r>
      <w:r w:rsidRPr="00E97EA8">
        <w:rPr>
          <w:rFonts w:ascii="Arial" w:hAnsi="Arial" w:cs="Arial"/>
          <w:sz w:val="20"/>
          <w:szCs w:val="20"/>
        </w:rPr>
        <w:tab/>
        <w:t xml:space="preserve">Niemiec, C. P. &amp; Ryan, R. M. Autonomy, Competence, and Relatedness in the Classroom: Applying Self-Determination Theory to Educational Practice. </w:t>
      </w:r>
      <w:proofErr w:type="gramStart"/>
      <w:r w:rsidRPr="00E97EA8">
        <w:rPr>
          <w:rFonts w:ascii="Arial" w:hAnsi="Arial" w:cs="Arial"/>
          <w:i/>
          <w:iCs/>
          <w:sz w:val="20"/>
          <w:szCs w:val="20"/>
        </w:rPr>
        <w:t>Theory Res. Educ.</w:t>
      </w:r>
      <w:r w:rsidRPr="00E97EA8">
        <w:rPr>
          <w:rFonts w:ascii="Arial" w:hAnsi="Arial" w:cs="Arial"/>
          <w:sz w:val="20"/>
          <w:szCs w:val="20"/>
        </w:rPr>
        <w:t xml:space="preserve"> </w:t>
      </w:r>
      <w:r w:rsidRPr="00E97EA8">
        <w:rPr>
          <w:rFonts w:ascii="Arial" w:hAnsi="Arial" w:cs="Arial"/>
          <w:b/>
          <w:bCs/>
          <w:sz w:val="20"/>
          <w:szCs w:val="20"/>
        </w:rPr>
        <w:t>7,</w:t>
      </w:r>
      <w:r w:rsidRPr="00E97EA8">
        <w:rPr>
          <w:rFonts w:ascii="Arial" w:hAnsi="Arial" w:cs="Arial"/>
          <w:sz w:val="20"/>
          <w:szCs w:val="20"/>
        </w:rPr>
        <w:t xml:space="preserve"> 133–144 (2009).</w:t>
      </w:r>
      <w:proofErr w:type="gramEnd"/>
    </w:p>
    <w:p w14:paraId="37A16FD1" w14:textId="03186BC7" w:rsidR="00564F2B" w:rsidRDefault="00C65B5D">
      <w:pPr>
        <w:rPr>
          <w:rFonts w:ascii="Arial" w:hAnsi="Arial" w:cs="Arial"/>
          <w:sz w:val="20"/>
          <w:szCs w:val="20"/>
        </w:rPr>
      </w:pPr>
      <w:r w:rsidRPr="00E97EA8">
        <w:rPr>
          <w:rFonts w:ascii="Arial" w:hAnsi="Arial" w:cs="Arial"/>
          <w:sz w:val="20"/>
          <w:szCs w:val="20"/>
        </w:rPr>
        <w:fldChar w:fldCharType="end"/>
      </w:r>
    </w:p>
    <w:p w14:paraId="0C9A5719" w14:textId="7343A357" w:rsidR="00E97EA8" w:rsidRPr="00E97EA8" w:rsidRDefault="00E97EA8">
      <w:pPr>
        <w:rPr>
          <w:rFonts w:ascii="Arial" w:hAnsi="Arial" w:cs="Arial"/>
          <w:sz w:val="20"/>
          <w:szCs w:val="20"/>
        </w:rPr>
      </w:pPr>
      <w:r>
        <w:rPr>
          <w:rFonts w:ascii="Arial" w:hAnsi="Arial" w:cs="Arial"/>
          <w:sz w:val="20"/>
          <w:szCs w:val="20"/>
        </w:rPr>
        <w:t>And that’s today’s Developmental &amp; Behavioral Pediatr</w:t>
      </w:r>
      <w:bookmarkStart w:id="0" w:name="_GoBack"/>
      <w:bookmarkEnd w:id="0"/>
      <w:r>
        <w:rPr>
          <w:rFonts w:ascii="Arial" w:hAnsi="Arial" w:cs="Arial"/>
          <w:sz w:val="20"/>
          <w:szCs w:val="20"/>
        </w:rPr>
        <w:t>ics: IN THE NEWS!</w:t>
      </w:r>
    </w:p>
    <w:sectPr w:rsidR="00E97EA8" w:rsidRPr="00E9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2B"/>
    <w:rsid w:val="000A5B1F"/>
    <w:rsid w:val="002A77C3"/>
    <w:rsid w:val="002D7037"/>
    <w:rsid w:val="004065C3"/>
    <w:rsid w:val="00564F2B"/>
    <w:rsid w:val="00622156"/>
    <w:rsid w:val="007D7E44"/>
    <w:rsid w:val="008B4CD2"/>
    <w:rsid w:val="008D1E99"/>
    <w:rsid w:val="008E62A1"/>
    <w:rsid w:val="00AF638C"/>
    <w:rsid w:val="00B86AD8"/>
    <w:rsid w:val="00BC387B"/>
    <w:rsid w:val="00C65B5D"/>
    <w:rsid w:val="00D133C1"/>
    <w:rsid w:val="00D95166"/>
    <w:rsid w:val="00DE4B29"/>
    <w:rsid w:val="00E97EA8"/>
    <w:rsid w:val="00F2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66"/>
    <w:rPr>
      <w:color w:val="0563C1" w:themeColor="hyperlink"/>
      <w:u w:val="single"/>
    </w:rPr>
  </w:style>
  <w:style w:type="character" w:customStyle="1" w:styleId="UnresolvedMention">
    <w:name w:val="Unresolved Mention"/>
    <w:basedOn w:val="DefaultParagraphFont"/>
    <w:uiPriority w:val="99"/>
    <w:semiHidden/>
    <w:unhideWhenUsed/>
    <w:rsid w:val="00D95166"/>
    <w:rPr>
      <w:color w:val="605E5C"/>
      <w:shd w:val="clear" w:color="auto" w:fill="E1DFDD"/>
    </w:rPr>
  </w:style>
  <w:style w:type="paragraph" w:styleId="Bibliography">
    <w:name w:val="Bibliography"/>
    <w:basedOn w:val="Normal"/>
    <w:next w:val="Normal"/>
    <w:uiPriority w:val="37"/>
    <w:unhideWhenUsed/>
    <w:rsid w:val="00C65B5D"/>
    <w:pPr>
      <w:tabs>
        <w:tab w:val="left" w:pos="264"/>
      </w:tabs>
      <w:spacing w:after="0" w:line="480" w:lineRule="auto"/>
      <w:ind w:left="264" w:hanging="2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66"/>
    <w:rPr>
      <w:color w:val="0563C1" w:themeColor="hyperlink"/>
      <w:u w:val="single"/>
    </w:rPr>
  </w:style>
  <w:style w:type="character" w:customStyle="1" w:styleId="UnresolvedMention">
    <w:name w:val="Unresolved Mention"/>
    <w:basedOn w:val="DefaultParagraphFont"/>
    <w:uiPriority w:val="99"/>
    <w:semiHidden/>
    <w:unhideWhenUsed/>
    <w:rsid w:val="00D95166"/>
    <w:rPr>
      <w:color w:val="605E5C"/>
      <w:shd w:val="clear" w:color="auto" w:fill="E1DFDD"/>
    </w:rPr>
  </w:style>
  <w:style w:type="paragraph" w:styleId="Bibliography">
    <w:name w:val="Bibliography"/>
    <w:basedOn w:val="Normal"/>
    <w:next w:val="Normal"/>
    <w:uiPriority w:val="37"/>
    <w:unhideWhenUsed/>
    <w:rsid w:val="00C65B5D"/>
    <w:pPr>
      <w:tabs>
        <w:tab w:val="left" w:pos="264"/>
      </w:tabs>
      <w:spacing w:after="0"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derstood.org" TargetMode="External"/><Relationship Id="rId5" Type="http://schemas.openxmlformats.org/officeDocument/2006/relationships/hyperlink" Target="https://www.npr.org/sections/goatsandsoda/2018/06/21/621752789/a-lost-secret-how-to-get-kids-to-pay-att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Fahl</dc:creator>
  <cp:lastModifiedBy>Zinner, Samuel</cp:lastModifiedBy>
  <cp:revision>3</cp:revision>
  <dcterms:created xsi:type="dcterms:W3CDTF">2018-08-03T04:38:00Z</dcterms:created>
  <dcterms:modified xsi:type="dcterms:W3CDTF">2018-08-03T04:47:00Z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id="0m11raz1"/&gt;&lt;style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