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1DC647" w14:textId="4BCFE304" w:rsidR="009408C3" w:rsidRDefault="009408C3" w:rsidP="002761FB">
      <w:pPr>
        <w:shd w:val="clear" w:color="auto" w:fill="FFFFFF"/>
        <w:spacing w:beforeAutospacing="1" w:afterAutospacing="1"/>
        <w:textAlignment w:val="baseline"/>
        <w:outlineLvl w:val="0"/>
        <w:rPr>
          <w:rFonts w:ascii="Arial" w:eastAsia="Times New Roman" w:hAnsi="Arial" w:cs="Arial"/>
          <w:color w:val="121212"/>
          <w:kern w:val="36"/>
          <w:sz w:val="20"/>
          <w:szCs w:val="20"/>
          <w:bdr w:val="none" w:sz="0" w:space="0" w:color="auto" w:frame="1"/>
        </w:rPr>
      </w:pPr>
      <w:bookmarkStart w:id="0" w:name="_Hlk16086900"/>
      <w:r>
        <w:rPr>
          <w:rFonts w:ascii="Arial" w:eastAsia="Times New Roman" w:hAnsi="Arial" w:cs="Arial"/>
          <w:color w:val="121212"/>
          <w:kern w:val="36"/>
          <w:sz w:val="20"/>
          <w:szCs w:val="20"/>
          <w:bdr w:val="none" w:sz="0" w:space="0" w:color="auto" w:frame="1"/>
        </w:rPr>
        <w:t xml:space="preserve">Today’s piece was prepared by Emily Davis, MD, based on a NY Times story </w:t>
      </w:r>
      <w:hyperlink r:id="rId4" w:history="1">
        <w:r w:rsidR="002761FB" w:rsidRPr="009408C3">
          <w:rPr>
            <w:rStyle w:val="Hyperlink"/>
            <w:rFonts w:ascii="Arial" w:eastAsia="Times New Roman" w:hAnsi="Arial" w:cs="Arial"/>
            <w:kern w:val="36"/>
            <w:sz w:val="20"/>
            <w:szCs w:val="20"/>
            <w:bdr w:val="none" w:sz="0" w:space="0" w:color="auto" w:frame="1"/>
          </w:rPr>
          <w:t>Team Sports May Help Children Deal With Trauma</w:t>
        </w:r>
      </w:hyperlink>
      <w:r>
        <w:rPr>
          <w:rFonts w:ascii="Arial" w:eastAsia="Times New Roman" w:hAnsi="Arial" w:cs="Arial"/>
          <w:color w:val="121212"/>
          <w:kern w:val="36"/>
          <w:sz w:val="20"/>
          <w:szCs w:val="20"/>
          <w:bdr w:val="none" w:sz="0" w:space="0" w:color="auto" w:frame="1"/>
        </w:rPr>
        <w:t>.</w:t>
      </w:r>
    </w:p>
    <w:p w14:paraId="3152BE2D" w14:textId="62A2032A" w:rsidR="002761FB" w:rsidRPr="009408C3" w:rsidRDefault="002761FB" w:rsidP="002761FB">
      <w:pPr>
        <w:shd w:val="clear" w:color="auto" w:fill="FFFFFF"/>
        <w:spacing w:beforeAutospacing="1" w:afterAutospacing="1"/>
        <w:textAlignment w:val="baseline"/>
        <w:outlineLvl w:val="0"/>
        <w:rPr>
          <w:rFonts w:ascii="Arial" w:eastAsia="Times New Roman" w:hAnsi="Arial" w:cs="Arial"/>
          <w:color w:val="121212"/>
          <w:kern w:val="36"/>
          <w:sz w:val="20"/>
          <w:szCs w:val="20"/>
          <w:bdr w:val="none" w:sz="0" w:space="0" w:color="auto" w:frame="1"/>
        </w:rPr>
      </w:pPr>
      <w:r w:rsidRPr="009408C3">
        <w:rPr>
          <w:rFonts w:ascii="Arial" w:eastAsia="Times New Roman" w:hAnsi="Arial" w:cs="Arial"/>
          <w:color w:val="121212"/>
          <w:kern w:val="36"/>
          <w:sz w:val="20"/>
          <w:szCs w:val="20"/>
          <w:bdr w:val="none" w:sz="0" w:space="0" w:color="auto" w:frame="1"/>
        </w:rPr>
        <w:t xml:space="preserve">Perri </w:t>
      </w:r>
      <w:proofErr w:type="spellStart"/>
      <w:r w:rsidRPr="009408C3">
        <w:rPr>
          <w:rFonts w:ascii="Arial" w:eastAsia="Times New Roman" w:hAnsi="Arial" w:cs="Arial"/>
          <w:color w:val="121212"/>
          <w:kern w:val="36"/>
          <w:sz w:val="20"/>
          <w:szCs w:val="20"/>
          <w:bdr w:val="none" w:sz="0" w:space="0" w:color="auto" w:frame="1"/>
        </w:rPr>
        <w:t>Klass</w:t>
      </w:r>
      <w:proofErr w:type="spellEnd"/>
      <w:r w:rsidRPr="009408C3">
        <w:rPr>
          <w:rFonts w:ascii="Arial" w:eastAsia="Times New Roman" w:hAnsi="Arial" w:cs="Arial"/>
          <w:color w:val="121212"/>
          <w:kern w:val="36"/>
          <w:sz w:val="20"/>
          <w:szCs w:val="20"/>
          <w:bdr w:val="none" w:sz="0" w:space="0" w:color="auto" w:frame="1"/>
        </w:rPr>
        <w:t xml:space="preserve">, MD reports on the findings of a recent JAMA </w:t>
      </w:r>
      <w:r w:rsidR="009408C3">
        <w:rPr>
          <w:rFonts w:ascii="Arial" w:eastAsia="Times New Roman" w:hAnsi="Arial" w:cs="Arial"/>
          <w:color w:val="121212"/>
          <w:kern w:val="36"/>
          <w:sz w:val="20"/>
          <w:szCs w:val="20"/>
          <w:bdr w:val="none" w:sz="0" w:space="0" w:color="auto" w:frame="1"/>
        </w:rPr>
        <w:t>P</w:t>
      </w:r>
      <w:r w:rsidRPr="009408C3">
        <w:rPr>
          <w:rFonts w:ascii="Arial" w:eastAsia="Times New Roman" w:hAnsi="Arial" w:cs="Arial"/>
          <w:color w:val="121212"/>
          <w:kern w:val="36"/>
          <w:sz w:val="20"/>
          <w:szCs w:val="20"/>
          <w:bdr w:val="none" w:sz="0" w:space="0" w:color="auto" w:frame="1"/>
        </w:rPr>
        <w:t xml:space="preserve">ediatrics study, which demonstrated </w:t>
      </w:r>
      <w:r w:rsidR="0036315D" w:rsidRPr="009408C3">
        <w:rPr>
          <w:rFonts w:ascii="Arial" w:eastAsia="Times New Roman" w:hAnsi="Arial" w:cs="Arial"/>
          <w:color w:val="121212"/>
          <w:kern w:val="36"/>
          <w:sz w:val="20"/>
          <w:szCs w:val="20"/>
          <w:bdr w:val="none" w:sz="0" w:space="0" w:color="auto" w:frame="1"/>
        </w:rPr>
        <w:t>improved mental health</w:t>
      </w:r>
      <w:r w:rsidRPr="009408C3">
        <w:rPr>
          <w:rFonts w:ascii="Arial" w:eastAsia="Times New Roman" w:hAnsi="Arial" w:cs="Arial"/>
          <w:color w:val="121212"/>
          <w:kern w:val="36"/>
          <w:sz w:val="20"/>
          <w:szCs w:val="20"/>
          <w:bdr w:val="none" w:sz="0" w:space="0" w:color="auto" w:frame="1"/>
        </w:rPr>
        <w:t xml:space="preserve"> outcomes associated with adolescent team sport participation for children who had experienced early life trauma</w:t>
      </w:r>
      <w:r w:rsidR="0036315D" w:rsidRPr="009408C3">
        <w:rPr>
          <w:rFonts w:ascii="Arial" w:eastAsia="Times New Roman" w:hAnsi="Arial" w:cs="Arial"/>
          <w:color w:val="121212"/>
          <w:kern w:val="36"/>
          <w:sz w:val="20"/>
          <w:szCs w:val="20"/>
          <w:bdr w:val="none" w:sz="0" w:space="0" w:color="auto" w:frame="1"/>
        </w:rPr>
        <w:t xml:space="preserve"> (</w:t>
      </w:r>
      <w:r w:rsidR="009408C3">
        <w:rPr>
          <w:rFonts w:ascii="Arial" w:eastAsia="Times New Roman" w:hAnsi="Arial" w:cs="Arial"/>
          <w:color w:val="121212"/>
          <w:kern w:val="36"/>
          <w:sz w:val="20"/>
          <w:szCs w:val="20"/>
          <w:bdr w:val="none" w:sz="0" w:space="0" w:color="auto" w:frame="1"/>
        </w:rPr>
        <w:t>“</w:t>
      </w:r>
      <w:r w:rsidR="0036315D" w:rsidRPr="009408C3">
        <w:rPr>
          <w:rFonts w:ascii="Arial" w:eastAsia="Times New Roman" w:hAnsi="Arial" w:cs="Arial"/>
          <w:color w:val="121212"/>
          <w:kern w:val="36"/>
          <w:sz w:val="20"/>
          <w:szCs w:val="20"/>
          <w:bdr w:val="none" w:sz="0" w:space="0" w:color="auto" w:frame="1"/>
        </w:rPr>
        <w:t>ACEs</w:t>
      </w:r>
      <w:r w:rsidR="009408C3">
        <w:rPr>
          <w:rFonts w:ascii="Arial" w:eastAsia="Times New Roman" w:hAnsi="Arial" w:cs="Arial"/>
          <w:color w:val="121212"/>
          <w:kern w:val="36"/>
          <w:sz w:val="20"/>
          <w:szCs w:val="20"/>
          <w:bdr w:val="none" w:sz="0" w:space="0" w:color="auto" w:frame="1"/>
        </w:rPr>
        <w:t>”</w:t>
      </w:r>
      <w:r w:rsidR="0036315D" w:rsidRPr="009408C3">
        <w:rPr>
          <w:rFonts w:ascii="Arial" w:eastAsia="Times New Roman" w:hAnsi="Arial" w:cs="Arial"/>
          <w:color w:val="121212"/>
          <w:kern w:val="36"/>
          <w:sz w:val="20"/>
          <w:szCs w:val="20"/>
          <w:bdr w:val="none" w:sz="0" w:space="0" w:color="auto" w:frame="1"/>
        </w:rPr>
        <w:t>).</w:t>
      </w:r>
      <w:r w:rsidR="00AD5523" w:rsidRPr="009408C3">
        <w:rPr>
          <w:rFonts w:ascii="Arial" w:eastAsia="Times New Roman" w:hAnsi="Arial" w:cs="Arial"/>
          <w:color w:val="121212"/>
          <w:kern w:val="36"/>
          <w:sz w:val="20"/>
          <w:szCs w:val="20"/>
          <w:bdr w:val="none" w:sz="0" w:space="0" w:color="auto" w:frame="1"/>
        </w:rPr>
        <w:t xml:space="preserve"> The author discuss</w:t>
      </w:r>
      <w:r w:rsidR="009408C3">
        <w:rPr>
          <w:rFonts w:ascii="Arial" w:eastAsia="Times New Roman" w:hAnsi="Arial" w:cs="Arial"/>
          <w:color w:val="121212"/>
          <w:kern w:val="36"/>
          <w:sz w:val="20"/>
          <w:szCs w:val="20"/>
          <w:bdr w:val="none" w:sz="0" w:space="0" w:color="auto" w:frame="1"/>
        </w:rPr>
        <w:t>es</w:t>
      </w:r>
      <w:r w:rsidR="00AD5523" w:rsidRPr="009408C3">
        <w:rPr>
          <w:rFonts w:ascii="Arial" w:eastAsia="Times New Roman" w:hAnsi="Arial" w:cs="Arial"/>
          <w:color w:val="121212"/>
          <w:kern w:val="36"/>
          <w:sz w:val="20"/>
          <w:szCs w:val="20"/>
          <w:bdr w:val="none" w:sz="0" w:space="0" w:color="auto" w:frame="1"/>
        </w:rPr>
        <w:t xml:space="preserve"> theory including social support and development of resilience, as well as mental health generally</w:t>
      </w:r>
      <w:r w:rsidR="009408C3">
        <w:rPr>
          <w:rFonts w:ascii="Arial" w:eastAsia="Times New Roman" w:hAnsi="Arial" w:cs="Arial"/>
          <w:color w:val="121212"/>
          <w:kern w:val="36"/>
          <w:sz w:val="20"/>
          <w:szCs w:val="20"/>
          <w:bdr w:val="none" w:sz="0" w:space="0" w:color="auto" w:frame="1"/>
        </w:rPr>
        <w:t>,</w:t>
      </w:r>
      <w:r w:rsidR="00AD5523" w:rsidRPr="009408C3">
        <w:rPr>
          <w:rFonts w:ascii="Arial" w:eastAsia="Times New Roman" w:hAnsi="Arial" w:cs="Arial"/>
          <w:color w:val="121212"/>
          <w:kern w:val="36"/>
          <w:sz w:val="20"/>
          <w:szCs w:val="20"/>
          <w:bdr w:val="none" w:sz="0" w:space="0" w:color="auto" w:frame="1"/>
        </w:rPr>
        <w:t xml:space="preserve"> in the sports medicine sphere. </w:t>
      </w:r>
      <w:r w:rsidR="002A69B3" w:rsidRPr="009408C3">
        <w:rPr>
          <w:rFonts w:ascii="Arial" w:eastAsia="Times New Roman" w:hAnsi="Arial" w:cs="Arial"/>
          <w:color w:val="121212"/>
          <w:kern w:val="36"/>
          <w:sz w:val="20"/>
          <w:szCs w:val="20"/>
          <w:bdr w:val="none" w:sz="0" w:space="0" w:color="auto" w:frame="1"/>
        </w:rPr>
        <w:t xml:space="preserve">While overall the author is relatively balanced in reporting the study’s findings, </w:t>
      </w:r>
      <w:r w:rsidR="009408C3">
        <w:rPr>
          <w:rFonts w:ascii="Arial" w:eastAsia="Times New Roman" w:hAnsi="Arial" w:cs="Arial"/>
          <w:color w:val="121212"/>
          <w:kern w:val="36"/>
          <w:sz w:val="20"/>
          <w:szCs w:val="20"/>
          <w:bdr w:val="none" w:sz="0" w:space="0" w:color="auto" w:frame="1"/>
        </w:rPr>
        <w:t>t</w:t>
      </w:r>
      <w:r w:rsidR="002A69B3" w:rsidRPr="009408C3">
        <w:rPr>
          <w:rFonts w:ascii="Arial" w:eastAsia="Times New Roman" w:hAnsi="Arial" w:cs="Arial"/>
          <w:color w:val="121212"/>
          <w:kern w:val="36"/>
          <w:sz w:val="20"/>
          <w:szCs w:val="20"/>
          <w:bdr w:val="none" w:sz="0" w:space="0" w:color="auto" w:frame="1"/>
        </w:rPr>
        <w:t>he article focused more on the benefits of sport, rather than some of the risk factors for certain mental health conditions that sports participation might convey (e.g.</w:t>
      </w:r>
      <w:r w:rsidR="009408C3">
        <w:rPr>
          <w:rFonts w:ascii="Arial" w:eastAsia="Times New Roman" w:hAnsi="Arial" w:cs="Arial"/>
          <w:color w:val="121212"/>
          <w:kern w:val="36"/>
          <w:sz w:val="20"/>
          <w:szCs w:val="20"/>
          <w:bdr w:val="none" w:sz="0" w:space="0" w:color="auto" w:frame="1"/>
        </w:rPr>
        <w:t>,</w:t>
      </w:r>
      <w:r w:rsidR="002A69B3" w:rsidRPr="009408C3">
        <w:rPr>
          <w:rFonts w:ascii="Arial" w:eastAsia="Times New Roman" w:hAnsi="Arial" w:cs="Arial"/>
          <w:color w:val="121212"/>
          <w:kern w:val="36"/>
          <w:sz w:val="20"/>
          <w:szCs w:val="20"/>
          <w:bdr w:val="none" w:sz="0" w:space="0" w:color="auto" w:frame="1"/>
        </w:rPr>
        <w:t xml:space="preserve"> eating disorders in certain athlete groups). </w:t>
      </w:r>
      <w:r w:rsidR="0036315D" w:rsidRPr="009408C3">
        <w:rPr>
          <w:rFonts w:ascii="Arial" w:eastAsia="Times New Roman" w:hAnsi="Arial" w:cs="Arial"/>
          <w:color w:val="121212"/>
          <w:kern w:val="36"/>
          <w:sz w:val="20"/>
          <w:szCs w:val="20"/>
          <w:bdr w:val="none" w:sz="0" w:space="0" w:color="auto" w:frame="1"/>
        </w:rPr>
        <w:t>While the author did briefly address it, presenting cross-sectional or cohort study data in the popular news is inherently challenging, as it is difficult to communicate the dictum of “correlation does not equal causation” as well as the nuances of mediator relationships and statistical analysis. This article clearly describes the basic take</w:t>
      </w:r>
      <w:r w:rsidR="009408C3">
        <w:rPr>
          <w:rFonts w:ascii="Arial" w:eastAsia="Times New Roman" w:hAnsi="Arial" w:cs="Arial"/>
          <w:color w:val="121212"/>
          <w:kern w:val="36"/>
          <w:sz w:val="20"/>
          <w:szCs w:val="20"/>
          <w:bdr w:val="none" w:sz="0" w:space="0" w:color="auto" w:frame="1"/>
        </w:rPr>
        <w:t>-</w:t>
      </w:r>
      <w:r w:rsidR="0036315D" w:rsidRPr="009408C3">
        <w:rPr>
          <w:rFonts w:ascii="Arial" w:eastAsia="Times New Roman" w:hAnsi="Arial" w:cs="Arial"/>
          <w:color w:val="121212"/>
          <w:kern w:val="36"/>
          <w:sz w:val="20"/>
          <w:szCs w:val="20"/>
          <w:bdr w:val="none" w:sz="0" w:space="0" w:color="auto" w:frame="1"/>
        </w:rPr>
        <w:t>home point of this study, but without numbers</w:t>
      </w:r>
      <w:r w:rsidR="00AD5523" w:rsidRPr="009408C3">
        <w:rPr>
          <w:rFonts w:ascii="Arial" w:eastAsia="Times New Roman" w:hAnsi="Arial" w:cs="Arial"/>
          <w:color w:val="121212"/>
          <w:kern w:val="36"/>
          <w:sz w:val="20"/>
          <w:szCs w:val="20"/>
          <w:bdr w:val="none" w:sz="0" w:space="0" w:color="auto" w:frame="1"/>
        </w:rPr>
        <w:t xml:space="preserve"> such as odds ratio or relative risk</w:t>
      </w:r>
      <w:r w:rsidR="0036315D" w:rsidRPr="009408C3">
        <w:rPr>
          <w:rFonts w:ascii="Arial" w:eastAsia="Times New Roman" w:hAnsi="Arial" w:cs="Arial"/>
          <w:color w:val="121212"/>
          <w:kern w:val="36"/>
          <w:sz w:val="20"/>
          <w:szCs w:val="20"/>
          <w:bdr w:val="none" w:sz="0" w:space="0" w:color="auto" w:frame="1"/>
        </w:rPr>
        <w:t xml:space="preserve">, it is difficult to interpret to what degree participation in sports impacts </w:t>
      </w:r>
      <w:r w:rsidR="00AD5523" w:rsidRPr="009408C3">
        <w:rPr>
          <w:rFonts w:ascii="Arial" w:eastAsia="Times New Roman" w:hAnsi="Arial" w:cs="Arial"/>
          <w:color w:val="121212"/>
          <w:kern w:val="36"/>
          <w:sz w:val="20"/>
          <w:szCs w:val="20"/>
          <w:bdr w:val="none" w:sz="0" w:space="0" w:color="auto" w:frame="1"/>
        </w:rPr>
        <w:t xml:space="preserve">the </w:t>
      </w:r>
      <w:r w:rsidR="0036315D" w:rsidRPr="009408C3">
        <w:rPr>
          <w:rFonts w:ascii="Arial" w:eastAsia="Times New Roman" w:hAnsi="Arial" w:cs="Arial"/>
          <w:color w:val="121212"/>
          <w:kern w:val="36"/>
          <w:sz w:val="20"/>
          <w:szCs w:val="20"/>
          <w:bdr w:val="none" w:sz="0" w:space="0" w:color="auto" w:frame="1"/>
        </w:rPr>
        <w:t>children</w:t>
      </w:r>
      <w:r w:rsidR="00AD5523" w:rsidRPr="009408C3">
        <w:rPr>
          <w:rFonts w:ascii="Arial" w:eastAsia="Times New Roman" w:hAnsi="Arial" w:cs="Arial"/>
          <w:color w:val="121212"/>
          <w:kern w:val="36"/>
          <w:sz w:val="20"/>
          <w:szCs w:val="20"/>
          <w:bdr w:val="none" w:sz="0" w:space="0" w:color="auto" w:frame="1"/>
        </w:rPr>
        <w:t xml:space="preserve"> of interest in the study</w:t>
      </w:r>
      <w:r w:rsidR="0036315D" w:rsidRPr="009408C3">
        <w:rPr>
          <w:rFonts w:ascii="Arial" w:eastAsia="Times New Roman" w:hAnsi="Arial" w:cs="Arial"/>
          <w:color w:val="121212"/>
          <w:kern w:val="36"/>
          <w:sz w:val="20"/>
          <w:szCs w:val="20"/>
          <w:bdr w:val="none" w:sz="0" w:space="0" w:color="auto" w:frame="1"/>
        </w:rPr>
        <w:t xml:space="preserve">. </w:t>
      </w:r>
      <w:r w:rsidR="00AD5523" w:rsidRPr="009408C3">
        <w:rPr>
          <w:rFonts w:ascii="Arial" w:eastAsia="Times New Roman" w:hAnsi="Arial" w:cs="Arial"/>
          <w:color w:val="121212"/>
          <w:kern w:val="36"/>
          <w:sz w:val="20"/>
          <w:szCs w:val="20"/>
          <w:bdr w:val="none" w:sz="0" w:space="0" w:color="auto" w:frame="1"/>
        </w:rPr>
        <w:t xml:space="preserve">The article did not discuss the nature of the sample, a nationally representative longitudinal cohort, or how the information on trauma exposure or subsequent mental health diagnosis was obtained, all of which may alter study interpretation. </w:t>
      </w:r>
      <w:r w:rsidR="0036315D" w:rsidRPr="009408C3">
        <w:rPr>
          <w:rFonts w:ascii="Arial" w:eastAsia="Times New Roman" w:hAnsi="Arial" w:cs="Arial"/>
          <w:color w:val="121212"/>
          <w:kern w:val="36"/>
          <w:sz w:val="20"/>
          <w:szCs w:val="20"/>
          <w:bdr w:val="none" w:sz="0" w:space="0" w:color="auto" w:frame="1"/>
        </w:rPr>
        <w:t>It also fails to raise questions about the challenging nature of the study design given the lead time in a real time setting between childhood trauma, adolescent sports participation, and adulthood, even when controlling for known confounders.</w:t>
      </w:r>
      <w:r w:rsidR="00AD5523" w:rsidRPr="009408C3">
        <w:rPr>
          <w:rFonts w:ascii="Arial" w:eastAsia="Times New Roman" w:hAnsi="Arial" w:cs="Arial"/>
          <w:color w:val="121212"/>
          <w:kern w:val="36"/>
          <w:sz w:val="20"/>
          <w:szCs w:val="20"/>
          <w:bdr w:val="none" w:sz="0" w:space="0" w:color="auto" w:frame="1"/>
        </w:rPr>
        <w:t xml:space="preserve"> </w:t>
      </w:r>
    </w:p>
    <w:p w14:paraId="3F1948E8" w14:textId="24441180" w:rsidR="00750E6C" w:rsidRDefault="009408C3" w:rsidP="002761FB">
      <w:pPr>
        <w:shd w:val="clear" w:color="auto" w:fill="FFFFFF"/>
        <w:spacing w:beforeAutospacing="1" w:afterAutospacing="1"/>
        <w:textAlignment w:val="baseline"/>
        <w:outlineLvl w:val="0"/>
        <w:rPr>
          <w:rFonts w:ascii="Arial" w:eastAsia="Times New Roman" w:hAnsi="Arial" w:cs="Arial"/>
          <w:b/>
          <w:color w:val="121212"/>
          <w:kern w:val="36"/>
          <w:sz w:val="20"/>
          <w:szCs w:val="20"/>
          <w:bdr w:val="none" w:sz="0" w:space="0" w:color="auto" w:frame="1"/>
        </w:rPr>
      </w:pPr>
      <w:r>
        <w:rPr>
          <w:rFonts w:ascii="Arial" w:eastAsia="Times New Roman" w:hAnsi="Arial" w:cs="Arial"/>
          <w:b/>
          <w:color w:val="121212"/>
          <w:kern w:val="36"/>
          <w:sz w:val="20"/>
          <w:szCs w:val="20"/>
          <w:bdr w:val="none" w:sz="0" w:space="0" w:color="auto" w:frame="1"/>
        </w:rPr>
        <w:t>RESOURCES ON TRAUMA</w:t>
      </w:r>
      <w:r w:rsidR="00750E6C" w:rsidRPr="009408C3">
        <w:rPr>
          <w:rFonts w:ascii="Arial" w:eastAsia="Times New Roman" w:hAnsi="Arial" w:cs="Arial"/>
          <w:b/>
          <w:color w:val="121212"/>
          <w:kern w:val="36"/>
          <w:sz w:val="20"/>
          <w:szCs w:val="20"/>
          <w:bdr w:val="none" w:sz="0" w:space="0" w:color="auto" w:frame="1"/>
        </w:rPr>
        <w:t>:</w:t>
      </w:r>
    </w:p>
    <w:p w14:paraId="0AB15226" w14:textId="73898AA5" w:rsidR="002A69B3" w:rsidRPr="009408C3" w:rsidRDefault="009408C3" w:rsidP="002761FB">
      <w:pPr>
        <w:shd w:val="clear" w:color="auto" w:fill="FFFFFF"/>
        <w:spacing w:beforeAutospacing="1" w:afterAutospacing="1"/>
        <w:textAlignment w:val="baseline"/>
        <w:outlineLvl w:val="0"/>
        <w:rPr>
          <w:rFonts w:ascii="Arial" w:eastAsia="Times New Roman" w:hAnsi="Arial" w:cs="Arial"/>
          <w:color w:val="121212"/>
          <w:kern w:val="36"/>
          <w:sz w:val="20"/>
          <w:szCs w:val="20"/>
          <w:bdr w:val="none" w:sz="0" w:space="0" w:color="auto" w:frame="1"/>
        </w:rPr>
      </w:pPr>
      <w:hyperlink r:id="rId5" w:history="1">
        <w:r w:rsidRPr="009408C3">
          <w:rPr>
            <w:rStyle w:val="Hyperlink"/>
            <w:rFonts w:ascii="Arial" w:eastAsia="Times New Roman" w:hAnsi="Arial" w:cs="Arial"/>
            <w:kern w:val="36"/>
            <w:sz w:val="20"/>
            <w:szCs w:val="20"/>
            <w:bdr w:val="none" w:sz="0" w:space="0" w:color="auto" w:frame="1"/>
          </w:rPr>
          <w:t>The National Child Traumatic Stress Netwo</w:t>
        </w:r>
        <w:r>
          <w:rPr>
            <w:rStyle w:val="Hyperlink"/>
            <w:rFonts w:ascii="Arial" w:eastAsia="Times New Roman" w:hAnsi="Arial" w:cs="Arial"/>
            <w:kern w:val="36"/>
            <w:sz w:val="20"/>
            <w:szCs w:val="20"/>
            <w:bdr w:val="none" w:sz="0" w:space="0" w:color="auto" w:frame="1"/>
          </w:rPr>
          <w:t>rk</w:t>
        </w:r>
      </w:hyperlink>
      <w:r>
        <w:rPr>
          <w:rFonts w:ascii="Arial" w:eastAsia="Times New Roman" w:hAnsi="Arial" w:cs="Arial"/>
          <w:color w:val="121212"/>
          <w:kern w:val="36"/>
          <w:sz w:val="20"/>
          <w:szCs w:val="20"/>
          <w:bdr w:val="none" w:sz="0" w:space="0" w:color="auto" w:frame="1"/>
        </w:rPr>
        <w:t xml:space="preserve"> </w:t>
      </w:r>
      <w:r w:rsidR="002761FB" w:rsidRPr="009408C3">
        <w:rPr>
          <w:rFonts w:ascii="Arial" w:eastAsia="Times New Roman" w:hAnsi="Arial" w:cs="Arial"/>
          <w:i/>
          <w:color w:val="121212"/>
          <w:kern w:val="36"/>
          <w:sz w:val="20"/>
          <w:szCs w:val="20"/>
        </w:rPr>
        <w:t>Provides a broad swath of information/resources on the effects of childhood trauma, evidence-based interventions, and general approaches to trauma-informed care</w:t>
      </w:r>
      <w:r w:rsidR="0036315D" w:rsidRPr="009408C3">
        <w:rPr>
          <w:rFonts w:ascii="Arial" w:eastAsia="Times New Roman" w:hAnsi="Arial" w:cs="Arial"/>
          <w:i/>
          <w:color w:val="121212"/>
          <w:kern w:val="36"/>
          <w:sz w:val="20"/>
          <w:szCs w:val="20"/>
        </w:rPr>
        <w:t xml:space="preserve"> and systems</w:t>
      </w:r>
    </w:p>
    <w:p w14:paraId="2200BBD7" w14:textId="7C603B92" w:rsidR="002761FB" w:rsidRPr="009408C3" w:rsidRDefault="009408C3" w:rsidP="009408C3">
      <w:pPr>
        <w:shd w:val="clear" w:color="auto" w:fill="FFFFFF"/>
        <w:spacing w:beforeAutospacing="1" w:afterAutospacing="1"/>
        <w:textAlignment w:val="baseline"/>
        <w:outlineLvl w:val="0"/>
        <w:rPr>
          <w:rFonts w:ascii="Arial" w:eastAsia="Times New Roman" w:hAnsi="Arial" w:cs="Arial"/>
          <w:color w:val="121212"/>
          <w:kern w:val="36"/>
          <w:sz w:val="20"/>
          <w:szCs w:val="20"/>
        </w:rPr>
      </w:pPr>
      <w:hyperlink r:id="rId6" w:history="1">
        <w:r w:rsidR="002A69B3" w:rsidRPr="009408C3">
          <w:rPr>
            <w:rStyle w:val="Hyperlink"/>
            <w:rFonts w:ascii="Arial" w:eastAsia="Times New Roman" w:hAnsi="Arial" w:cs="Arial"/>
            <w:kern w:val="36"/>
            <w:sz w:val="20"/>
            <w:szCs w:val="20"/>
          </w:rPr>
          <w:t>N</w:t>
        </w:r>
        <w:r w:rsidRPr="009408C3">
          <w:rPr>
            <w:rStyle w:val="Hyperlink"/>
            <w:rFonts w:ascii="Arial" w:eastAsia="Times New Roman" w:hAnsi="Arial" w:cs="Arial"/>
            <w:kern w:val="36"/>
            <w:sz w:val="20"/>
            <w:szCs w:val="20"/>
          </w:rPr>
          <w:t xml:space="preserve">ational </w:t>
        </w:r>
        <w:r w:rsidR="002A69B3" w:rsidRPr="009408C3">
          <w:rPr>
            <w:rStyle w:val="Hyperlink"/>
            <w:rFonts w:ascii="Arial" w:eastAsia="Times New Roman" w:hAnsi="Arial" w:cs="Arial"/>
            <w:kern w:val="36"/>
            <w:sz w:val="20"/>
            <w:szCs w:val="20"/>
          </w:rPr>
          <w:t>C</w:t>
        </w:r>
        <w:r w:rsidRPr="009408C3">
          <w:rPr>
            <w:rStyle w:val="Hyperlink"/>
            <w:rFonts w:ascii="Arial" w:eastAsia="Times New Roman" w:hAnsi="Arial" w:cs="Arial"/>
            <w:kern w:val="36"/>
            <w:sz w:val="20"/>
            <w:szCs w:val="20"/>
          </w:rPr>
          <w:t xml:space="preserve">ollegiate </w:t>
        </w:r>
        <w:r w:rsidR="002A69B3" w:rsidRPr="009408C3">
          <w:rPr>
            <w:rStyle w:val="Hyperlink"/>
            <w:rFonts w:ascii="Arial" w:eastAsia="Times New Roman" w:hAnsi="Arial" w:cs="Arial"/>
            <w:kern w:val="36"/>
            <w:sz w:val="20"/>
            <w:szCs w:val="20"/>
          </w:rPr>
          <w:t>A</w:t>
        </w:r>
        <w:r w:rsidRPr="009408C3">
          <w:rPr>
            <w:rStyle w:val="Hyperlink"/>
            <w:rFonts w:ascii="Arial" w:eastAsia="Times New Roman" w:hAnsi="Arial" w:cs="Arial"/>
            <w:kern w:val="36"/>
            <w:sz w:val="20"/>
            <w:szCs w:val="20"/>
          </w:rPr>
          <w:t xml:space="preserve">thletic </w:t>
        </w:r>
        <w:r w:rsidR="002A69B3" w:rsidRPr="009408C3">
          <w:rPr>
            <w:rStyle w:val="Hyperlink"/>
            <w:rFonts w:ascii="Arial" w:eastAsia="Times New Roman" w:hAnsi="Arial" w:cs="Arial"/>
            <w:kern w:val="36"/>
            <w:sz w:val="20"/>
            <w:szCs w:val="20"/>
          </w:rPr>
          <w:t>A</w:t>
        </w:r>
        <w:r w:rsidRPr="009408C3">
          <w:rPr>
            <w:rStyle w:val="Hyperlink"/>
            <w:rFonts w:ascii="Arial" w:eastAsia="Times New Roman" w:hAnsi="Arial" w:cs="Arial"/>
            <w:kern w:val="36"/>
            <w:sz w:val="20"/>
            <w:szCs w:val="20"/>
          </w:rPr>
          <w:t>ssociation</w:t>
        </w:r>
      </w:hyperlink>
      <w:r w:rsidR="002A69B3" w:rsidRPr="009408C3">
        <w:rPr>
          <w:rFonts w:ascii="Arial" w:eastAsia="Times New Roman" w:hAnsi="Arial" w:cs="Arial"/>
          <w:color w:val="121212"/>
          <w:kern w:val="36"/>
          <w:sz w:val="20"/>
          <w:szCs w:val="20"/>
        </w:rPr>
        <w:t xml:space="preserve"> </w:t>
      </w:r>
      <w:r w:rsidR="002A69B3" w:rsidRPr="009408C3">
        <w:rPr>
          <w:rFonts w:ascii="Arial" w:eastAsia="Times New Roman" w:hAnsi="Arial" w:cs="Arial"/>
          <w:i/>
          <w:color w:val="121212"/>
          <w:kern w:val="36"/>
          <w:sz w:val="20"/>
          <w:szCs w:val="20"/>
        </w:rPr>
        <w:t>initiative on mental health of college age student-athletes with best practices, data/research, and educational resources</w:t>
      </w:r>
      <w:r w:rsidR="002A69B3" w:rsidRPr="009408C3">
        <w:rPr>
          <w:rFonts w:ascii="Arial" w:eastAsia="Times New Roman" w:hAnsi="Arial" w:cs="Arial"/>
          <w:color w:val="121212"/>
          <w:kern w:val="36"/>
          <w:sz w:val="20"/>
          <w:szCs w:val="20"/>
        </w:rPr>
        <w:t xml:space="preserve"> </w:t>
      </w:r>
    </w:p>
    <w:p w14:paraId="1E0471DF" w14:textId="398B86A6" w:rsidR="002761FB" w:rsidRPr="009408C3" w:rsidRDefault="009408C3">
      <w:pPr>
        <w:rPr>
          <w:rFonts w:ascii="Arial" w:hAnsi="Arial" w:cs="Arial"/>
          <w:sz w:val="20"/>
          <w:szCs w:val="20"/>
        </w:rPr>
      </w:pPr>
      <w:r>
        <w:rPr>
          <w:rFonts w:ascii="Arial" w:hAnsi="Arial" w:cs="Arial"/>
          <w:sz w:val="20"/>
          <w:szCs w:val="20"/>
        </w:rPr>
        <w:t>And that’s today’s Developmental &amp; Behavioral Pediatrics: IN THE NEWS!</w:t>
      </w:r>
      <w:bookmarkStart w:id="1" w:name="_GoBack"/>
      <w:bookmarkEnd w:id="0"/>
      <w:bookmarkEnd w:id="1"/>
    </w:p>
    <w:sectPr w:rsidR="002761FB" w:rsidRPr="009408C3" w:rsidSect="00F545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61FB"/>
    <w:rsid w:val="002761FB"/>
    <w:rsid w:val="002A69B3"/>
    <w:rsid w:val="0036315D"/>
    <w:rsid w:val="004A7583"/>
    <w:rsid w:val="00750E6C"/>
    <w:rsid w:val="009408C3"/>
    <w:rsid w:val="00AD5523"/>
    <w:rsid w:val="00F545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64A3C4"/>
  <w14:defaultImageDpi w14:val="32767"/>
  <w15:chartTrackingRefBased/>
  <w15:docId w15:val="{B0F2D0B2-2F44-0A45-A921-7925F61D4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2761FB"/>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761FB"/>
    <w:rPr>
      <w:color w:val="0563C1" w:themeColor="hyperlink"/>
      <w:u w:val="single"/>
    </w:rPr>
  </w:style>
  <w:style w:type="character" w:styleId="UnresolvedMention">
    <w:name w:val="Unresolved Mention"/>
    <w:basedOn w:val="DefaultParagraphFont"/>
    <w:uiPriority w:val="99"/>
    <w:rsid w:val="002761FB"/>
    <w:rPr>
      <w:color w:val="605E5C"/>
      <w:shd w:val="clear" w:color="auto" w:fill="E1DFDD"/>
    </w:rPr>
  </w:style>
  <w:style w:type="character" w:customStyle="1" w:styleId="Heading1Char">
    <w:name w:val="Heading 1 Char"/>
    <w:basedOn w:val="DefaultParagraphFont"/>
    <w:link w:val="Heading1"/>
    <w:uiPriority w:val="9"/>
    <w:rsid w:val="002761FB"/>
    <w:rPr>
      <w:rFonts w:ascii="Times New Roman" w:eastAsia="Times New Roman" w:hAnsi="Times New Roman" w:cs="Times New Roman"/>
      <w:b/>
      <w:bCs/>
      <w:kern w:val="36"/>
      <w:sz w:val="48"/>
      <w:szCs w:val="48"/>
    </w:rPr>
  </w:style>
  <w:style w:type="character" w:customStyle="1" w:styleId="balancedheadline">
    <w:name w:val="balancedheadline"/>
    <w:basedOn w:val="DefaultParagraphFont"/>
    <w:rsid w:val="002761FB"/>
  </w:style>
  <w:style w:type="character" w:styleId="FollowedHyperlink">
    <w:name w:val="FollowedHyperlink"/>
    <w:basedOn w:val="DefaultParagraphFont"/>
    <w:uiPriority w:val="99"/>
    <w:semiHidden/>
    <w:unhideWhenUsed/>
    <w:rsid w:val="002A69B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1654366">
      <w:bodyDiv w:val="1"/>
      <w:marLeft w:val="0"/>
      <w:marRight w:val="0"/>
      <w:marTop w:val="0"/>
      <w:marBottom w:val="0"/>
      <w:divBdr>
        <w:top w:val="none" w:sz="0" w:space="0" w:color="auto"/>
        <w:left w:val="none" w:sz="0" w:space="0" w:color="auto"/>
        <w:bottom w:val="none" w:sz="0" w:space="0" w:color="auto"/>
        <w:right w:val="none" w:sz="0" w:space="0" w:color="auto"/>
      </w:divBdr>
      <w:divsChild>
        <w:div w:id="19564047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caa.org/sport-science-institute/mental-health" TargetMode="External"/><Relationship Id="rId5" Type="http://schemas.openxmlformats.org/officeDocument/2006/relationships/hyperlink" Target="https://www.nctsn.org/" TargetMode="External"/><Relationship Id="rId4" Type="http://schemas.openxmlformats.org/officeDocument/2006/relationships/hyperlink" Target="https://www.nytimes.com/2019/07/08/well/family/team-sports-may-help-children-deal-with-trauma.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379</Words>
  <Characters>2164</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emilybfdavis@gmail.com</dc:creator>
  <cp:keywords/>
  <dc:description/>
  <cp:lastModifiedBy>Zinner, Samuel</cp:lastModifiedBy>
  <cp:revision>2</cp:revision>
  <dcterms:created xsi:type="dcterms:W3CDTF">2019-08-07T23:15:00Z</dcterms:created>
  <dcterms:modified xsi:type="dcterms:W3CDTF">2019-08-07T23:15:00Z</dcterms:modified>
</cp:coreProperties>
</file>