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43" w:rsidRDefault="00E93143" w:rsidP="00E93143">
      <w:pPr>
        <w:rPr>
          <w:lang w:val="en-GB"/>
        </w:rPr>
      </w:pPr>
      <w:r>
        <w:rPr>
          <w:lang w:val="en-GB"/>
        </w:rPr>
        <w:t xml:space="preserve">Today’s piece was prepared by Jen Rosenthal, MD, based on a story from a USA TODAY news article entitled </w:t>
      </w:r>
      <w:hyperlink r:id="rId5" w:history="1">
        <w:proofErr w:type="spellStart"/>
        <w:r>
          <w:rPr>
            <w:rStyle w:val="Hyperlink"/>
            <w:lang w:val="en-GB"/>
          </w:rPr>
          <w:t>Schoolkids</w:t>
        </w:r>
        <w:proofErr w:type="spellEnd"/>
        <w:r>
          <w:rPr>
            <w:rStyle w:val="Hyperlink"/>
            <w:lang w:val="en-GB"/>
          </w:rPr>
          <w:t xml:space="preserve"> can find comfort in routines after tragedy</w:t>
        </w:r>
      </w:hyperlink>
      <w:r>
        <w:rPr>
          <w:lang w:val="en-GB"/>
        </w:rPr>
        <w:t xml:space="preserve">. </w:t>
      </w:r>
      <w:r>
        <w:rPr>
          <w:lang w:val="en-GB"/>
        </w:rPr>
        <w:t>http://www.usatoday.com/story/news/nation/2012/12/14/school-schooling-trauma-counseling/1769963/</w:t>
      </w:r>
    </w:p>
    <w:p w:rsidR="00E93143" w:rsidRDefault="00E93143">
      <w:pPr>
        <w:rPr>
          <w:lang w:val="en-GB"/>
        </w:rPr>
      </w:pPr>
    </w:p>
    <w:p w:rsidR="00FC6F53" w:rsidRDefault="00FC6F53" w:rsidP="00FC6F53">
      <w:pPr>
        <w:rPr>
          <w:lang w:val="en-GB"/>
        </w:rPr>
      </w:pPr>
      <w:r>
        <w:rPr>
          <w:lang w:val="en-GB"/>
        </w:rPr>
        <w:t>The story provide</w:t>
      </w:r>
      <w:r>
        <w:rPr>
          <w:rFonts w:ascii="Times New Roman" w:hAnsi="Times New Roman" w:cs="Times New Roman"/>
        </w:rPr>
        <w:t>s</w:t>
      </w:r>
      <w:r>
        <w:rPr>
          <w:lang w:val="en-GB"/>
        </w:rPr>
        <w:t xml:space="preserve"> recommendations to readers on helping children recover after exposure to violence.</w:t>
      </w:r>
      <w:r>
        <w:rPr>
          <w:rFonts w:ascii="Times New Roman" w:hAnsi="Times New Roman" w:cs="Times New Roman"/>
        </w:rPr>
        <w:t xml:space="preserve"> The reporters specifically comment on the school shooting</w:t>
      </w:r>
      <w:r>
        <w:rPr>
          <w:lang w:val="en-GB"/>
        </w:rPr>
        <w:t xml:space="preserve"> in Newtown, Connecticut</w:t>
      </w:r>
      <w:r>
        <w:rPr>
          <w:rFonts w:ascii="Times New Roman" w:hAnsi="Times New Roman" w:cs="Times New Roman"/>
        </w:rPr>
        <w:t xml:space="preserve"> and write that </w:t>
      </w:r>
      <w:r>
        <w:rPr>
          <w:lang w:val="en-GB"/>
        </w:rPr>
        <w:t xml:space="preserve">many children will develop anxiety as they experience trauma through news feeds </w:t>
      </w:r>
      <w:r>
        <w:rPr>
          <w:rFonts w:ascii="Times New Roman" w:hAnsi="Times New Roman" w:cs="Times New Roman"/>
        </w:rPr>
        <w:t xml:space="preserve">via TV, </w:t>
      </w:r>
      <w:proofErr w:type="spellStart"/>
      <w:r>
        <w:rPr>
          <w:lang w:val="en-GB"/>
        </w:rPr>
        <w:t>Facebook</w:t>
      </w:r>
      <w:proofErr w:type="spellEnd"/>
      <w:r>
        <w:rPr>
          <w:rFonts w:ascii="Times New Roman" w:hAnsi="Times New Roman" w:cs="Times New Roman"/>
        </w:rPr>
        <w:t>,</w:t>
      </w:r>
      <w:r>
        <w:rPr>
          <w:lang w:val="en-GB"/>
        </w:rPr>
        <w:t xml:space="preserve"> or tweets.</w:t>
      </w:r>
    </w:p>
    <w:p w:rsidR="00FC6F53" w:rsidRDefault="00FC6F53" w:rsidP="00FC6F53">
      <w:pPr>
        <w:rPr>
          <w:lang w:val="en-GB"/>
        </w:rPr>
      </w:pPr>
    </w:p>
    <w:p w:rsidR="00FC6F53" w:rsidRDefault="00FC6F53" w:rsidP="00FC6F53">
      <w:pPr>
        <w:rPr>
          <w:lang w:val="en-GB"/>
        </w:rPr>
      </w:pPr>
      <w:r>
        <w:rPr>
          <w:lang w:val="en-GB"/>
        </w:rPr>
        <w:t xml:space="preserve">The reporters recommend maintaining </w:t>
      </w:r>
      <w:r>
        <w:rPr>
          <w:rFonts w:ascii="Times New Roman" w:hAnsi="Times New Roman" w:cs="Times New Roman"/>
        </w:rPr>
        <w:t xml:space="preserve">schedules and </w:t>
      </w:r>
      <w:r>
        <w:rPr>
          <w:lang w:val="en-GB"/>
        </w:rPr>
        <w:t>routines to provide kids with reassurance and</w:t>
      </w:r>
      <w:r>
        <w:rPr>
          <w:rFonts w:ascii="Times New Roman" w:hAnsi="Times New Roman" w:cs="Times New Roman"/>
        </w:rPr>
        <w:t xml:space="preserve"> a</w:t>
      </w:r>
      <w:r>
        <w:rPr>
          <w:lang w:val="en-GB"/>
        </w:rPr>
        <w:t xml:space="preserve"> sense of safety. They advise to </w:t>
      </w:r>
      <w:r>
        <w:rPr>
          <w:rFonts w:ascii="Times New Roman" w:hAnsi="Times New Roman" w:cs="Times New Roman"/>
        </w:rPr>
        <w:t>monitor for</w:t>
      </w:r>
      <w:r>
        <w:rPr>
          <w:lang w:val="en-GB"/>
        </w:rPr>
        <w:t xml:space="preserve"> behavioral changes that </w:t>
      </w:r>
      <w:r>
        <w:rPr>
          <w:rFonts w:ascii="Times New Roman" w:hAnsi="Times New Roman" w:cs="Times New Roman"/>
        </w:rPr>
        <w:t>can be</w:t>
      </w:r>
      <w:r>
        <w:t xml:space="preserve"> </w:t>
      </w:r>
      <w:r>
        <w:rPr>
          <w:rFonts w:ascii="Times New Roman" w:hAnsi="Times New Roman" w:cs="Times New Roman"/>
        </w:rPr>
        <w:t>signs of</w:t>
      </w:r>
      <w:r>
        <w:t xml:space="preserve"> </w:t>
      </w:r>
      <w:r>
        <w:rPr>
          <w:lang w:val="en-GB"/>
        </w:rPr>
        <w:t xml:space="preserve">stress, and that adults project a sense of calm, </w:t>
      </w:r>
      <w:r>
        <w:rPr>
          <w:rFonts w:ascii="Times New Roman" w:hAnsi="Times New Roman" w:cs="Times New Roman"/>
        </w:rPr>
        <w:t>because</w:t>
      </w:r>
      <w:r>
        <w:rPr>
          <w:lang w:val="en-GB"/>
        </w:rPr>
        <w:t xml:space="preserve"> kids take cues from their parents. They </w:t>
      </w:r>
      <w:r>
        <w:rPr>
          <w:rFonts w:ascii="Times New Roman" w:hAnsi="Times New Roman" w:cs="Times New Roman"/>
        </w:rPr>
        <w:t xml:space="preserve">quote </w:t>
      </w:r>
      <w:r>
        <w:rPr>
          <w:lang w:val="en-GB"/>
        </w:rPr>
        <w:t xml:space="preserve">a </w:t>
      </w:r>
      <w:r>
        <w:rPr>
          <w:rFonts w:ascii="Times New Roman" w:hAnsi="Times New Roman" w:cs="Times New Roman"/>
        </w:rPr>
        <w:t>p</w:t>
      </w:r>
      <w:proofErr w:type="spellStart"/>
      <w:r>
        <w:rPr>
          <w:lang w:val="en-GB"/>
        </w:rPr>
        <w:t>sychia</w:t>
      </w:r>
      <w:r>
        <w:rPr>
          <w:rFonts w:ascii="Times New Roman" w:hAnsi="Times New Roman" w:cs="Times New Roman"/>
        </w:rPr>
        <w:t>trist</w:t>
      </w:r>
      <w:proofErr w:type="spellEnd"/>
      <w:r>
        <w:rPr>
          <w:rFonts w:ascii="Times New Roman" w:hAnsi="Times New Roman" w:cs="Times New Roman"/>
        </w:rPr>
        <w:t xml:space="preserve"> </w:t>
      </w:r>
      <w:r>
        <w:rPr>
          <w:lang w:val="en-GB"/>
        </w:rPr>
        <w:t>who advises not to expose children to violent new</w:t>
      </w:r>
      <w:r>
        <w:rPr>
          <w:rFonts w:ascii="Times New Roman" w:hAnsi="Times New Roman" w:cs="Times New Roman"/>
        </w:rPr>
        <w:t>s</w:t>
      </w:r>
      <w:r>
        <w:rPr>
          <w:lang w:val="en-GB"/>
        </w:rPr>
        <w:t xml:space="preserve"> coverage. The article quotes a spokesman for the AAP and states that “studies suggest that kids who watch more media coverage of shootings or other violent events are more traumatized than other kids.”</w:t>
      </w:r>
    </w:p>
    <w:p w:rsidR="00FC6F53" w:rsidRDefault="00FC6F53" w:rsidP="00FC6F53">
      <w:pPr>
        <w:rPr>
          <w:lang w:val="en-GB"/>
        </w:rPr>
      </w:pPr>
    </w:p>
    <w:p w:rsidR="00FC6F53" w:rsidRDefault="00FC6F53" w:rsidP="00FC6F53">
      <w:pPr>
        <w:rPr>
          <w:lang w:val="en-GB"/>
        </w:rPr>
      </w:pPr>
      <w:r>
        <w:rPr>
          <w:lang w:val="en-GB"/>
        </w:rPr>
        <w:t>This article does a good job of reflecting research-based findings in managing trauma exposure in children and youth. The journalists highlight that “even children far from the violence can be frightened”. It helps to make readers aware that witnessing violence through media can be traumatic and cause anxiety. Face validity is weakened, however, because the reporters do not cite</w:t>
      </w:r>
      <w:r>
        <w:rPr>
          <w:rFonts w:ascii="Times New Roman" w:hAnsi="Times New Roman" w:cs="Times New Roman"/>
          <w:lang w:val="en-GB"/>
        </w:rPr>
        <w:t xml:space="preserve"> </w:t>
      </w:r>
      <w:r>
        <w:rPr>
          <w:lang w:val="en-GB"/>
        </w:rPr>
        <w:t xml:space="preserve">any studies but rather only quote experts. </w:t>
      </w:r>
      <w:r>
        <w:rPr>
          <w:rFonts w:ascii="Times New Roman" w:hAnsi="Times New Roman" w:cs="Times New Roman"/>
        </w:rPr>
        <w:t>While limiting children’s exposure to violent media coverage is appropriate direction, children of</w:t>
      </w:r>
      <w:r>
        <w:rPr>
          <w:lang w:val="en-GB"/>
        </w:rPr>
        <w:t>different developmental stages understand and respond variably to trauma, and the reader may be misled into reacting identically to all children without differentiation.</w:t>
      </w:r>
    </w:p>
    <w:p w:rsidR="00E93143" w:rsidRDefault="00E93143" w:rsidP="00FC6F53">
      <w:pPr>
        <w:rPr>
          <w:lang w:val="en-GB"/>
        </w:rPr>
      </w:pPr>
    </w:p>
    <w:p w:rsidR="00E93143" w:rsidRDefault="00E93143" w:rsidP="00E93143">
      <w:pPr>
        <w:rPr>
          <w:b/>
          <w:bCs/>
          <w:lang w:val="en-GB"/>
        </w:rPr>
      </w:pPr>
      <w:r>
        <w:rPr>
          <w:b/>
          <w:bCs/>
          <w:lang w:val="en-GB"/>
        </w:rPr>
        <w:t>RESOURCES FOR FAMILIES ON TRAUMA:</w:t>
      </w:r>
    </w:p>
    <w:p w:rsidR="00E93143" w:rsidRDefault="00E93143" w:rsidP="00E93143">
      <w:pPr>
        <w:rPr>
          <w:lang w:val="en-GB"/>
        </w:rPr>
      </w:pPr>
      <w:hyperlink r:id="rId6" w:history="1">
        <w:r>
          <w:rPr>
            <w:rStyle w:val="Hyperlink"/>
            <w:lang w:val="en-GB"/>
          </w:rPr>
          <w:t>Center on Media &amp; Child Health</w:t>
        </w:r>
      </w:hyperlink>
      <w:r>
        <w:rPr>
          <w:lang w:val="en-GB"/>
        </w:rPr>
        <w:t xml:space="preserve"> </w:t>
      </w:r>
      <w:r>
        <w:rPr>
          <w:i/>
          <w:iCs/>
          <w:lang w:val="en-GB"/>
        </w:rPr>
        <w:t xml:space="preserve">Boston Children’s Hospital resource with links to research, news &amp; resources to help kids &amp; families cope w/tragedy &amp; violence </w:t>
      </w:r>
      <w:hyperlink r:id="rId7" w:history="1">
        <w:r w:rsidRPr="00AA5D03">
          <w:rPr>
            <w:rStyle w:val="Hyperlink"/>
            <w:lang w:val="en-GB"/>
          </w:rPr>
          <w:t>http://cmch.typepad.com/cmch/2012/12/research-news-and-resources-for-dealing-with-tragedy.html</w:t>
        </w:r>
      </w:hyperlink>
    </w:p>
    <w:p w:rsidR="00E93143" w:rsidRDefault="00E93143" w:rsidP="00E93143">
      <w:pPr>
        <w:rPr>
          <w:i/>
          <w:iCs/>
          <w:lang w:val="en-GB"/>
        </w:rPr>
      </w:pPr>
    </w:p>
    <w:p w:rsidR="00E93143" w:rsidRPr="00E93143" w:rsidRDefault="00E93143" w:rsidP="00E93143">
      <w:pPr>
        <w:rPr>
          <w:lang w:val="en-GB"/>
        </w:rPr>
      </w:pPr>
      <w:hyperlink r:id="rId8" w:history="1">
        <w:r>
          <w:rPr>
            <w:rStyle w:val="Hyperlink"/>
            <w:lang w:val="en-GB"/>
          </w:rPr>
          <w:t xml:space="preserve">Talking to Children About Disasters </w:t>
        </w:r>
      </w:hyperlink>
      <w:r>
        <w:rPr>
          <w:i/>
          <w:iCs/>
          <w:lang w:val="en-GB"/>
        </w:rPr>
        <w:t xml:space="preserve"> American Academy of Pediatrics </w:t>
      </w:r>
      <w:r w:rsidRPr="00E93143">
        <w:rPr>
          <w:lang w:val="en-GB"/>
        </w:rPr>
        <w:t>http://www.healthychildren.org/English/safety-prevention/at-home/pages/Talking-to-Children-About-Disasters.aspx</w:t>
      </w:r>
    </w:p>
    <w:p w:rsidR="00E93143" w:rsidRDefault="00E93143" w:rsidP="00E93143">
      <w:pPr>
        <w:rPr>
          <w:b/>
          <w:bCs/>
          <w:lang w:val="en-GB"/>
        </w:rPr>
      </w:pPr>
    </w:p>
    <w:p w:rsidR="00E93143" w:rsidRDefault="00E93143" w:rsidP="00E93143">
      <w:pPr>
        <w:rPr>
          <w:lang w:val="en-GB"/>
        </w:rPr>
      </w:pPr>
      <w:r>
        <w:rPr>
          <w:lang w:val="en-GB"/>
        </w:rPr>
        <w:t>And that’s today’s Developmental-Behavioral Pediatrics: IN THE NEWS!</w:t>
      </w:r>
    </w:p>
    <w:p w:rsidR="00463275" w:rsidRDefault="00463275">
      <w:pPr>
        <w:rPr>
          <w:lang w:val="en-GB"/>
        </w:rPr>
      </w:pPr>
    </w:p>
    <w:sectPr w:rsidR="00463275" w:rsidSect="00463275">
      <w:pgSz w:w="11900" w:h="16840"/>
      <w:pgMar w:top="1440" w:right="1800" w:bottom="1440" w:left="1800" w:header="708" w:footer="708" w:gutter="0"/>
      <w:cols w:sep="1"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58DC"/>
    <w:rsid w:val="00036FF4"/>
    <w:rsid w:val="001915AE"/>
    <w:rsid w:val="00257516"/>
    <w:rsid w:val="00463275"/>
    <w:rsid w:val="00536F61"/>
    <w:rsid w:val="007640FA"/>
    <w:rsid w:val="008158DC"/>
    <w:rsid w:val="00E93143"/>
    <w:rsid w:val="00FC6F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143"/>
    <w:rPr>
      <w:color w:val="0000FF"/>
      <w:u w:val="single"/>
    </w:rPr>
  </w:style>
  <w:style w:type="paragraph" w:styleId="BalloonText">
    <w:name w:val="Balloon Text"/>
    <w:basedOn w:val="Normal"/>
    <w:link w:val="BalloonTextChar"/>
    <w:uiPriority w:val="99"/>
    <w:semiHidden/>
    <w:unhideWhenUsed/>
    <w:rsid w:val="00E93143"/>
    <w:rPr>
      <w:rFonts w:ascii="Tahoma" w:hAnsi="Tahoma" w:cs="Tahoma"/>
      <w:sz w:val="16"/>
      <w:szCs w:val="16"/>
    </w:rPr>
  </w:style>
  <w:style w:type="character" w:customStyle="1" w:styleId="BalloonTextChar">
    <w:name w:val="Balloon Text Char"/>
    <w:basedOn w:val="DefaultParagraphFont"/>
    <w:link w:val="BalloonText"/>
    <w:uiPriority w:val="99"/>
    <w:semiHidden/>
    <w:rsid w:val="00E93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762259">
      <w:bodyDiv w:val="1"/>
      <w:marLeft w:val="0"/>
      <w:marRight w:val="0"/>
      <w:marTop w:val="0"/>
      <w:marBottom w:val="0"/>
      <w:divBdr>
        <w:top w:val="none" w:sz="0" w:space="0" w:color="auto"/>
        <w:left w:val="none" w:sz="0" w:space="0" w:color="auto"/>
        <w:bottom w:val="none" w:sz="0" w:space="0" w:color="auto"/>
        <w:right w:val="none" w:sz="0" w:space="0" w:color="auto"/>
      </w:divBdr>
    </w:div>
    <w:div w:id="1186940639">
      <w:bodyDiv w:val="1"/>
      <w:marLeft w:val="0"/>
      <w:marRight w:val="0"/>
      <w:marTop w:val="0"/>
      <w:marBottom w:val="0"/>
      <w:divBdr>
        <w:top w:val="none" w:sz="0" w:space="0" w:color="auto"/>
        <w:left w:val="none" w:sz="0" w:space="0" w:color="auto"/>
        <w:bottom w:val="none" w:sz="0" w:space="0" w:color="auto"/>
        <w:right w:val="none" w:sz="0" w:space="0" w:color="auto"/>
      </w:divBdr>
    </w:div>
    <w:div w:id="1965650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safety-prevention/at-home/pages/Talking-to-Children-About-Disasters.aspx" TargetMode="External"/><Relationship Id="rId3" Type="http://schemas.openxmlformats.org/officeDocument/2006/relationships/settings" Target="settings.xml"/><Relationship Id="rId7" Type="http://schemas.openxmlformats.org/officeDocument/2006/relationships/hyperlink" Target="http://cmch.typepad.com/cmch/2012/12/research-news-and-resources-for-dealing-with-traged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mch.typepad.com/cmch/2012/12/research-news-and-resources-for-dealing-with-tragedy.html" TargetMode="External"/><Relationship Id="rId5" Type="http://schemas.openxmlformats.org/officeDocument/2006/relationships/hyperlink" Target="http://www.usatoday.com/story/news/nation/2012/12/14/school-schooling-trauma-counseling/17699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8D85C-118F-417F-949F-7603BA48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szinne</dc:creator>
  <cp:keywords/>
  <cp:lastModifiedBy>szinne</cp:lastModifiedBy>
  <cp:revision>2</cp:revision>
  <dcterms:created xsi:type="dcterms:W3CDTF">2013-01-09T00:23:00Z</dcterms:created>
  <dcterms:modified xsi:type="dcterms:W3CDTF">2013-01-09T00:23:00Z</dcterms:modified>
</cp:coreProperties>
</file>