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53ABB" w14:textId="77777777" w:rsidR="005E1C28" w:rsidRDefault="005E1C28" w:rsidP="005E1C28">
      <w:pPr>
        <w:rPr>
          <w:rFonts w:ascii="Arial" w:hAnsi="Arial" w:cs="Arial"/>
          <w:sz w:val="20"/>
          <w:szCs w:val="20"/>
        </w:rPr>
      </w:pPr>
      <w:r>
        <w:rPr>
          <w:rFonts w:ascii="Arial" w:hAnsi="Arial" w:cs="Arial"/>
          <w:sz w:val="20"/>
          <w:szCs w:val="20"/>
        </w:rPr>
        <w:t>Today’s piece was prepared by Melissa Kelley, MS4, based on a Los Angeles Times article</w:t>
      </w:r>
    </w:p>
    <w:p w14:paraId="63E3C1B5" w14:textId="40B62C9F" w:rsidR="00E00177" w:rsidRPr="0006536B" w:rsidRDefault="00E00177">
      <w:pPr>
        <w:rPr>
          <w:rFonts w:ascii="Arial" w:hAnsi="Arial" w:cs="Arial"/>
          <w:sz w:val="20"/>
          <w:szCs w:val="20"/>
        </w:rPr>
      </w:pPr>
      <w:hyperlink r:id="rId5" w:history="1">
        <w:r w:rsidRPr="0006536B">
          <w:rPr>
            <w:rStyle w:val="Hyperlink"/>
            <w:rFonts w:ascii="Arial" w:hAnsi="Arial" w:cs="Arial"/>
            <w:sz w:val="20"/>
            <w:szCs w:val="20"/>
          </w:rPr>
          <w:t>World Health Organization says video game addiction is a disease. Why American psychiatrists don’t</w:t>
        </w:r>
      </w:hyperlink>
    </w:p>
    <w:p w14:paraId="4705582C" w14:textId="7E732EB2" w:rsidR="00E00177" w:rsidRPr="0006536B" w:rsidRDefault="00E00177">
      <w:pPr>
        <w:rPr>
          <w:rFonts w:ascii="Arial" w:hAnsi="Arial" w:cs="Arial"/>
          <w:sz w:val="20"/>
          <w:szCs w:val="20"/>
        </w:rPr>
      </w:pPr>
    </w:p>
    <w:p w14:paraId="23D3645E" w14:textId="3B4DB3C1" w:rsidR="00E00177" w:rsidRPr="0006536B" w:rsidRDefault="00E00177">
      <w:pPr>
        <w:rPr>
          <w:rFonts w:ascii="Arial" w:hAnsi="Arial" w:cs="Arial"/>
          <w:sz w:val="20"/>
          <w:szCs w:val="20"/>
        </w:rPr>
      </w:pPr>
      <w:r w:rsidRPr="0006536B">
        <w:rPr>
          <w:rFonts w:ascii="Arial" w:hAnsi="Arial" w:cs="Arial"/>
          <w:sz w:val="20"/>
          <w:szCs w:val="20"/>
        </w:rPr>
        <w:t xml:space="preserve">This article </w:t>
      </w:r>
      <w:r w:rsidR="000D058C" w:rsidRPr="0006536B">
        <w:rPr>
          <w:rFonts w:ascii="Arial" w:hAnsi="Arial" w:cs="Arial"/>
          <w:sz w:val="20"/>
          <w:szCs w:val="20"/>
        </w:rPr>
        <w:t xml:space="preserve">discusses the </w:t>
      </w:r>
      <w:r w:rsidR="00D11A35" w:rsidRPr="0006536B">
        <w:rPr>
          <w:rFonts w:ascii="Arial" w:hAnsi="Arial" w:cs="Arial"/>
          <w:sz w:val="20"/>
          <w:szCs w:val="20"/>
        </w:rPr>
        <w:t>WHO’s decision to include gaming disorder in the newest addition of the ICD.</w:t>
      </w:r>
      <w:r w:rsidR="000D058C" w:rsidRPr="0006536B">
        <w:rPr>
          <w:rFonts w:ascii="Arial" w:hAnsi="Arial" w:cs="Arial"/>
          <w:sz w:val="20"/>
          <w:szCs w:val="20"/>
        </w:rPr>
        <w:t xml:space="preserve"> The addition allows physicians to diagnose and bill for the treatment of video game addiction.</w:t>
      </w:r>
      <w:r w:rsidR="00BD43BA" w:rsidRPr="0006536B">
        <w:rPr>
          <w:rFonts w:ascii="Arial" w:hAnsi="Arial" w:cs="Arial"/>
          <w:sz w:val="20"/>
          <w:szCs w:val="20"/>
        </w:rPr>
        <w:t xml:space="preserve"> While the DSM-</w:t>
      </w:r>
      <w:r w:rsidR="00D11A35" w:rsidRPr="0006536B">
        <w:rPr>
          <w:rFonts w:ascii="Arial" w:hAnsi="Arial" w:cs="Arial"/>
          <w:sz w:val="20"/>
          <w:szCs w:val="20"/>
        </w:rPr>
        <w:t>5</w:t>
      </w:r>
      <w:r w:rsidR="00BD43BA" w:rsidRPr="0006536B">
        <w:rPr>
          <w:rFonts w:ascii="Arial" w:hAnsi="Arial" w:cs="Arial"/>
          <w:sz w:val="20"/>
          <w:szCs w:val="20"/>
        </w:rPr>
        <w:t xml:space="preserve"> includes internet gambling disorder, it does not address internet gaming disorder</w:t>
      </w:r>
      <w:r w:rsidR="0006536B" w:rsidRPr="0006536B">
        <w:rPr>
          <w:rFonts w:ascii="Arial" w:hAnsi="Arial" w:cs="Arial"/>
          <w:sz w:val="20"/>
          <w:szCs w:val="20"/>
        </w:rPr>
        <w:t xml:space="preserve"> </w:t>
      </w:r>
      <w:r w:rsidR="00D11A35" w:rsidRPr="0006536B">
        <w:rPr>
          <w:rFonts w:ascii="Arial" w:hAnsi="Arial" w:cs="Arial"/>
          <w:sz w:val="20"/>
          <w:szCs w:val="20"/>
        </w:rPr>
        <w:t>and thus guidelines for diagnos</w:t>
      </w:r>
      <w:r w:rsidR="0006536B">
        <w:rPr>
          <w:rFonts w:ascii="Arial" w:hAnsi="Arial" w:cs="Arial"/>
          <w:sz w:val="20"/>
          <w:szCs w:val="20"/>
        </w:rPr>
        <w:t>i</w:t>
      </w:r>
      <w:r w:rsidR="00D11A35" w:rsidRPr="0006536B">
        <w:rPr>
          <w:rFonts w:ascii="Arial" w:hAnsi="Arial" w:cs="Arial"/>
          <w:sz w:val="20"/>
          <w:szCs w:val="20"/>
        </w:rPr>
        <w:t>s are unclear</w:t>
      </w:r>
      <w:r w:rsidR="00BD43BA" w:rsidRPr="0006536B">
        <w:rPr>
          <w:rFonts w:ascii="Arial" w:hAnsi="Arial" w:cs="Arial"/>
          <w:sz w:val="20"/>
          <w:szCs w:val="20"/>
        </w:rPr>
        <w:t xml:space="preserve">. The American Psychiatric Association has </w:t>
      </w:r>
      <w:r w:rsidR="0006536B">
        <w:rPr>
          <w:rFonts w:ascii="Arial" w:hAnsi="Arial" w:cs="Arial"/>
          <w:sz w:val="20"/>
          <w:szCs w:val="20"/>
        </w:rPr>
        <w:t>drafted</w:t>
      </w:r>
      <w:r w:rsidR="00BD43BA" w:rsidRPr="0006536B">
        <w:rPr>
          <w:rFonts w:ascii="Arial" w:hAnsi="Arial" w:cs="Arial"/>
          <w:sz w:val="20"/>
          <w:szCs w:val="20"/>
        </w:rPr>
        <w:t xml:space="preserve"> a symptom list, five of which would need to be met </w:t>
      </w:r>
      <w:r w:rsidR="0006536B" w:rsidRPr="0006536B">
        <w:rPr>
          <w:rFonts w:ascii="Arial" w:hAnsi="Arial" w:cs="Arial"/>
          <w:sz w:val="20"/>
          <w:szCs w:val="20"/>
        </w:rPr>
        <w:t>for</w:t>
      </w:r>
      <w:r w:rsidR="00BD43BA" w:rsidRPr="0006536B">
        <w:rPr>
          <w:rFonts w:ascii="Arial" w:hAnsi="Arial" w:cs="Arial"/>
          <w:sz w:val="20"/>
          <w:szCs w:val="20"/>
        </w:rPr>
        <w:t xml:space="preserve"> a diagnosis to be given</w:t>
      </w:r>
      <w:r w:rsidR="00D11A35" w:rsidRPr="0006536B">
        <w:rPr>
          <w:rFonts w:ascii="Arial" w:hAnsi="Arial" w:cs="Arial"/>
          <w:sz w:val="20"/>
          <w:szCs w:val="20"/>
        </w:rPr>
        <w:t xml:space="preserve">. One reason the author proposes as to why the WHO has approved this diagnosis while the APA has </w:t>
      </w:r>
      <w:r w:rsidR="0006536B" w:rsidRPr="0006536B">
        <w:rPr>
          <w:rFonts w:ascii="Arial" w:hAnsi="Arial" w:cs="Arial"/>
          <w:sz w:val="20"/>
          <w:szCs w:val="20"/>
        </w:rPr>
        <w:t>yet to</w:t>
      </w:r>
      <w:r w:rsidR="005E1C28">
        <w:rPr>
          <w:rFonts w:ascii="Arial" w:hAnsi="Arial" w:cs="Arial"/>
          <w:sz w:val="20"/>
          <w:szCs w:val="20"/>
        </w:rPr>
        <w:t xml:space="preserve"> do so</w:t>
      </w:r>
      <w:r w:rsidR="00D11A35" w:rsidRPr="0006536B">
        <w:rPr>
          <w:rFonts w:ascii="Arial" w:hAnsi="Arial" w:cs="Arial"/>
          <w:sz w:val="20"/>
          <w:szCs w:val="20"/>
        </w:rPr>
        <w:t xml:space="preserve"> is that gaming addiction is much more prevalent in other countries, primarily Asia, than in the US. The 2017 American Journal of Psychiatry report states that only 0.3% to 1.0% of the general population may </w:t>
      </w:r>
      <w:r w:rsidR="0006536B">
        <w:rPr>
          <w:rFonts w:ascii="Arial" w:hAnsi="Arial" w:cs="Arial"/>
          <w:sz w:val="20"/>
          <w:szCs w:val="20"/>
        </w:rPr>
        <w:t xml:space="preserve">meet the </w:t>
      </w:r>
      <w:r w:rsidR="005E1C28">
        <w:rPr>
          <w:rFonts w:ascii="Arial" w:hAnsi="Arial" w:cs="Arial"/>
          <w:sz w:val="20"/>
          <w:szCs w:val="20"/>
        </w:rPr>
        <w:t>criteria</w:t>
      </w:r>
      <w:r w:rsidR="00D11A35" w:rsidRPr="0006536B">
        <w:rPr>
          <w:rFonts w:ascii="Arial" w:hAnsi="Arial" w:cs="Arial"/>
          <w:sz w:val="20"/>
          <w:szCs w:val="20"/>
        </w:rPr>
        <w:t xml:space="preserve"> for a</w:t>
      </w:r>
      <w:r w:rsidR="0006536B">
        <w:rPr>
          <w:rFonts w:ascii="Arial" w:hAnsi="Arial" w:cs="Arial"/>
          <w:sz w:val="20"/>
          <w:szCs w:val="20"/>
        </w:rPr>
        <w:t>n internet gaming disorder diagnosis.</w:t>
      </w:r>
    </w:p>
    <w:p w14:paraId="16C92C22" w14:textId="3EAEDA8F" w:rsidR="000D058C" w:rsidRPr="0006536B" w:rsidRDefault="000D058C">
      <w:pPr>
        <w:rPr>
          <w:rFonts w:ascii="Arial" w:hAnsi="Arial" w:cs="Arial"/>
          <w:sz w:val="20"/>
          <w:szCs w:val="20"/>
        </w:rPr>
      </w:pPr>
    </w:p>
    <w:p w14:paraId="28F69DB7" w14:textId="064EA9C8" w:rsidR="00D11A35" w:rsidRPr="0006536B" w:rsidRDefault="00D11A35" w:rsidP="00D11A35">
      <w:pPr>
        <w:rPr>
          <w:rFonts w:ascii="Arial" w:hAnsi="Arial" w:cs="Arial"/>
          <w:sz w:val="20"/>
          <w:szCs w:val="20"/>
        </w:rPr>
      </w:pPr>
      <w:r w:rsidRPr="0006536B">
        <w:rPr>
          <w:rFonts w:ascii="Arial" w:hAnsi="Arial" w:cs="Arial"/>
          <w:sz w:val="20"/>
          <w:szCs w:val="20"/>
        </w:rPr>
        <w:t>This article does a</w:t>
      </w:r>
      <w:r w:rsidR="004411DB" w:rsidRPr="0006536B">
        <w:rPr>
          <w:rFonts w:ascii="Arial" w:hAnsi="Arial" w:cs="Arial"/>
          <w:sz w:val="20"/>
          <w:szCs w:val="20"/>
        </w:rPr>
        <w:t xml:space="preserve">n acceptable </w:t>
      </w:r>
      <w:r w:rsidRPr="0006536B">
        <w:rPr>
          <w:rFonts w:ascii="Arial" w:hAnsi="Arial" w:cs="Arial"/>
          <w:sz w:val="20"/>
          <w:szCs w:val="20"/>
        </w:rPr>
        <w:t xml:space="preserve">job of providing an overview of what the WHO’s decision entails and provides perspectives from </w:t>
      </w:r>
      <w:r w:rsidR="004411DB" w:rsidRPr="0006536B">
        <w:rPr>
          <w:rFonts w:ascii="Arial" w:hAnsi="Arial" w:cs="Arial"/>
          <w:sz w:val="20"/>
          <w:szCs w:val="20"/>
        </w:rPr>
        <w:t>many</w:t>
      </w:r>
      <w:r w:rsidRPr="0006536B">
        <w:rPr>
          <w:rFonts w:ascii="Arial" w:hAnsi="Arial" w:cs="Arial"/>
          <w:sz w:val="20"/>
          <w:szCs w:val="20"/>
        </w:rPr>
        <w:t xml:space="preserve"> sides of the gaming addiction debate. </w:t>
      </w:r>
      <w:r w:rsidR="004411DB" w:rsidRPr="0006536B">
        <w:rPr>
          <w:rFonts w:ascii="Arial" w:hAnsi="Arial" w:cs="Arial"/>
          <w:sz w:val="20"/>
          <w:szCs w:val="20"/>
        </w:rPr>
        <w:t>It</w:t>
      </w:r>
      <w:r w:rsidRPr="0006536B">
        <w:rPr>
          <w:rFonts w:ascii="Arial" w:hAnsi="Arial" w:cs="Arial"/>
          <w:sz w:val="20"/>
          <w:szCs w:val="20"/>
        </w:rPr>
        <w:t xml:space="preserve"> is structured in a</w:t>
      </w:r>
      <w:r w:rsidR="005E1C28">
        <w:rPr>
          <w:rFonts w:ascii="Arial" w:hAnsi="Arial" w:cs="Arial"/>
          <w:sz w:val="20"/>
          <w:szCs w:val="20"/>
        </w:rPr>
        <w:t>n easy-to-read</w:t>
      </w:r>
      <w:r w:rsidRPr="0006536B">
        <w:rPr>
          <w:rFonts w:ascii="Arial" w:hAnsi="Arial" w:cs="Arial"/>
          <w:sz w:val="20"/>
          <w:szCs w:val="20"/>
        </w:rPr>
        <w:t xml:space="preserve"> </w:t>
      </w:r>
      <w:r w:rsidR="005E1C28">
        <w:rPr>
          <w:rFonts w:ascii="Arial" w:hAnsi="Arial" w:cs="Arial"/>
          <w:sz w:val="20"/>
          <w:szCs w:val="20"/>
        </w:rPr>
        <w:t>Q &amp; A</w:t>
      </w:r>
      <w:r w:rsidRPr="0006536B">
        <w:rPr>
          <w:rFonts w:ascii="Arial" w:hAnsi="Arial" w:cs="Arial"/>
          <w:sz w:val="20"/>
          <w:szCs w:val="20"/>
        </w:rPr>
        <w:t xml:space="preserve"> format which helpfully organizes </w:t>
      </w:r>
      <w:r w:rsidR="005E1C28">
        <w:rPr>
          <w:rFonts w:ascii="Arial" w:hAnsi="Arial" w:cs="Arial"/>
          <w:sz w:val="20"/>
          <w:szCs w:val="20"/>
        </w:rPr>
        <w:t>information</w:t>
      </w:r>
      <w:r w:rsidR="004411DB" w:rsidRPr="0006536B">
        <w:rPr>
          <w:rFonts w:ascii="Arial" w:hAnsi="Arial" w:cs="Arial"/>
          <w:sz w:val="20"/>
          <w:szCs w:val="20"/>
        </w:rPr>
        <w:t>.</w:t>
      </w:r>
      <w:r w:rsidRPr="0006536B">
        <w:rPr>
          <w:rFonts w:ascii="Arial" w:hAnsi="Arial" w:cs="Arial"/>
          <w:sz w:val="20"/>
          <w:szCs w:val="20"/>
        </w:rPr>
        <w:t xml:space="preserve"> However, many of the answers are brief and fail to provide adequate </w:t>
      </w:r>
      <w:r w:rsidR="004411DB" w:rsidRPr="0006536B">
        <w:rPr>
          <w:rFonts w:ascii="Arial" w:hAnsi="Arial" w:cs="Arial"/>
          <w:sz w:val="20"/>
          <w:szCs w:val="20"/>
        </w:rPr>
        <w:t>background information on some statements. Topics such as the co-morbidity of psychiatric disorders in the population affected by internet gaming disorder are mentioned in a few sentences without any real exploration of the topic.</w:t>
      </w:r>
      <w:r w:rsidRPr="0006536B">
        <w:rPr>
          <w:rFonts w:ascii="Arial" w:hAnsi="Arial" w:cs="Arial"/>
          <w:sz w:val="20"/>
          <w:szCs w:val="20"/>
        </w:rPr>
        <w:t xml:space="preserve"> </w:t>
      </w:r>
      <w:r w:rsidR="004411DB" w:rsidRPr="0006536B">
        <w:rPr>
          <w:rFonts w:ascii="Arial" w:hAnsi="Arial" w:cs="Arial"/>
          <w:sz w:val="20"/>
          <w:szCs w:val="20"/>
        </w:rPr>
        <w:t xml:space="preserve">The title itself is misleading, suggesting that psychiatrists are against the diagnosis of gaming disorder rather than being opposed to the insinuation that gaming disorder is an epidemic. Overall, this article </w:t>
      </w:r>
      <w:r w:rsidR="0006536B" w:rsidRPr="0006536B">
        <w:rPr>
          <w:rFonts w:ascii="Arial" w:hAnsi="Arial" w:cs="Arial"/>
          <w:sz w:val="20"/>
          <w:szCs w:val="20"/>
        </w:rPr>
        <w:t xml:space="preserve">adequately </w:t>
      </w:r>
      <w:r w:rsidR="004411DB" w:rsidRPr="0006536B">
        <w:rPr>
          <w:rFonts w:ascii="Arial" w:hAnsi="Arial" w:cs="Arial"/>
          <w:sz w:val="20"/>
          <w:szCs w:val="20"/>
        </w:rPr>
        <w:t xml:space="preserve">summarizes internet gaming disorder </w:t>
      </w:r>
      <w:r w:rsidR="0006536B" w:rsidRPr="0006536B">
        <w:rPr>
          <w:rFonts w:ascii="Arial" w:hAnsi="Arial" w:cs="Arial"/>
          <w:sz w:val="20"/>
          <w:szCs w:val="20"/>
        </w:rPr>
        <w:t>and</w:t>
      </w:r>
      <w:r w:rsidR="004411DB" w:rsidRPr="0006536B">
        <w:rPr>
          <w:rFonts w:ascii="Arial" w:hAnsi="Arial" w:cs="Arial"/>
          <w:sz w:val="20"/>
          <w:szCs w:val="20"/>
        </w:rPr>
        <w:t xml:space="preserve"> provides the framework for understanding this new ICD diagnosis. </w:t>
      </w:r>
    </w:p>
    <w:p w14:paraId="6AEEBCBE" w14:textId="58447959" w:rsidR="008D543A" w:rsidRPr="0006536B" w:rsidRDefault="008D543A">
      <w:pPr>
        <w:rPr>
          <w:rFonts w:ascii="Arial" w:hAnsi="Arial" w:cs="Arial"/>
          <w:sz w:val="20"/>
          <w:szCs w:val="20"/>
        </w:rPr>
      </w:pPr>
    </w:p>
    <w:p w14:paraId="161BB5A7" w14:textId="12D40E36" w:rsidR="005E1C28" w:rsidRPr="005E1C28" w:rsidRDefault="005E1C28">
      <w:pPr>
        <w:rPr>
          <w:rFonts w:ascii="Arial" w:hAnsi="Arial" w:cs="Arial"/>
          <w:b/>
          <w:sz w:val="20"/>
          <w:szCs w:val="20"/>
        </w:rPr>
      </w:pPr>
      <w:r>
        <w:rPr>
          <w:rFonts w:ascii="Arial" w:hAnsi="Arial" w:cs="Arial"/>
          <w:b/>
          <w:sz w:val="20"/>
          <w:szCs w:val="20"/>
        </w:rPr>
        <w:t>RESOURCES ON ADDICTION:</w:t>
      </w:r>
    </w:p>
    <w:p w14:paraId="6F6A6B39" w14:textId="7B19E949" w:rsidR="008D543A" w:rsidRPr="0006536B" w:rsidRDefault="005E1C28">
      <w:pPr>
        <w:rPr>
          <w:rFonts w:ascii="Arial" w:hAnsi="Arial" w:cs="Arial"/>
          <w:i/>
          <w:sz w:val="20"/>
          <w:szCs w:val="20"/>
        </w:rPr>
      </w:pPr>
      <w:hyperlink r:id="rId6" w:history="1">
        <w:proofErr w:type="spellStart"/>
        <w:proofErr w:type="gramStart"/>
        <w:r w:rsidR="008D543A" w:rsidRPr="0006536B">
          <w:rPr>
            <w:rStyle w:val="Hyperlink"/>
            <w:rFonts w:ascii="Arial" w:hAnsi="Arial" w:cs="Arial"/>
            <w:sz w:val="20"/>
            <w:szCs w:val="20"/>
          </w:rPr>
          <w:t>reSTART</w:t>
        </w:r>
        <w:proofErr w:type="spellEnd"/>
        <w:proofErr w:type="gramEnd"/>
      </w:hyperlink>
      <w:r w:rsidR="008D543A" w:rsidRPr="0006536B">
        <w:rPr>
          <w:rFonts w:ascii="Arial" w:hAnsi="Arial" w:cs="Arial"/>
          <w:sz w:val="20"/>
          <w:szCs w:val="20"/>
        </w:rPr>
        <w:t xml:space="preserve"> </w:t>
      </w:r>
      <w:r w:rsidR="008D543A" w:rsidRPr="0006536B">
        <w:rPr>
          <w:rFonts w:ascii="Arial" w:hAnsi="Arial" w:cs="Arial"/>
          <w:i/>
          <w:sz w:val="20"/>
          <w:szCs w:val="20"/>
        </w:rPr>
        <w:t>Residential treatment facility for digital media users located just outside of Seattle</w:t>
      </w:r>
    </w:p>
    <w:p w14:paraId="70236550" w14:textId="47B79D66" w:rsidR="005E1C28" w:rsidRDefault="005E1C28">
      <w:pPr>
        <w:rPr>
          <w:rFonts w:ascii="Arial" w:hAnsi="Arial" w:cs="Arial"/>
          <w:i/>
          <w:sz w:val="20"/>
          <w:szCs w:val="20"/>
        </w:rPr>
      </w:pPr>
      <w:hyperlink r:id="rId7" w:history="1">
        <w:r w:rsidR="008D543A" w:rsidRPr="0006536B">
          <w:rPr>
            <w:rStyle w:val="Hyperlink"/>
            <w:rFonts w:ascii="Arial" w:hAnsi="Arial" w:cs="Arial"/>
            <w:sz w:val="20"/>
            <w:szCs w:val="20"/>
          </w:rPr>
          <w:t>Substance Abuse and Mental Health Services Administration</w:t>
        </w:r>
      </w:hyperlink>
      <w:r w:rsidR="008D543A" w:rsidRPr="0006536B">
        <w:rPr>
          <w:rFonts w:ascii="Arial" w:hAnsi="Arial" w:cs="Arial"/>
          <w:sz w:val="20"/>
          <w:szCs w:val="20"/>
        </w:rPr>
        <w:t xml:space="preserve"> </w:t>
      </w:r>
      <w:r w:rsidR="008D543A" w:rsidRPr="0006536B">
        <w:rPr>
          <w:rFonts w:ascii="Arial" w:hAnsi="Arial" w:cs="Arial"/>
          <w:i/>
          <w:sz w:val="20"/>
          <w:szCs w:val="20"/>
        </w:rPr>
        <w:t>National Helpline for treatment referral and informational service</w:t>
      </w:r>
      <w:r w:rsidR="00BD43BA" w:rsidRPr="0006536B">
        <w:rPr>
          <w:rFonts w:ascii="Arial" w:hAnsi="Arial" w:cs="Arial"/>
          <w:i/>
          <w:sz w:val="20"/>
          <w:szCs w:val="20"/>
        </w:rPr>
        <w:t xml:space="preserve"> in English and Spanish </w:t>
      </w:r>
      <w:r w:rsidR="008D543A" w:rsidRPr="0006536B">
        <w:rPr>
          <w:rFonts w:ascii="Arial" w:hAnsi="Arial" w:cs="Arial"/>
          <w:i/>
          <w:sz w:val="20"/>
          <w:szCs w:val="20"/>
        </w:rPr>
        <w:t>to those facing menta</w:t>
      </w:r>
      <w:r>
        <w:rPr>
          <w:rFonts w:ascii="Arial" w:hAnsi="Arial" w:cs="Arial"/>
          <w:i/>
          <w:sz w:val="20"/>
          <w:szCs w:val="20"/>
        </w:rPr>
        <w:t>l and/or substance use disorders</w:t>
      </w:r>
    </w:p>
    <w:p w14:paraId="1903F416" w14:textId="77777777" w:rsidR="005E1C28" w:rsidRDefault="005E1C28">
      <w:pPr>
        <w:rPr>
          <w:rFonts w:ascii="Arial" w:hAnsi="Arial" w:cs="Arial"/>
          <w:i/>
          <w:sz w:val="20"/>
          <w:szCs w:val="20"/>
        </w:rPr>
      </w:pPr>
    </w:p>
    <w:p w14:paraId="6A1E2EBD" w14:textId="21C91D59" w:rsidR="005E1C28" w:rsidRPr="005E1C28" w:rsidRDefault="005E1C28">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5E1C28" w:rsidRPr="005E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77"/>
    <w:rsid w:val="0006536B"/>
    <w:rsid w:val="000D058C"/>
    <w:rsid w:val="00387CD7"/>
    <w:rsid w:val="004411DB"/>
    <w:rsid w:val="005E1C28"/>
    <w:rsid w:val="008D543A"/>
    <w:rsid w:val="00BD43BA"/>
    <w:rsid w:val="00D11A35"/>
    <w:rsid w:val="00DF0DC9"/>
    <w:rsid w:val="00E0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1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177"/>
    <w:rPr>
      <w:rFonts w:ascii="Times New Roman" w:eastAsia="Times New Roman" w:hAnsi="Times New Roman" w:cs="Times New Roman"/>
      <w:b/>
      <w:bCs/>
      <w:sz w:val="24"/>
      <w:szCs w:val="24"/>
    </w:rPr>
  </w:style>
  <w:style w:type="character" w:styleId="Hyperlink">
    <w:name w:val="Hyperlink"/>
    <w:unhideWhenUsed/>
    <w:rsid w:val="00E00177"/>
    <w:rPr>
      <w:color w:val="0000FF"/>
      <w:u w:val="single"/>
    </w:rPr>
  </w:style>
  <w:style w:type="character" w:customStyle="1" w:styleId="balancedheadline">
    <w:name w:val="balancedheadline"/>
    <w:rsid w:val="00E00177"/>
  </w:style>
  <w:style w:type="character" w:customStyle="1" w:styleId="UnresolvedMention">
    <w:name w:val="Unresolved Mention"/>
    <w:basedOn w:val="DefaultParagraphFont"/>
    <w:uiPriority w:val="99"/>
    <w:semiHidden/>
    <w:unhideWhenUsed/>
    <w:rsid w:val="00E00177"/>
    <w:rPr>
      <w:color w:val="605E5C"/>
      <w:shd w:val="clear" w:color="auto" w:fill="E1DFDD"/>
    </w:rPr>
  </w:style>
  <w:style w:type="character" w:styleId="FollowedHyperlink">
    <w:name w:val="FollowedHyperlink"/>
    <w:basedOn w:val="DefaultParagraphFont"/>
    <w:uiPriority w:val="99"/>
    <w:semiHidden/>
    <w:unhideWhenUsed/>
    <w:rsid w:val="00E001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1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177"/>
    <w:rPr>
      <w:rFonts w:ascii="Times New Roman" w:eastAsia="Times New Roman" w:hAnsi="Times New Roman" w:cs="Times New Roman"/>
      <w:b/>
      <w:bCs/>
      <w:sz w:val="24"/>
      <w:szCs w:val="24"/>
    </w:rPr>
  </w:style>
  <w:style w:type="character" w:styleId="Hyperlink">
    <w:name w:val="Hyperlink"/>
    <w:unhideWhenUsed/>
    <w:rsid w:val="00E00177"/>
    <w:rPr>
      <w:color w:val="0000FF"/>
      <w:u w:val="single"/>
    </w:rPr>
  </w:style>
  <w:style w:type="character" w:customStyle="1" w:styleId="balancedheadline">
    <w:name w:val="balancedheadline"/>
    <w:rsid w:val="00E00177"/>
  </w:style>
  <w:style w:type="character" w:customStyle="1" w:styleId="UnresolvedMention">
    <w:name w:val="Unresolved Mention"/>
    <w:basedOn w:val="DefaultParagraphFont"/>
    <w:uiPriority w:val="99"/>
    <w:semiHidden/>
    <w:unhideWhenUsed/>
    <w:rsid w:val="00E00177"/>
    <w:rPr>
      <w:color w:val="605E5C"/>
      <w:shd w:val="clear" w:color="auto" w:fill="E1DFDD"/>
    </w:rPr>
  </w:style>
  <w:style w:type="character" w:styleId="FollowedHyperlink">
    <w:name w:val="FollowedHyperlink"/>
    <w:basedOn w:val="DefaultParagraphFont"/>
    <w:uiPriority w:val="99"/>
    <w:semiHidden/>
    <w:unhideWhenUsed/>
    <w:rsid w:val="00E00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hsa.gov/find-help/national-help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taddictionrecovery.com/" TargetMode="External"/><Relationship Id="rId5" Type="http://schemas.openxmlformats.org/officeDocument/2006/relationships/hyperlink" Target="http://www.latimes.com/science/sciencenow/la-sci-sn-video-game-addiction-explainer-20180619-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Kelley</dc:creator>
  <cp:lastModifiedBy>Zinner, Samuel</cp:lastModifiedBy>
  <cp:revision>3</cp:revision>
  <dcterms:created xsi:type="dcterms:W3CDTF">2018-06-28T22:21:00Z</dcterms:created>
  <dcterms:modified xsi:type="dcterms:W3CDTF">2018-06-28T22:30:00Z</dcterms:modified>
</cp:coreProperties>
</file>