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6B505" w14:textId="77777777" w:rsidR="002361DB" w:rsidRDefault="002361DB" w:rsidP="002361D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Today’s pieced was prepared by Taylor House, MD based on a NY Times article </w:t>
      </w:r>
      <w:hyperlink r:id="rId7" w:history="1">
        <w:r w:rsidR="008A7EA7" w:rsidRPr="002361DB">
          <w:rPr>
            <w:rStyle w:val="Hyperlink"/>
            <w:rFonts w:ascii="Arial" w:hAnsi="Arial" w:cs="Arial"/>
            <w:sz w:val="20"/>
            <w:szCs w:val="20"/>
          </w:rPr>
          <w:t xml:space="preserve">More child suicides </w:t>
        </w:r>
        <w:r w:rsidR="006803D1" w:rsidRPr="002361DB">
          <w:rPr>
            <w:rStyle w:val="Hyperlink"/>
            <w:rFonts w:ascii="Arial" w:hAnsi="Arial" w:cs="Arial"/>
            <w:sz w:val="20"/>
            <w:szCs w:val="20"/>
          </w:rPr>
          <w:t>are linked to ADD than depression, study suggests</w:t>
        </w:r>
      </w:hyperlink>
    </w:p>
    <w:p w14:paraId="570F1A0B" w14:textId="4A200D6B" w:rsidR="00687527" w:rsidRPr="002361DB" w:rsidRDefault="002361DB" w:rsidP="002361D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article</w:t>
      </w:r>
      <w:r w:rsidR="000255F7" w:rsidRPr="002361DB">
        <w:rPr>
          <w:rFonts w:ascii="Arial" w:hAnsi="Arial" w:cs="Arial"/>
          <w:sz w:val="20"/>
          <w:szCs w:val="20"/>
        </w:rPr>
        <w:t xml:space="preserve"> </w:t>
      </w:r>
      <w:r w:rsidR="006803D1" w:rsidRPr="002361DB">
        <w:rPr>
          <w:rFonts w:ascii="Arial" w:hAnsi="Arial" w:cs="Arial"/>
          <w:sz w:val="20"/>
          <w:szCs w:val="20"/>
        </w:rPr>
        <w:t xml:space="preserve">describes a study in </w:t>
      </w:r>
      <w:r w:rsidR="006803D1" w:rsidRPr="002361DB">
        <w:rPr>
          <w:rFonts w:ascii="Arial" w:hAnsi="Arial" w:cs="Arial"/>
          <w:i/>
          <w:sz w:val="20"/>
          <w:szCs w:val="20"/>
        </w:rPr>
        <w:t>Pediatrics</w:t>
      </w:r>
      <w:r w:rsidR="006803D1" w:rsidRPr="002361DB">
        <w:rPr>
          <w:rFonts w:ascii="Arial" w:hAnsi="Arial" w:cs="Arial"/>
          <w:sz w:val="20"/>
          <w:szCs w:val="20"/>
        </w:rPr>
        <w:t xml:space="preserve"> that sought to better understand suicide in </w:t>
      </w:r>
      <w:r w:rsidR="00687527" w:rsidRPr="002361DB">
        <w:rPr>
          <w:rFonts w:ascii="Arial" w:hAnsi="Arial" w:cs="Arial"/>
          <w:sz w:val="20"/>
          <w:szCs w:val="20"/>
        </w:rPr>
        <w:t>young</w:t>
      </w:r>
      <w:r w:rsidR="006803D1" w:rsidRPr="002361DB">
        <w:rPr>
          <w:rFonts w:ascii="Arial" w:hAnsi="Arial" w:cs="Arial"/>
          <w:sz w:val="20"/>
          <w:szCs w:val="20"/>
        </w:rPr>
        <w:t xml:space="preserve"> children. This study looked at deaths in 17 states from 2003 to 2012 in children age 5-14 years. The article</w:t>
      </w:r>
      <w:r w:rsidR="000255F7" w:rsidRPr="002361DB">
        <w:rPr>
          <w:rFonts w:ascii="Arial" w:hAnsi="Arial" w:cs="Arial"/>
          <w:sz w:val="20"/>
          <w:szCs w:val="20"/>
        </w:rPr>
        <w:t>’s author</w:t>
      </w:r>
      <w:r w:rsidR="006803D1" w:rsidRPr="002361DB">
        <w:rPr>
          <w:rFonts w:ascii="Arial" w:hAnsi="Arial" w:cs="Arial"/>
          <w:sz w:val="20"/>
          <w:szCs w:val="20"/>
        </w:rPr>
        <w:t xml:space="preserve"> does an </w:t>
      </w:r>
      <w:r w:rsidR="00687527" w:rsidRPr="002361DB">
        <w:rPr>
          <w:rFonts w:ascii="Arial" w:hAnsi="Arial" w:cs="Arial"/>
          <w:sz w:val="20"/>
          <w:szCs w:val="20"/>
        </w:rPr>
        <w:t>excellent job of presenting</w:t>
      </w:r>
      <w:r w:rsidR="006803D1" w:rsidRPr="002361DB">
        <w:rPr>
          <w:rFonts w:ascii="Arial" w:hAnsi="Arial" w:cs="Arial"/>
          <w:sz w:val="20"/>
          <w:szCs w:val="20"/>
        </w:rPr>
        <w:t xml:space="preserve"> the strengths and limitations of the study. In comparing children age 5-11 to 12-14 who commit</w:t>
      </w:r>
      <w:r w:rsidR="00687527" w:rsidRPr="002361DB">
        <w:rPr>
          <w:rFonts w:ascii="Arial" w:hAnsi="Arial" w:cs="Arial"/>
          <w:sz w:val="20"/>
          <w:szCs w:val="20"/>
        </w:rPr>
        <w:t>ted</w:t>
      </w:r>
      <w:r w:rsidR="006803D1" w:rsidRPr="002361DB">
        <w:rPr>
          <w:rFonts w:ascii="Arial" w:hAnsi="Arial" w:cs="Arial"/>
          <w:sz w:val="20"/>
          <w:szCs w:val="20"/>
        </w:rPr>
        <w:t xml:space="preserve"> suicide, the study found that</w:t>
      </w:r>
      <w:r w:rsidR="00687527" w:rsidRPr="002361DB">
        <w:rPr>
          <w:rFonts w:ascii="Arial" w:hAnsi="Arial" w:cs="Arial"/>
          <w:sz w:val="20"/>
          <w:szCs w:val="20"/>
        </w:rPr>
        <w:t xml:space="preserve">, among </w:t>
      </w:r>
      <w:r w:rsidR="006803D1" w:rsidRPr="002361DB">
        <w:rPr>
          <w:rFonts w:ascii="Arial" w:hAnsi="Arial" w:cs="Arial"/>
          <w:sz w:val="20"/>
          <w:szCs w:val="20"/>
        </w:rPr>
        <w:t>various mental illness diagnoses, the younger group o</w:t>
      </w:r>
      <w:r w:rsidR="00687527" w:rsidRPr="002361DB">
        <w:rPr>
          <w:rFonts w:ascii="Arial" w:hAnsi="Arial" w:cs="Arial"/>
          <w:sz w:val="20"/>
          <w:szCs w:val="20"/>
        </w:rPr>
        <w:t>f children were most likely to have</w:t>
      </w:r>
      <w:r w:rsidR="006803D1" w:rsidRPr="002361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been diagnosed with </w:t>
      </w:r>
      <w:r w:rsidR="006803D1" w:rsidRPr="002361DB">
        <w:rPr>
          <w:rFonts w:ascii="Arial" w:hAnsi="Arial" w:cs="Arial"/>
          <w:sz w:val="20"/>
          <w:szCs w:val="20"/>
        </w:rPr>
        <w:t xml:space="preserve">ADD while the older group were most likely to have </w:t>
      </w:r>
      <w:r>
        <w:rPr>
          <w:rFonts w:ascii="Arial" w:hAnsi="Arial" w:cs="Arial"/>
          <w:sz w:val="20"/>
          <w:szCs w:val="20"/>
        </w:rPr>
        <w:t xml:space="preserve">been diagnosed with </w:t>
      </w:r>
      <w:r w:rsidR="006803D1" w:rsidRPr="002361DB">
        <w:rPr>
          <w:rFonts w:ascii="Arial" w:hAnsi="Arial" w:cs="Arial"/>
          <w:sz w:val="20"/>
          <w:szCs w:val="20"/>
        </w:rPr>
        <w:t xml:space="preserve">depression. The article identifies that we may need to look at behavioral markers other than depression in screening young children for suicidal ideation. </w:t>
      </w:r>
    </w:p>
    <w:p w14:paraId="7966F07C" w14:textId="3ADA9F01" w:rsidR="000255F7" w:rsidRPr="002361DB" w:rsidRDefault="006803D1" w:rsidP="002361DB">
      <w:pPr>
        <w:spacing w:line="240" w:lineRule="auto"/>
        <w:rPr>
          <w:rFonts w:ascii="Arial" w:hAnsi="Arial" w:cs="Arial"/>
          <w:sz w:val="20"/>
          <w:szCs w:val="20"/>
        </w:rPr>
      </w:pPr>
      <w:r w:rsidRPr="002361DB">
        <w:rPr>
          <w:rFonts w:ascii="Arial" w:hAnsi="Arial" w:cs="Arial"/>
          <w:sz w:val="20"/>
          <w:szCs w:val="20"/>
        </w:rPr>
        <w:t>The article effectively establishes, however, that there is not a cau</w:t>
      </w:r>
      <w:r w:rsidR="00687527" w:rsidRPr="002361DB">
        <w:rPr>
          <w:rFonts w:ascii="Arial" w:hAnsi="Arial" w:cs="Arial"/>
          <w:sz w:val="20"/>
          <w:szCs w:val="20"/>
        </w:rPr>
        <w:t>sal link between ADD and suicide</w:t>
      </w:r>
      <w:r w:rsidRPr="002361DB">
        <w:rPr>
          <w:rFonts w:ascii="Arial" w:hAnsi="Arial" w:cs="Arial"/>
          <w:sz w:val="20"/>
          <w:szCs w:val="20"/>
        </w:rPr>
        <w:t>. Furthermore, the sample size of the research is small, as the article</w:t>
      </w:r>
      <w:r w:rsidR="000255F7" w:rsidRPr="002361DB">
        <w:rPr>
          <w:rFonts w:ascii="Arial" w:hAnsi="Arial" w:cs="Arial"/>
          <w:sz w:val="20"/>
          <w:szCs w:val="20"/>
        </w:rPr>
        <w:t>’s author</w:t>
      </w:r>
      <w:r w:rsidRPr="002361DB">
        <w:rPr>
          <w:rFonts w:ascii="Arial" w:hAnsi="Arial" w:cs="Arial"/>
          <w:sz w:val="20"/>
          <w:szCs w:val="20"/>
        </w:rPr>
        <w:t xml:space="preserve"> points out. Finally, </w:t>
      </w:r>
      <w:r w:rsidR="000255F7" w:rsidRPr="002361DB">
        <w:rPr>
          <w:rFonts w:ascii="Arial" w:hAnsi="Arial" w:cs="Arial"/>
          <w:sz w:val="20"/>
          <w:szCs w:val="20"/>
        </w:rPr>
        <w:t xml:space="preserve">the article highlights that the study does not establish where these children obtained their </w:t>
      </w:r>
      <w:r w:rsidR="00687527" w:rsidRPr="002361DB">
        <w:rPr>
          <w:rFonts w:ascii="Arial" w:hAnsi="Arial" w:cs="Arial"/>
          <w:sz w:val="20"/>
          <w:szCs w:val="20"/>
        </w:rPr>
        <w:t xml:space="preserve">mental health </w:t>
      </w:r>
      <w:r w:rsidR="000255F7" w:rsidRPr="002361DB">
        <w:rPr>
          <w:rFonts w:ascii="Arial" w:hAnsi="Arial" w:cs="Arial"/>
          <w:sz w:val="20"/>
          <w:szCs w:val="20"/>
        </w:rPr>
        <w:t xml:space="preserve">diagnoses. </w:t>
      </w:r>
      <w:r w:rsidR="009F4698">
        <w:rPr>
          <w:rFonts w:ascii="Arial" w:hAnsi="Arial" w:cs="Arial"/>
          <w:sz w:val="20"/>
          <w:szCs w:val="20"/>
        </w:rPr>
        <w:t>An important</w:t>
      </w:r>
      <w:r w:rsidR="000255F7" w:rsidRPr="002361DB">
        <w:rPr>
          <w:rFonts w:ascii="Arial" w:hAnsi="Arial" w:cs="Arial"/>
          <w:sz w:val="20"/>
          <w:szCs w:val="20"/>
        </w:rPr>
        <w:t xml:space="preserve"> strength of this article is that is concludes with </w:t>
      </w:r>
      <w:r w:rsidR="00687527" w:rsidRPr="002361DB">
        <w:rPr>
          <w:rFonts w:ascii="Arial" w:hAnsi="Arial" w:cs="Arial"/>
          <w:sz w:val="20"/>
          <w:szCs w:val="20"/>
        </w:rPr>
        <w:t>the advice to parents, pediatricians, and school personnel that regardless of age and the diagnoses that a child may or may not carry, we should take any declarations of self-harm very seriously.</w:t>
      </w:r>
    </w:p>
    <w:p w14:paraId="7D24B2BD" w14:textId="1BCA5698" w:rsidR="000255F7" w:rsidRDefault="009F4698" w:rsidP="009F469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Readers may exercise caution</w:t>
      </w:r>
      <w:r w:rsidR="000255F7" w:rsidRPr="002361DB">
        <w:rPr>
          <w:rFonts w:ascii="Arial" w:hAnsi="Arial" w:cs="Arial"/>
          <w:sz w:val="20"/>
          <w:szCs w:val="20"/>
        </w:rPr>
        <w:t xml:space="preserve"> the article’s author references expert sources, </w:t>
      </w:r>
      <w:r w:rsidR="00687527" w:rsidRPr="002361DB">
        <w:rPr>
          <w:rFonts w:ascii="Arial" w:hAnsi="Arial" w:cs="Arial"/>
          <w:sz w:val="20"/>
          <w:szCs w:val="20"/>
        </w:rPr>
        <w:t>including</w:t>
      </w:r>
      <w:r w:rsidR="000255F7" w:rsidRPr="002361DB">
        <w:rPr>
          <w:rFonts w:ascii="Arial" w:hAnsi="Arial" w:cs="Arial"/>
          <w:sz w:val="20"/>
          <w:szCs w:val="20"/>
        </w:rPr>
        <w:t xml:space="preserve"> the president of the American Association of Suicidology and a child psychiatrist at Harvard Medical School. While these sources </w:t>
      </w:r>
      <w:r>
        <w:rPr>
          <w:rFonts w:ascii="Arial" w:hAnsi="Arial" w:cs="Arial"/>
          <w:sz w:val="20"/>
          <w:szCs w:val="20"/>
        </w:rPr>
        <w:t xml:space="preserve">may or may not be experts in ADHD, depression and suicide in children and youth, their expertise in examining this issue should not be taken for granted. The </w:t>
      </w:r>
      <w:r w:rsidR="000C647A">
        <w:rPr>
          <w:rFonts w:ascii="Arial" w:hAnsi="Arial" w:cs="Arial"/>
          <w:sz w:val="20"/>
          <w:szCs w:val="20"/>
        </w:rPr>
        <w:t xml:space="preserve">website for the </w:t>
      </w:r>
      <w:r>
        <w:rPr>
          <w:rFonts w:ascii="Arial" w:hAnsi="Arial" w:cs="Arial"/>
          <w:sz w:val="20"/>
          <w:szCs w:val="20"/>
        </w:rPr>
        <w:t xml:space="preserve">quoted psychiatrist, for example, </w:t>
      </w:r>
      <w:r w:rsidR="000C647A">
        <w:rPr>
          <w:rFonts w:ascii="Arial" w:hAnsi="Arial" w:cs="Arial"/>
          <w:sz w:val="20"/>
          <w:szCs w:val="20"/>
        </w:rPr>
        <w:t>suggests she has published very little on these issues.</w:t>
      </w:r>
    </w:p>
    <w:p w14:paraId="17E15D95" w14:textId="2E885BB9" w:rsidR="000C647A" w:rsidRDefault="000C647A" w:rsidP="009F469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 ON SUICIDE PREVENTION:</w:t>
      </w:r>
    </w:p>
    <w:p w14:paraId="672093A3" w14:textId="74AE81B9" w:rsidR="00143545" w:rsidRPr="000C647A" w:rsidRDefault="000C647A" w:rsidP="000C647A">
      <w:pPr>
        <w:spacing w:line="240" w:lineRule="auto"/>
        <w:rPr>
          <w:rFonts w:ascii="Arial" w:hAnsi="Arial" w:cs="Arial"/>
          <w:sz w:val="20"/>
          <w:szCs w:val="20"/>
        </w:rPr>
      </w:pPr>
      <w:hyperlink r:id="rId8" w:history="1">
        <w:r w:rsidR="00143545" w:rsidRPr="000C647A">
          <w:rPr>
            <w:rStyle w:val="Hyperlink"/>
            <w:rFonts w:ascii="Arial" w:hAnsi="Arial" w:cs="Arial"/>
            <w:sz w:val="20"/>
            <w:szCs w:val="20"/>
          </w:rPr>
          <w:t>Youth Suicide Prevention Program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143545" w:rsidRPr="000C647A">
        <w:rPr>
          <w:rFonts w:ascii="Arial" w:hAnsi="Arial" w:cs="Arial"/>
          <w:i/>
          <w:sz w:val="20"/>
          <w:szCs w:val="20"/>
        </w:rPr>
        <w:t xml:space="preserve">resources for acute crisis management, warning signs of suicide, and suggestions for how to help a child </w:t>
      </w:r>
      <w:r>
        <w:rPr>
          <w:rFonts w:ascii="Arial" w:hAnsi="Arial" w:cs="Arial"/>
          <w:i/>
          <w:sz w:val="20"/>
          <w:szCs w:val="20"/>
        </w:rPr>
        <w:t>in crisis</w:t>
      </w:r>
    </w:p>
    <w:p w14:paraId="0489BCB8" w14:textId="04BE8076" w:rsidR="006803D1" w:rsidRPr="002361DB" w:rsidRDefault="000C647A" w:rsidP="002361D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  <w:bookmarkStart w:id="0" w:name="_GoBack"/>
      <w:bookmarkEnd w:id="0"/>
      <w:r w:rsidR="004E1343" w:rsidRPr="002361DB">
        <w:rPr>
          <w:rFonts w:ascii="Arial" w:hAnsi="Arial" w:cs="Arial"/>
          <w:sz w:val="20"/>
          <w:szCs w:val="20"/>
        </w:rPr>
        <w:t xml:space="preserve"> </w:t>
      </w:r>
    </w:p>
    <w:sectPr w:rsidR="006803D1" w:rsidRPr="002361DB" w:rsidSect="00E87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AFC"/>
    <w:multiLevelType w:val="hybridMultilevel"/>
    <w:tmpl w:val="3F947E68"/>
    <w:lvl w:ilvl="0" w:tplc="881298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A7"/>
    <w:rsid w:val="000255F7"/>
    <w:rsid w:val="000C647A"/>
    <w:rsid w:val="000D5544"/>
    <w:rsid w:val="00143545"/>
    <w:rsid w:val="002361DB"/>
    <w:rsid w:val="004E1343"/>
    <w:rsid w:val="006803D1"/>
    <w:rsid w:val="00687527"/>
    <w:rsid w:val="008A7EA7"/>
    <w:rsid w:val="009F4698"/>
    <w:rsid w:val="00A02D92"/>
    <w:rsid w:val="00E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ED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1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zinne\AppData\Local\Microsoft\Windows\Temporary%20Internet%20Files\Content.Outlook\GUEQ4EPT\yspp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ytimes.com/2016/09/19/science/more-child-suicides-are-linked-to-add-than-depression-study-suggests.html?rref=collection%2Fsectioncollection%2Fhealth&amp;_r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DE8A91-ADD2-426F-9CEA-594D5A69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house</dc:creator>
  <cp:lastModifiedBy>dept</cp:lastModifiedBy>
  <cp:revision>2</cp:revision>
  <dcterms:created xsi:type="dcterms:W3CDTF">2016-10-17T01:47:00Z</dcterms:created>
  <dcterms:modified xsi:type="dcterms:W3CDTF">2016-10-17T01:47:00Z</dcterms:modified>
</cp:coreProperties>
</file>