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04E9" w14:textId="33409D95" w:rsidR="002B4C49" w:rsidRPr="00BC7BB3" w:rsidRDefault="00BC7BB3">
      <w:pPr>
        <w:rPr>
          <w:rFonts w:ascii="Arial" w:hAnsi="Arial" w:cs="Arial"/>
          <w:sz w:val="20"/>
          <w:szCs w:val="20"/>
        </w:rPr>
      </w:pPr>
      <w:r>
        <w:rPr>
          <w:rFonts w:ascii="Arial" w:hAnsi="Arial" w:cs="Arial"/>
          <w:sz w:val="20"/>
          <w:szCs w:val="20"/>
        </w:rPr>
        <w:t xml:space="preserve">Today’s piece was prepared by Max Marlowe, MD based on a British news source, Independent, </w:t>
      </w:r>
      <w:hyperlink r:id="rId6" w:history="1">
        <w:r w:rsidR="00334128" w:rsidRPr="00BC7BB3">
          <w:rPr>
            <w:rStyle w:val="Hyperlink"/>
            <w:rFonts w:ascii="Arial" w:hAnsi="Arial" w:cs="Arial"/>
            <w:sz w:val="20"/>
            <w:szCs w:val="20"/>
          </w:rPr>
          <w:t>Screen Time Could Damage Children’s Imaginations, Say Nursery Workers</w:t>
        </w:r>
      </w:hyperlink>
      <w:r>
        <w:rPr>
          <w:rFonts w:ascii="Arial" w:hAnsi="Arial" w:cs="Arial"/>
          <w:sz w:val="20"/>
          <w:szCs w:val="20"/>
        </w:rPr>
        <w:t>.</w:t>
      </w:r>
    </w:p>
    <w:p w14:paraId="4FFFDC97" w14:textId="77777777" w:rsidR="00BC7BB3" w:rsidRDefault="00334128">
      <w:pPr>
        <w:rPr>
          <w:rFonts w:ascii="Arial" w:hAnsi="Arial" w:cs="Arial"/>
          <w:sz w:val="20"/>
          <w:szCs w:val="20"/>
        </w:rPr>
      </w:pPr>
      <w:r w:rsidRPr="00BC7BB3">
        <w:rPr>
          <w:rFonts w:ascii="Arial" w:hAnsi="Arial" w:cs="Arial"/>
          <w:sz w:val="20"/>
          <w:szCs w:val="20"/>
        </w:rPr>
        <w:t xml:space="preserve">This </w:t>
      </w:r>
      <w:r w:rsidR="00BC7BB3">
        <w:rPr>
          <w:rFonts w:ascii="Arial" w:hAnsi="Arial" w:cs="Arial"/>
          <w:sz w:val="20"/>
          <w:szCs w:val="20"/>
        </w:rPr>
        <w:t xml:space="preserve">article </w:t>
      </w:r>
      <w:r w:rsidRPr="00BC7BB3">
        <w:rPr>
          <w:rFonts w:ascii="Arial" w:hAnsi="Arial" w:cs="Arial"/>
          <w:sz w:val="20"/>
          <w:szCs w:val="20"/>
        </w:rPr>
        <w:t xml:space="preserve">discusses a poll of 1000 nursery workers by a </w:t>
      </w:r>
      <w:r w:rsidR="00BC7BB3">
        <w:rPr>
          <w:rFonts w:ascii="Arial" w:hAnsi="Arial" w:cs="Arial"/>
          <w:sz w:val="20"/>
          <w:szCs w:val="20"/>
        </w:rPr>
        <w:t>British</w:t>
      </w:r>
      <w:r w:rsidRPr="00BC7BB3">
        <w:rPr>
          <w:rFonts w:ascii="Arial" w:hAnsi="Arial" w:cs="Arial"/>
          <w:sz w:val="20"/>
          <w:szCs w:val="20"/>
        </w:rPr>
        <w:t xml:space="preserve"> nursery review website, </w:t>
      </w:r>
      <w:r w:rsidR="00BC7BB3">
        <w:rPr>
          <w:rFonts w:ascii="Arial" w:hAnsi="Arial" w:cs="Arial"/>
          <w:sz w:val="20"/>
          <w:szCs w:val="20"/>
        </w:rPr>
        <w:t>finding 2/3</w:t>
      </w:r>
      <w:r w:rsidRPr="00BC7BB3">
        <w:rPr>
          <w:rFonts w:ascii="Arial" w:hAnsi="Arial" w:cs="Arial"/>
          <w:sz w:val="20"/>
          <w:szCs w:val="20"/>
        </w:rPr>
        <w:t xml:space="preserve"> believe screen time is diminishing creativity and imagination of young children</w:t>
      </w:r>
      <w:r w:rsidR="00BC7BB3">
        <w:rPr>
          <w:rFonts w:ascii="Arial" w:hAnsi="Arial" w:cs="Arial"/>
          <w:sz w:val="20"/>
          <w:szCs w:val="20"/>
        </w:rPr>
        <w:t>, with</w:t>
      </w:r>
      <w:r w:rsidRPr="00BC7BB3">
        <w:rPr>
          <w:rFonts w:ascii="Arial" w:hAnsi="Arial" w:cs="Arial"/>
          <w:sz w:val="20"/>
          <w:szCs w:val="20"/>
        </w:rPr>
        <w:t xml:space="preserve"> decrease in imaginary friends. </w:t>
      </w:r>
      <w:r w:rsidR="00BC7BB3">
        <w:rPr>
          <w:rFonts w:ascii="Arial" w:hAnsi="Arial" w:cs="Arial"/>
          <w:sz w:val="20"/>
          <w:szCs w:val="20"/>
        </w:rPr>
        <w:t>The article</w:t>
      </w:r>
      <w:r w:rsidRPr="00BC7BB3">
        <w:rPr>
          <w:rFonts w:ascii="Arial" w:hAnsi="Arial" w:cs="Arial"/>
          <w:sz w:val="20"/>
          <w:szCs w:val="20"/>
        </w:rPr>
        <w:t xml:space="preserve"> cite</w:t>
      </w:r>
      <w:r w:rsidR="00BC7BB3">
        <w:rPr>
          <w:rFonts w:ascii="Arial" w:hAnsi="Arial" w:cs="Arial"/>
          <w:sz w:val="20"/>
          <w:szCs w:val="20"/>
        </w:rPr>
        <w:t xml:space="preserve">s </w:t>
      </w:r>
      <w:r w:rsidRPr="00BC7BB3">
        <w:rPr>
          <w:rFonts w:ascii="Arial" w:hAnsi="Arial" w:cs="Arial"/>
          <w:sz w:val="20"/>
          <w:szCs w:val="20"/>
        </w:rPr>
        <w:t>a psychologist who argue</w:t>
      </w:r>
      <w:r w:rsidR="00BC7BB3">
        <w:rPr>
          <w:rFonts w:ascii="Arial" w:hAnsi="Arial" w:cs="Arial"/>
          <w:sz w:val="20"/>
          <w:szCs w:val="20"/>
        </w:rPr>
        <w:t>s</w:t>
      </w:r>
      <w:r w:rsidRPr="00BC7BB3">
        <w:rPr>
          <w:rFonts w:ascii="Arial" w:hAnsi="Arial" w:cs="Arial"/>
          <w:sz w:val="20"/>
          <w:szCs w:val="20"/>
        </w:rPr>
        <w:t xml:space="preserve"> </w:t>
      </w:r>
      <w:r w:rsidR="00BC7BB3">
        <w:rPr>
          <w:rFonts w:ascii="Arial" w:hAnsi="Arial" w:cs="Arial"/>
          <w:sz w:val="20"/>
          <w:szCs w:val="20"/>
        </w:rPr>
        <w:t>that</w:t>
      </w:r>
      <w:r w:rsidRPr="00BC7BB3">
        <w:rPr>
          <w:rFonts w:ascii="Arial" w:hAnsi="Arial" w:cs="Arial"/>
          <w:sz w:val="20"/>
          <w:szCs w:val="20"/>
        </w:rPr>
        <w:t xml:space="preserve"> children</w:t>
      </w:r>
      <w:r w:rsidR="00BC7BB3">
        <w:rPr>
          <w:rFonts w:ascii="Arial" w:hAnsi="Arial" w:cs="Arial"/>
          <w:sz w:val="20"/>
          <w:szCs w:val="20"/>
        </w:rPr>
        <w:t>’s</w:t>
      </w:r>
      <w:r w:rsidRPr="00BC7BB3">
        <w:rPr>
          <w:rFonts w:ascii="Arial" w:hAnsi="Arial" w:cs="Arial"/>
          <w:sz w:val="20"/>
          <w:szCs w:val="20"/>
        </w:rPr>
        <w:t xml:space="preserve"> play </w:t>
      </w:r>
      <w:r w:rsidR="00BC7BB3">
        <w:rPr>
          <w:rFonts w:ascii="Arial" w:hAnsi="Arial" w:cs="Arial"/>
          <w:sz w:val="20"/>
          <w:szCs w:val="20"/>
        </w:rPr>
        <w:t xml:space="preserve">is </w:t>
      </w:r>
      <w:r w:rsidRPr="00BC7BB3">
        <w:rPr>
          <w:rFonts w:ascii="Arial" w:hAnsi="Arial" w:cs="Arial"/>
          <w:sz w:val="20"/>
          <w:szCs w:val="20"/>
        </w:rPr>
        <w:t xml:space="preserve">changing over time with media. </w:t>
      </w:r>
    </w:p>
    <w:p w14:paraId="4A0E4A0D" w14:textId="4A7923B4" w:rsidR="00334128" w:rsidRDefault="00BC7BB3">
      <w:pPr>
        <w:rPr>
          <w:rFonts w:ascii="Arial" w:hAnsi="Arial" w:cs="Arial"/>
          <w:sz w:val="20"/>
          <w:szCs w:val="20"/>
        </w:rPr>
      </w:pPr>
      <w:r>
        <w:rPr>
          <w:rFonts w:ascii="Arial" w:hAnsi="Arial" w:cs="Arial"/>
          <w:sz w:val="20"/>
          <w:szCs w:val="20"/>
        </w:rPr>
        <w:t>This</w:t>
      </w:r>
      <w:r w:rsidR="00334128" w:rsidRPr="00BC7BB3">
        <w:rPr>
          <w:rFonts w:ascii="Arial" w:hAnsi="Arial" w:cs="Arial"/>
          <w:sz w:val="20"/>
          <w:szCs w:val="20"/>
        </w:rPr>
        <w:t xml:space="preserve"> story is somewhat scientifically balanced given that it focuses on the data from the poll it is discussing</w:t>
      </w:r>
      <w:r w:rsidR="00803951" w:rsidRPr="00BC7BB3">
        <w:rPr>
          <w:rFonts w:ascii="Arial" w:hAnsi="Arial" w:cs="Arial"/>
          <w:sz w:val="20"/>
          <w:szCs w:val="20"/>
        </w:rPr>
        <w:t xml:space="preserve"> and makes minimal editorial extrapolations. In addition, it provides a countering statement from a mental health professional to aid in the reduction of bias. The article is written to be easy to read and provides data-based persuasion for its point. </w:t>
      </w:r>
    </w:p>
    <w:p w14:paraId="64772643" w14:textId="6933366A" w:rsidR="00BC7BB3" w:rsidRPr="00BC7BB3" w:rsidRDefault="00BC7BB3" w:rsidP="00BC7BB3">
      <w:pPr>
        <w:rPr>
          <w:rFonts w:ascii="Arial" w:hAnsi="Arial" w:cs="Arial"/>
          <w:sz w:val="20"/>
          <w:szCs w:val="20"/>
        </w:rPr>
      </w:pPr>
      <w:r w:rsidRPr="00BC7BB3">
        <w:rPr>
          <w:rFonts w:ascii="Arial" w:hAnsi="Arial" w:cs="Arial"/>
          <w:sz w:val="20"/>
          <w:szCs w:val="20"/>
        </w:rPr>
        <w:t xml:space="preserve">We live in a dynamic and changing environment, and in this technological society screened devices are now a necessity. However, pediatricians have a responsibility to understand </w:t>
      </w:r>
      <w:r>
        <w:rPr>
          <w:rFonts w:ascii="Arial" w:hAnsi="Arial" w:cs="Arial"/>
          <w:sz w:val="20"/>
          <w:szCs w:val="20"/>
        </w:rPr>
        <w:t xml:space="preserve">developmentally </w:t>
      </w:r>
      <w:r w:rsidRPr="00BC7BB3">
        <w:rPr>
          <w:rFonts w:ascii="Arial" w:hAnsi="Arial" w:cs="Arial"/>
          <w:sz w:val="20"/>
          <w:szCs w:val="20"/>
        </w:rPr>
        <w:t>appropriate guidelines for screen exposure</w:t>
      </w:r>
      <w:r>
        <w:rPr>
          <w:rFonts w:ascii="Arial" w:hAnsi="Arial" w:cs="Arial"/>
          <w:sz w:val="20"/>
          <w:szCs w:val="20"/>
        </w:rPr>
        <w:t xml:space="preserve"> (</w:t>
      </w:r>
      <w:r w:rsidRPr="00BC7BB3">
        <w:rPr>
          <w:rFonts w:ascii="Arial" w:hAnsi="Arial" w:cs="Arial"/>
          <w:i/>
          <w:iCs/>
          <w:sz w:val="20"/>
          <w:szCs w:val="20"/>
        </w:rPr>
        <w:t xml:space="preserve">see </w:t>
      </w:r>
      <w:hyperlink r:id="rId7" w:history="1">
        <w:r w:rsidRPr="00BC7BB3">
          <w:rPr>
            <w:rStyle w:val="Hyperlink"/>
            <w:rFonts w:ascii="Arial" w:hAnsi="Arial" w:cs="Arial"/>
            <w:i/>
            <w:iCs/>
            <w:sz w:val="20"/>
            <w:szCs w:val="20"/>
          </w:rPr>
          <w:t>Media and Young Minds</w:t>
        </w:r>
      </w:hyperlink>
      <w:r>
        <w:rPr>
          <w:rFonts w:ascii="Arial" w:hAnsi="Arial" w:cs="Arial"/>
          <w:i/>
          <w:iCs/>
          <w:sz w:val="20"/>
          <w:szCs w:val="20"/>
        </w:rPr>
        <w:t>,</w:t>
      </w:r>
      <w:r w:rsidR="001D1136">
        <w:rPr>
          <w:rFonts w:ascii="Arial" w:hAnsi="Arial" w:cs="Arial"/>
          <w:i/>
          <w:iCs/>
          <w:sz w:val="20"/>
          <w:szCs w:val="20"/>
        </w:rPr>
        <w:t xml:space="preserve"> </w:t>
      </w:r>
      <w:r w:rsidR="001D1136">
        <w:rPr>
          <w:rFonts w:ascii="Arial" w:hAnsi="Arial" w:cs="Arial"/>
          <w:sz w:val="20"/>
          <w:szCs w:val="20"/>
        </w:rPr>
        <w:t xml:space="preserve">and </w:t>
      </w:r>
      <w:hyperlink r:id="rId8" w:history="1">
        <w:r w:rsidR="001D1136" w:rsidRPr="001D1136">
          <w:rPr>
            <w:rStyle w:val="Hyperlink"/>
            <w:rFonts w:ascii="Arial" w:hAnsi="Arial" w:cs="Arial"/>
            <w:i/>
            <w:iCs/>
            <w:sz w:val="20"/>
            <w:szCs w:val="20"/>
          </w:rPr>
          <w:t>Media Use in School-Aged Children and Adolescents</w:t>
        </w:r>
      </w:hyperlink>
      <w:r>
        <w:rPr>
          <w:rFonts w:ascii="Arial" w:hAnsi="Arial" w:cs="Arial"/>
          <w:i/>
          <w:iCs/>
          <w:sz w:val="20"/>
          <w:szCs w:val="20"/>
        </w:rPr>
        <w:t xml:space="preserve"> Pediatrics, 2016</w:t>
      </w:r>
      <w:r>
        <w:rPr>
          <w:rFonts w:ascii="Arial" w:hAnsi="Arial" w:cs="Arial"/>
          <w:sz w:val="20"/>
          <w:szCs w:val="20"/>
        </w:rPr>
        <w:t>)</w:t>
      </w:r>
      <w:r w:rsidRPr="00BC7BB3">
        <w:rPr>
          <w:rFonts w:ascii="Arial" w:hAnsi="Arial" w:cs="Arial"/>
          <w:sz w:val="20"/>
          <w:szCs w:val="20"/>
        </w:rPr>
        <w:t xml:space="preserve"> and to be able to direct families to appropriate, digestible, science-based resources so they can best serve their families. </w:t>
      </w:r>
      <w:r w:rsidR="00CD12E3">
        <w:rPr>
          <w:rFonts w:ascii="Arial" w:hAnsi="Arial" w:cs="Arial"/>
          <w:sz w:val="20"/>
          <w:szCs w:val="20"/>
        </w:rPr>
        <w:t xml:space="preserve"> </w:t>
      </w:r>
      <w:r w:rsidR="00CD12E3">
        <w:rPr>
          <w:rFonts w:ascii="Arial" w:hAnsi="Arial" w:cs="Arial"/>
          <w:sz w:val="20"/>
          <w:szCs w:val="20"/>
        </w:rPr>
        <w:t>The following</w:t>
      </w:r>
      <w:r w:rsidR="00CD12E3" w:rsidRPr="00BC7BB3">
        <w:rPr>
          <w:rFonts w:ascii="Arial" w:hAnsi="Arial" w:cs="Arial"/>
          <w:sz w:val="20"/>
          <w:szCs w:val="20"/>
        </w:rPr>
        <w:t xml:space="preserve"> resources for families</w:t>
      </w:r>
      <w:r w:rsidR="00CD12E3">
        <w:rPr>
          <w:rFonts w:ascii="Arial" w:hAnsi="Arial" w:cs="Arial"/>
          <w:sz w:val="20"/>
          <w:szCs w:val="20"/>
        </w:rPr>
        <w:t xml:space="preserve"> </w:t>
      </w:r>
      <w:r w:rsidR="00CD12E3" w:rsidRPr="00BC7BB3">
        <w:rPr>
          <w:rFonts w:ascii="Arial" w:hAnsi="Arial" w:cs="Arial"/>
          <w:sz w:val="20"/>
          <w:szCs w:val="20"/>
        </w:rPr>
        <w:t xml:space="preserve">recommend graduated autonomy with screens and media as children approach adolescence, but with parental responsibility to promote guidelines for amount of time spent on screens and an understanding of the content that is being used, as well as creating an environment outside of screen time that allows for talking, bonding, and play. </w:t>
      </w:r>
    </w:p>
    <w:p w14:paraId="245B7A7F" w14:textId="7C635110" w:rsidR="00BC7BB3" w:rsidRDefault="00BC7BB3">
      <w:pPr>
        <w:rPr>
          <w:rFonts w:ascii="Arial" w:hAnsi="Arial" w:cs="Arial"/>
          <w:b/>
          <w:bCs/>
          <w:sz w:val="20"/>
          <w:szCs w:val="20"/>
        </w:rPr>
      </w:pPr>
      <w:r>
        <w:rPr>
          <w:rFonts w:ascii="Arial" w:hAnsi="Arial" w:cs="Arial"/>
          <w:b/>
          <w:bCs/>
          <w:sz w:val="20"/>
          <w:szCs w:val="20"/>
        </w:rPr>
        <w:t>RESOURCES ON SCREEN TIME:</w:t>
      </w:r>
    </w:p>
    <w:p w14:paraId="63660445" w14:textId="77777777" w:rsidR="001D1136" w:rsidRDefault="001D1136">
      <w:pPr>
        <w:rPr>
          <w:rFonts w:ascii="Arial" w:hAnsi="Arial" w:cs="Arial"/>
          <w:sz w:val="20"/>
          <w:szCs w:val="20"/>
        </w:rPr>
      </w:pPr>
      <w:hyperlink r:id="rId9" w:history="1">
        <w:r w:rsidRPr="001D1136">
          <w:rPr>
            <w:rStyle w:val="Hyperlink"/>
            <w:rFonts w:ascii="Arial" w:hAnsi="Arial" w:cs="Arial"/>
            <w:sz w:val="20"/>
            <w:szCs w:val="20"/>
            <w:shd w:val="clear" w:color="auto" w:fill="FFFFFF"/>
          </w:rPr>
          <w:t>Family Digital Wellness Guide</w:t>
        </w:r>
      </w:hyperlink>
      <w:r>
        <w:rPr>
          <w:rFonts w:ascii="Arial" w:hAnsi="Arial" w:cs="Arial"/>
          <w:sz w:val="20"/>
          <w:szCs w:val="20"/>
        </w:rPr>
        <w:t xml:space="preserve"> </w:t>
      </w:r>
      <w:r w:rsidRPr="001D1136">
        <w:rPr>
          <w:rFonts w:ascii="Arial" w:hAnsi="Arial" w:cs="Arial"/>
          <w:i/>
          <w:iCs/>
          <w:sz w:val="20"/>
          <w:szCs w:val="20"/>
        </w:rPr>
        <w:t xml:space="preserve">Center on Media and Child Health, Boston Children’s. </w:t>
      </w:r>
      <w:r w:rsidR="00B73DFA" w:rsidRPr="001D1136">
        <w:rPr>
          <w:rFonts w:ascii="Arial" w:hAnsi="Arial" w:cs="Arial"/>
          <w:i/>
          <w:iCs/>
          <w:sz w:val="20"/>
          <w:szCs w:val="20"/>
        </w:rPr>
        <w:t>This tool addresses many aspects of media use including television, cellphones, as well as the changing standards given the increased screen time related to the Coronavirus pandemic.</w:t>
      </w:r>
      <w:r w:rsidR="00B73DFA" w:rsidRPr="00BC7BB3">
        <w:rPr>
          <w:rFonts w:ascii="Arial" w:hAnsi="Arial" w:cs="Arial"/>
          <w:sz w:val="20"/>
          <w:szCs w:val="20"/>
        </w:rPr>
        <w:t xml:space="preserve"> </w:t>
      </w:r>
    </w:p>
    <w:p w14:paraId="1785E736" w14:textId="557ADB1F" w:rsidR="001D1136" w:rsidRPr="00CD12E3" w:rsidRDefault="001D1136" w:rsidP="00602567">
      <w:pPr>
        <w:rPr>
          <w:rStyle w:val="Hyperlink"/>
          <w:rFonts w:ascii="Arial" w:hAnsi="Arial" w:cs="Arial"/>
          <w:color w:val="000000"/>
          <w:sz w:val="20"/>
          <w:szCs w:val="20"/>
          <w:u w:val="none"/>
          <w:shd w:val="clear" w:color="auto" w:fill="FFFFFF"/>
        </w:rPr>
      </w:pPr>
      <w:hyperlink r:id="rId10" w:history="1">
        <w:r w:rsidR="00CE43C3" w:rsidRPr="001D1136">
          <w:rPr>
            <w:rStyle w:val="Hyperlink"/>
            <w:rFonts w:ascii="Arial" w:hAnsi="Arial" w:cs="Arial"/>
            <w:sz w:val="20"/>
            <w:szCs w:val="20"/>
            <w:shd w:val="clear" w:color="auto" w:fill="FFFFFF"/>
          </w:rPr>
          <w:t>Screen Smart Guidelines</w:t>
        </w:r>
      </w:hyperlink>
      <w:r>
        <w:rPr>
          <w:rFonts w:ascii="Arial" w:hAnsi="Arial" w:cs="Arial"/>
          <w:color w:val="000000"/>
          <w:sz w:val="20"/>
          <w:szCs w:val="20"/>
          <w:shd w:val="clear" w:color="auto" w:fill="FFFFFF"/>
        </w:rPr>
        <w:t xml:space="preserve"> </w:t>
      </w:r>
      <w:r>
        <w:rPr>
          <w:rFonts w:ascii="Arial" w:hAnsi="Arial" w:cs="Arial"/>
          <w:i/>
          <w:iCs/>
          <w:color w:val="000000"/>
          <w:sz w:val="20"/>
          <w:szCs w:val="20"/>
          <w:shd w:val="clear" w:color="auto" w:fill="FFFFFF"/>
        </w:rPr>
        <w:t xml:space="preserve">by </w:t>
      </w:r>
      <w:hyperlink r:id="rId11" w:history="1">
        <w:r w:rsidRPr="001D1136">
          <w:rPr>
            <w:rStyle w:val="Hyperlink"/>
            <w:rFonts w:ascii="Arial" w:hAnsi="Arial" w:cs="Arial"/>
            <w:i/>
            <w:iCs/>
            <w:sz w:val="20"/>
            <w:szCs w:val="20"/>
            <w:shd w:val="clear" w:color="auto" w:fill="FFFFFF"/>
          </w:rPr>
          <w:t>Kimberly Young, PhD</w:t>
        </w:r>
      </w:hyperlink>
      <w:r w:rsidR="00CE43C3" w:rsidRPr="00BC7BB3">
        <w:rPr>
          <w:rFonts w:ascii="Arial" w:hAnsi="Arial" w:cs="Arial"/>
          <w:color w:val="000000"/>
          <w:sz w:val="20"/>
          <w:szCs w:val="20"/>
          <w:shd w:val="clear" w:color="auto" w:fill="FFFFFF"/>
        </w:rPr>
        <w:t xml:space="preserve"> </w:t>
      </w:r>
      <w:r w:rsidRPr="00C05497">
        <w:rPr>
          <w:rFonts w:ascii="Arial" w:hAnsi="Arial" w:cs="Arial"/>
          <w:i/>
          <w:iCs/>
          <w:sz w:val="20"/>
          <w:szCs w:val="20"/>
        </w:rPr>
        <w:t>appropriate screen times and activities that can be performed using screens for a given developmental age.</w:t>
      </w:r>
    </w:p>
    <w:p w14:paraId="66E4A32F" w14:textId="76D26D8F" w:rsidR="00602567" w:rsidRPr="00BC7BB3" w:rsidRDefault="00FE3EE9">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602567" w:rsidRPr="00BC7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FA6C" w14:textId="77777777" w:rsidR="001D1136" w:rsidRDefault="001D1136" w:rsidP="001D1136">
      <w:pPr>
        <w:spacing w:after="0" w:line="240" w:lineRule="auto"/>
      </w:pPr>
      <w:r>
        <w:separator/>
      </w:r>
    </w:p>
  </w:endnote>
  <w:endnote w:type="continuationSeparator" w:id="0">
    <w:p w14:paraId="57431AD7" w14:textId="77777777" w:rsidR="001D1136" w:rsidRDefault="001D1136" w:rsidP="001D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55D2" w14:textId="77777777" w:rsidR="001D1136" w:rsidRDefault="001D1136" w:rsidP="001D1136">
      <w:pPr>
        <w:spacing w:after="0" w:line="240" w:lineRule="auto"/>
      </w:pPr>
      <w:r>
        <w:separator/>
      </w:r>
    </w:p>
  </w:footnote>
  <w:footnote w:type="continuationSeparator" w:id="0">
    <w:p w14:paraId="068F050F" w14:textId="77777777" w:rsidR="001D1136" w:rsidRDefault="001D1136" w:rsidP="001D1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28"/>
    <w:rsid w:val="001D1136"/>
    <w:rsid w:val="002B4C49"/>
    <w:rsid w:val="00334128"/>
    <w:rsid w:val="00392BB2"/>
    <w:rsid w:val="00602567"/>
    <w:rsid w:val="00803951"/>
    <w:rsid w:val="00935212"/>
    <w:rsid w:val="009D637D"/>
    <w:rsid w:val="00B73DFA"/>
    <w:rsid w:val="00BC7BB3"/>
    <w:rsid w:val="00C05497"/>
    <w:rsid w:val="00CD12E3"/>
    <w:rsid w:val="00CE43C3"/>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7890"/>
  <w15:chartTrackingRefBased/>
  <w15:docId w15:val="{C18C1728-E1A9-45EE-A060-7D73278A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567"/>
    <w:rPr>
      <w:color w:val="0563C1" w:themeColor="hyperlink"/>
      <w:u w:val="single"/>
    </w:rPr>
  </w:style>
  <w:style w:type="character" w:styleId="UnresolvedMention">
    <w:name w:val="Unresolved Mention"/>
    <w:basedOn w:val="DefaultParagraphFont"/>
    <w:uiPriority w:val="99"/>
    <w:semiHidden/>
    <w:unhideWhenUsed/>
    <w:rsid w:val="00602567"/>
    <w:rPr>
      <w:color w:val="605E5C"/>
      <w:shd w:val="clear" w:color="auto" w:fill="E1DFDD"/>
    </w:rPr>
  </w:style>
  <w:style w:type="character" w:customStyle="1" w:styleId="highwire-cite-metadata-pages">
    <w:name w:val="highwire-cite-metadata-pages"/>
    <w:basedOn w:val="DefaultParagraphFont"/>
    <w:rsid w:val="00602567"/>
  </w:style>
  <w:style w:type="character" w:customStyle="1" w:styleId="highwire-cite-metadata-doi">
    <w:name w:val="highwire-cite-metadata-doi"/>
    <w:basedOn w:val="DefaultParagraphFont"/>
    <w:rsid w:val="0060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42/peds.2016-25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542/peds.2016-259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life-style/health-and-families/screen-time-children-imagination-imaginary-friends-nursery-a9078351.html" TargetMode="External"/><Relationship Id="rId11" Type="http://schemas.openxmlformats.org/officeDocument/2006/relationships/hyperlink" Target="https://en.wikipedia.org/wiki/Kimberly_Young" TargetMode="External"/><Relationship Id="rId5" Type="http://schemas.openxmlformats.org/officeDocument/2006/relationships/endnotes" Target="endnotes.xml"/><Relationship Id="rId10" Type="http://schemas.openxmlformats.org/officeDocument/2006/relationships/hyperlink" Target="http://netaddiction.com/wp-content/uploads/2015/07/Screen-Smart-Guidelines.pdf" TargetMode="External"/><Relationship Id="rId4" Type="http://schemas.openxmlformats.org/officeDocument/2006/relationships/footnotes" Target="footnotes.xml"/><Relationship Id="rId9" Type="http://schemas.openxmlformats.org/officeDocument/2006/relationships/hyperlink" Target="https://cmch.tv/familydigital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2301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Marlowe</dc:creator>
  <cp:keywords/>
  <dc:description/>
  <cp:lastModifiedBy>Zinner, Samuel</cp:lastModifiedBy>
  <cp:revision>6</cp:revision>
  <dcterms:created xsi:type="dcterms:W3CDTF">2020-10-25T00:12:00Z</dcterms:created>
  <dcterms:modified xsi:type="dcterms:W3CDTF">2020-10-25T00:14:00Z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2020-10-25T00:12:40Z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877d97e0-1d54-4392-a8c2-ad25f9e2f1f9</vt:lpwstr>
  </property>
  <property fmtid="{D5CDD505-2E9C-101B-9397-08002B2CF9AE}" pid="8" name="MSIP_Label_046da4d3-ba20-4986-879c-49e262eff745_ContentBits">
    <vt:lpwstr>0</vt:lpwstr>
  </property>
</Properties>
</file>