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27" w:rsidRDefault="00635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Today’s piece was prepared by Michael</w:t>
      </w:r>
      <w:r>
        <w:rPr>
          <w:rFonts w:ascii="Arial" w:hAnsi="Arial" w:cs="Arial"/>
          <w:sz w:val="20"/>
          <w:szCs w:val="20"/>
        </w:rPr>
        <w:t xml:space="preserve"> Lin, MD, based on an NPR story </w:t>
      </w:r>
      <w:hyperlink r:id="rId6" w:history="1">
        <w:r w:rsidR="00103C63" w:rsidRPr="00635527">
          <w:rPr>
            <w:rStyle w:val="Hyperlink"/>
            <w:rFonts w:ascii="Arial" w:hAnsi="Arial" w:cs="Arial"/>
            <w:sz w:val="20"/>
            <w:szCs w:val="20"/>
          </w:rPr>
          <w:t xml:space="preserve">5 proven benefits of </w:t>
        </w:r>
        <w:r w:rsidR="00103C63" w:rsidRPr="00635527">
          <w:rPr>
            <w:rStyle w:val="Hyperlink"/>
            <w:rFonts w:ascii="Arial" w:hAnsi="Arial" w:cs="Arial"/>
            <w:sz w:val="20"/>
            <w:szCs w:val="20"/>
          </w:rPr>
          <w:t>p</w:t>
        </w:r>
        <w:r w:rsidR="00103C63" w:rsidRPr="00635527">
          <w:rPr>
            <w:rStyle w:val="Hyperlink"/>
            <w:rFonts w:ascii="Arial" w:hAnsi="Arial" w:cs="Arial"/>
            <w:sz w:val="20"/>
            <w:szCs w:val="20"/>
          </w:rPr>
          <w:t>lay</w:t>
        </w:r>
      </w:hyperlink>
      <w:r w:rsidR="005522F5" w:rsidRPr="00635527">
        <w:rPr>
          <w:rFonts w:ascii="Arial" w:hAnsi="Arial" w:cs="Arial"/>
          <w:sz w:val="20"/>
          <w:szCs w:val="20"/>
        </w:rPr>
        <w:t xml:space="preserve"> </w:t>
      </w:r>
    </w:p>
    <w:p w:rsidR="000248CB" w:rsidRPr="00635527" w:rsidRDefault="00103C63">
      <w:pPr>
        <w:rPr>
          <w:rFonts w:ascii="Arial" w:hAnsi="Arial" w:cs="Arial"/>
          <w:sz w:val="20"/>
          <w:szCs w:val="20"/>
        </w:rPr>
      </w:pPr>
      <w:r w:rsidRPr="00635527">
        <w:rPr>
          <w:rFonts w:ascii="Arial" w:hAnsi="Arial" w:cs="Arial"/>
          <w:sz w:val="20"/>
          <w:szCs w:val="20"/>
        </w:rPr>
        <w:t xml:space="preserve">This article reviews a recently published clinical report in </w:t>
      </w:r>
      <w:r w:rsidRPr="00635527">
        <w:rPr>
          <w:rFonts w:ascii="Arial" w:hAnsi="Arial" w:cs="Arial"/>
          <w:i/>
          <w:sz w:val="20"/>
          <w:szCs w:val="20"/>
        </w:rPr>
        <w:t>Pediatrics</w:t>
      </w:r>
      <w:r w:rsidR="00422C2B" w:rsidRPr="00635527">
        <w:rPr>
          <w:rFonts w:ascii="Arial" w:hAnsi="Arial" w:cs="Arial"/>
          <w:sz w:val="20"/>
          <w:szCs w:val="20"/>
        </w:rPr>
        <w:t xml:space="preserve"> looking at the</w:t>
      </w:r>
      <w:r w:rsidRPr="00635527">
        <w:rPr>
          <w:rFonts w:ascii="Arial" w:hAnsi="Arial" w:cs="Arial"/>
          <w:sz w:val="20"/>
          <w:szCs w:val="20"/>
        </w:rPr>
        <w:t xml:space="preserve"> </w:t>
      </w:r>
      <w:r w:rsidRPr="00635527">
        <w:rPr>
          <w:rFonts w:ascii="Arial" w:hAnsi="Arial" w:cs="Arial"/>
          <w:i/>
          <w:sz w:val="20"/>
          <w:szCs w:val="20"/>
        </w:rPr>
        <w:t>Power of Play</w:t>
      </w:r>
      <w:r w:rsidR="005522F5" w:rsidRPr="00635527">
        <w:rPr>
          <w:rFonts w:ascii="Arial" w:hAnsi="Arial" w:cs="Arial"/>
          <w:sz w:val="20"/>
          <w:szCs w:val="20"/>
        </w:rPr>
        <w:t xml:space="preserve"> and pre</w:t>
      </w:r>
      <w:r w:rsidR="00422C2B" w:rsidRPr="00635527">
        <w:rPr>
          <w:rFonts w:ascii="Arial" w:hAnsi="Arial" w:cs="Arial"/>
          <w:sz w:val="20"/>
          <w:szCs w:val="20"/>
        </w:rPr>
        <w:t>sents a summary that highlights</w:t>
      </w:r>
      <w:r w:rsidR="005522F5" w:rsidRPr="00635527">
        <w:rPr>
          <w:rFonts w:ascii="Arial" w:hAnsi="Arial" w:cs="Arial"/>
          <w:sz w:val="20"/>
          <w:szCs w:val="20"/>
        </w:rPr>
        <w:t xml:space="preserve"> the “5 proven benefits of play”.</w:t>
      </w:r>
      <w:r w:rsidR="007340D8" w:rsidRPr="00635527">
        <w:rPr>
          <w:rFonts w:ascii="Arial" w:hAnsi="Arial" w:cs="Arial"/>
          <w:sz w:val="20"/>
          <w:szCs w:val="20"/>
        </w:rPr>
        <w:t xml:space="preserve"> </w:t>
      </w:r>
      <w:r w:rsidR="00422C2B" w:rsidRPr="00635527">
        <w:rPr>
          <w:rFonts w:ascii="Arial" w:hAnsi="Arial" w:cs="Arial"/>
          <w:sz w:val="20"/>
          <w:szCs w:val="20"/>
        </w:rPr>
        <w:t xml:space="preserve">The first benefit is that play </w:t>
      </w:r>
      <w:r w:rsidR="007340D8" w:rsidRPr="00635527">
        <w:rPr>
          <w:rFonts w:ascii="Arial" w:hAnsi="Arial" w:cs="Arial"/>
          <w:sz w:val="20"/>
          <w:szCs w:val="20"/>
        </w:rPr>
        <w:t>“</w:t>
      </w:r>
      <w:r w:rsidR="005522F5" w:rsidRPr="00635527">
        <w:rPr>
          <w:rFonts w:ascii="Arial" w:hAnsi="Arial" w:cs="Arial"/>
          <w:sz w:val="20"/>
          <w:szCs w:val="20"/>
        </w:rPr>
        <w:t xml:space="preserve">is essential for healthy brain development”, citing an animal study that showed a short session of tussle and tumble play in rats was associated with an increase </w:t>
      </w:r>
      <w:r w:rsidR="007340D8" w:rsidRPr="00635527">
        <w:rPr>
          <w:rFonts w:ascii="Arial" w:hAnsi="Arial" w:cs="Arial"/>
          <w:sz w:val="20"/>
          <w:szCs w:val="20"/>
        </w:rPr>
        <w:t xml:space="preserve">in </w:t>
      </w:r>
      <w:r w:rsidR="005522F5" w:rsidRPr="00635527">
        <w:rPr>
          <w:rFonts w:ascii="Arial" w:hAnsi="Arial" w:cs="Arial"/>
          <w:sz w:val="20"/>
          <w:szCs w:val="20"/>
        </w:rPr>
        <w:t xml:space="preserve">brain-derived </w:t>
      </w:r>
      <w:proofErr w:type="spellStart"/>
      <w:r w:rsidR="005522F5" w:rsidRPr="00635527">
        <w:rPr>
          <w:rFonts w:ascii="Arial" w:hAnsi="Arial" w:cs="Arial"/>
          <w:sz w:val="20"/>
          <w:szCs w:val="20"/>
        </w:rPr>
        <w:t>neutrotrophic</w:t>
      </w:r>
      <w:proofErr w:type="spellEnd"/>
      <w:r w:rsidR="005522F5" w:rsidRPr="00635527">
        <w:rPr>
          <w:rFonts w:ascii="Arial" w:hAnsi="Arial" w:cs="Arial"/>
          <w:sz w:val="20"/>
          <w:szCs w:val="20"/>
        </w:rPr>
        <w:t xml:space="preserve"> fa</w:t>
      </w:r>
      <w:r w:rsidR="007340D8" w:rsidRPr="00635527">
        <w:rPr>
          <w:rFonts w:ascii="Arial" w:hAnsi="Arial" w:cs="Arial"/>
          <w:sz w:val="20"/>
          <w:szCs w:val="20"/>
        </w:rPr>
        <w:t xml:space="preserve">ctor (BDNF), an important protein </w:t>
      </w:r>
      <w:r w:rsidR="00422C2B" w:rsidRPr="00635527">
        <w:rPr>
          <w:rFonts w:ascii="Arial" w:hAnsi="Arial" w:cs="Arial"/>
          <w:sz w:val="20"/>
          <w:szCs w:val="20"/>
        </w:rPr>
        <w:t>for proper brain development. Secondly, play</w:t>
      </w:r>
      <w:r w:rsidR="007340D8" w:rsidRPr="00635527">
        <w:rPr>
          <w:rFonts w:ascii="Arial" w:hAnsi="Arial" w:cs="Arial"/>
          <w:sz w:val="20"/>
          <w:szCs w:val="20"/>
        </w:rPr>
        <w:t xml:space="preserve"> “reduces ob</w:t>
      </w:r>
      <w:r w:rsidR="00422C2B" w:rsidRPr="00635527">
        <w:rPr>
          <w:rFonts w:ascii="Arial" w:hAnsi="Arial" w:cs="Arial"/>
          <w:sz w:val="20"/>
          <w:szCs w:val="20"/>
        </w:rPr>
        <w:t xml:space="preserve">esity and associated diseases”. Children who played more outside had significant improvements in their BMI. Third, play </w:t>
      </w:r>
      <w:r w:rsidR="007340D8" w:rsidRPr="00635527">
        <w:rPr>
          <w:rFonts w:ascii="Arial" w:hAnsi="Arial" w:cs="Arial"/>
          <w:sz w:val="20"/>
          <w:szCs w:val="20"/>
        </w:rPr>
        <w:t xml:space="preserve">“helps children </w:t>
      </w:r>
      <w:r w:rsidR="00422C2B" w:rsidRPr="00635527">
        <w:rPr>
          <w:rFonts w:ascii="Arial" w:hAnsi="Arial" w:cs="Arial"/>
          <w:sz w:val="20"/>
          <w:szCs w:val="20"/>
        </w:rPr>
        <w:t>manage stress and even recover from trauma”</w:t>
      </w:r>
      <w:r w:rsidR="000248CB" w:rsidRPr="00635527">
        <w:rPr>
          <w:rFonts w:ascii="Arial" w:hAnsi="Arial" w:cs="Arial"/>
          <w:sz w:val="20"/>
          <w:szCs w:val="20"/>
        </w:rPr>
        <w:t xml:space="preserve">, referring to a study that showed that children assigned </w:t>
      </w:r>
      <w:r w:rsidR="002225F2" w:rsidRPr="00635527">
        <w:rPr>
          <w:rFonts w:ascii="Arial" w:hAnsi="Arial" w:cs="Arial"/>
          <w:sz w:val="20"/>
          <w:szCs w:val="20"/>
        </w:rPr>
        <w:t xml:space="preserve">to </w:t>
      </w:r>
      <w:r w:rsidR="000248CB" w:rsidRPr="00635527">
        <w:rPr>
          <w:rFonts w:ascii="Arial" w:hAnsi="Arial" w:cs="Arial"/>
          <w:sz w:val="20"/>
          <w:szCs w:val="20"/>
        </w:rPr>
        <w:t>one-on-one play with their teachers had improved behavior and reduced cortisol levels</w:t>
      </w:r>
      <w:r w:rsidR="00422C2B" w:rsidRPr="00635527">
        <w:rPr>
          <w:rFonts w:ascii="Arial" w:hAnsi="Arial" w:cs="Arial"/>
          <w:sz w:val="20"/>
          <w:szCs w:val="20"/>
        </w:rPr>
        <w:t>. Play also “helps families bond”</w:t>
      </w:r>
      <w:r w:rsidR="000248CB" w:rsidRPr="00635527">
        <w:rPr>
          <w:rFonts w:ascii="Arial" w:hAnsi="Arial" w:cs="Arial"/>
          <w:sz w:val="20"/>
          <w:szCs w:val="20"/>
        </w:rPr>
        <w:t xml:space="preserve"> and children can learn to regulate their emotions through these parent-child interactions. Lastly, the article explains that play “contributes to academic skills”. Pretend-play in particular is important not only for language development and general knowledge building but also bringing out intrinsic motivation. </w:t>
      </w:r>
    </w:p>
    <w:p w:rsidR="007340D8" w:rsidRDefault="007340D8">
      <w:pPr>
        <w:rPr>
          <w:rFonts w:ascii="Arial" w:hAnsi="Arial" w:cs="Arial"/>
          <w:sz w:val="20"/>
          <w:szCs w:val="20"/>
        </w:rPr>
      </w:pPr>
      <w:r w:rsidRPr="00635527">
        <w:rPr>
          <w:rFonts w:ascii="Arial" w:hAnsi="Arial" w:cs="Arial"/>
          <w:sz w:val="20"/>
          <w:szCs w:val="20"/>
        </w:rPr>
        <w:t>The article overall, despite its brevity</w:t>
      </w:r>
      <w:r w:rsidR="0015319F" w:rsidRPr="00635527">
        <w:rPr>
          <w:rFonts w:ascii="Arial" w:hAnsi="Arial" w:cs="Arial"/>
          <w:sz w:val="20"/>
          <w:szCs w:val="20"/>
        </w:rPr>
        <w:t xml:space="preserve">, accurately highlights </w:t>
      </w:r>
      <w:r w:rsidRPr="00635527">
        <w:rPr>
          <w:rFonts w:ascii="Arial" w:hAnsi="Arial" w:cs="Arial"/>
          <w:sz w:val="20"/>
          <w:szCs w:val="20"/>
        </w:rPr>
        <w:t>some of the mai</w:t>
      </w:r>
      <w:r w:rsidR="008E2A87" w:rsidRPr="00635527">
        <w:rPr>
          <w:rFonts w:ascii="Arial" w:hAnsi="Arial" w:cs="Arial"/>
          <w:sz w:val="20"/>
          <w:szCs w:val="20"/>
        </w:rPr>
        <w:t>n points from the original clinical report regarding the benefits of play</w:t>
      </w:r>
      <w:r w:rsidR="0015319F" w:rsidRPr="00635527">
        <w:rPr>
          <w:rFonts w:ascii="Arial" w:hAnsi="Arial" w:cs="Arial"/>
          <w:sz w:val="20"/>
          <w:szCs w:val="20"/>
        </w:rPr>
        <w:t xml:space="preserve"> and </w:t>
      </w:r>
      <w:r w:rsidR="008E2A87" w:rsidRPr="00635527">
        <w:rPr>
          <w:rFonts w:ascii="Arial" w:hAnsi="Arial" w:cs="Arial"/>
          <w:sz w:val="20"/>
          <w:szCs w:val="20"/>
        </w:rPr>
        <w:t xml:space="preserve">also </w:t>
      </w:r>
      <w:r w:rsidR="0015319F" w:rsidRPr="00635527">
        <w:rPr>
          <w:rFonts w:ascii="Arial" w:hAnsi="Arial" w:cs="Arial"/>
          <w:sz w:val="20"/>
          <w:szCs w:val="20"/>
        </w:rPr>
        <w:t>review</w:t>
      </w:r>
      <w:r w:rsidR="008E2A87" w:rsidRPr="00635527">
        <w:rPr>
          <w:rFonts w:ascii="Arial" w:hAnsi="Arial" w:cs="Arial"/>
          <w:sz w:val="20"/>
          <w:szCs w:val="20"/>
        </w:rPr>
        <w:t>s</w:t>
      </w:r>
      <w:r w:rsidR="0015319F" w:rsidRPr="00635527">
        <w:rPr>
          <w:rFonts w:ascii="Arial" w:hAnsi="Arial" w:cs="Arial"/>
          <w:sz w:val="20"/>
          <w:szCs w:val="20"/>
        </w:rPr>
        <w:t xml:space="preserve"> evidence from a few corresponding research studies. </w:t>
      </w:r>
      <w:r w:rsidR="008E2A87" w:rsidRPr="00635527">
        <w:rPr>
          <w:rFonts w:ascii="Arial" w:hAnsi="Arial" w:cs="Arial"/>
          <w:sz w:val="20"/>
          <w:szCs w:val="20"/>
        </w:rPr>
        <w:t>However, t</w:t>
      </w:r>
      <w:r w:rsidR="0015319F" w:rsidRPr="00635527">
        <w:rPr>
          <w:rFonts w:ascii="Arial" w:hAnsi="Arial" w:cs="Arial"/>
          <w:sz w:val="20"/>
          <w:szCs w:val="20"/>
        </w:rPr>
        <w:t xml:space="preserve">he main shortcoming </w:t>
      </w:r>
      <w:r w:rsidR="00B86AB7" w:rsidRPr="00635527">
        <w:rPr>
          <w:rFonts w:ascii="Arial" w:hAnsi="Arial" w:cs="Arial"/>
          <w:sz w:val="20"/>
          <w:szCs w:val="20"/>
        </w:rPr>
        <w:t>of the</w:t>
      </w:r>
      <w:r w:rsidR="008E2A87" w:rsidRPr="00635527">
        <w:rPr>
          <w:rFonts w:ascii="Arial" w:hAnsi="Arial" w:cs="Arial"/>
          <w:sz w:val="20"/>
          <w:szCs w:val="20"/>
        </w:rPr>
        <w:t xml:space="preserve"> article is</w:t>
      </w:r>
      <w:r w:rsidR="002225F2" w:rsidRPr="00635527">
        <w:rPr>
          <w:rFonts w:ascii="Arial" w:hAnsi="Arial" w:cs="Arial"/>
          <w:sz w:val="20"/>
          <w:szCs w:val="20"/>
        </w:rPr>
        <w:t xml:space="preserve"> that</w:t>
      </w:r>
      <w:r w:rsidR="008E2A87" w:rsidRPr="00635527">
        <w:rPr>
          <w:rFonts w:ascii="Arial" w:hAnsi="Arial" w:cs="Arial"/>
          <w:sz w:val="20"/>
          <w:szCs w:val="20"/>
        </w:rPr>
        <w:t>, while it is concise and easy for its readers to digest, it leaves out many aspects of “play” that are important for a well-rounded understanding</w:t>
      </w:r>
      <w:r w:rsidR="00C54EBB" w:rsidRPr="00635527">
        <w:rPr>
          <w:rFonts w:ascii="Arial" w:hAnsi="Arial" w:cs="Arial"/>
          <w:sz w:val="20"/>
          <w:szCs w:val="20"/>
        </w:rPr>
        <w:t xml:space="preserve"> and subsequently taking action</w:t>
      </w:r>
      <w:r w:rsidR="008E2A87" w:rsidRPr="00635527">
        <w:rPr>
          <w:rFonts w:ascii="Arial" w:hAnsi="Arial" w:cs="Arial"/>
          <w:sz w:val="20"/>
          <w:szCs w:val="20"/>
        </w:rPr>
        <w:t xml:space="preserve">. In the </w:t>
      </w:r>
      <w:r w:rsidR="008E2A87" w:rsidRPr="00635527">
        <w:rPr>
          <w:rFonts w:ascii="Arial" w:hAnsi="Arial" w:cs="Arial"/>
          <w:i/>
          <w:sz w:val="20"/>
          <w:szCs w:val="20"/>
        </w:rPr>
        <w:t>Pediatrics</w:t>
      </w:r>
      <w:r w:rsidR="008E2A87" w:rsidRPr="00635527">
        <w:rPr>
          <w:rFonts w:ascii="Arial" w:hAnsi="Arial" w:cs="Arial"/>
          <w:sz w:val="20"/>
          <w:szCs w:val="20"/>
        </w:rPr>
        <w:t xml:space="preserve"> article, the authors not only discuss the benefits of play but also describe what play is, as well as how play can be incorporated in various settings such as</w:t>
      </w:r>
      <w:r w:rsidR="002225F2" w:rsidRPr="00635527">
        <w:rPr>
          <w:rFonts w:ascii="Arial" w:hAnsi="Arial" w:cs="Arial"/>
          <w:sz w:val="20"/>
          <w:szCs w:val="20"/>
        </w:rPr>
        <w:t xml:space="preserve"> school and home and some of the</w:t>
      </w:r>
      <w:r w:rsidR="008E2A87" w:rsidRPr="00635527">
        <w:rPr>
          <w:rFonts w:ascii="Arial" w:hAnsi="Arial" w:cs="Arial"/>
          <w:sz w:val="20"/>
          <w:szCs w:val="20"/>
        </w:rPr>
        <w:t xml:space="preserve"> barriers. </w:t>
      </w:r>
      <w:r w:rsidR="00AC6641" w:rsidRPr="00635527">
        <w:rPr>
          <w:rFonts w:ascii="Arial" w:hAnsi="Arial" w:cs="Arial"/>
          <w:sz w:val="20"/>
          <w:szCs w:val="20"/>
        </w:rPr>
        <w:t>There are several categories of play: Object play, Physical/Locomotor Play, Outdoor Play, Social</w:t>
      </w:r>
      <w:r w:rsidR="00C54EBB" w:rsidRPr="00635527">
        <w:rPr>
          <w:rFonts w:ascii="Arial" w:hAnsi="Arial" w:cs="Arial"/>
          <w:sz w:val="20"/>
          <w:szCs w:val="20"/>
        </w:rPr>
        <w:t xml:space="preserve"> and </w:t>
      </w:r>
      <w:r w:rsidR="00AC6641" w:rsidRPr="00635527">
        <w:rPr>
          <w:rFonts w:ascii="Arial" w:hAnsi="Arial" w:cs="Arial"/>
          <w:sz w:val="20"/>
          <w:szCs w:val="20"/>
        </w:rPr>
        <w:t>Pretend Play</w:t>
      </w:r>
      <w:r w:rsidR="002225F2" w:rsidRPr="00635527">
        <w:rPr>
          <w:rFonts w:ascii="Arial" w:hAnsi="Arial" w:cs="Arial"/>
          <w:sz w:val="20"/>
          <w:szCs w:val="20"/>
        </w:rPr>
        <w:t>, and they each</w:t>
      </w:r>
      <w:r w:rsidR="00AC6641" w:rsidRPr="00635527">
        <w:rPr>
          <w:rFonts w:ascii="Arial" w:hAnsi="Arial" w:cs="Arial"/>
          <w:sz w:val="20"/>
          <w:szCs w:val="20"/>
        </w:rPr>
        <w:t xml:space="preserve"> contribute to development in unique ways</w:t>
      </w:r>
      <w:r w:rsidR="002225F2" w:rsidRPr="00635527">
        <w:rPr>
          <w:rFonts w:ascii="Arial" w:hAnsi="Arial" w:cs="Arial"/>
          <w:sz w:val="20"/>
          <w:szCs w:val="20"/>
        </w:rPr>
        <w:t xml:space="preserve">. One of the </w:t>
      </w:r>
      <w:r w:rsidR="00AC6641" w:rsidRPr="00635527">
        <w:rPr>
          <w:rFonts w:ascii="Arial" w:hAnsi="Arial" w:cs="Arial"/>
          <w:sz w:val="20"/>
          <w:szCs w:val="20"/>
        </w:rPr>
        <w:t xml:space="preserve">modern challenges to real play is the immersion in electronic media. </w:t>
      </w:r>
      <w:r w:rsidR="002225F2" w:rsidRPr="00635527">
        <w:rPr>
          <w:rFonts w:ascii="Arial" w:hAnsi="Arial" w:cs="Arial"/>
          <w:sz w:val="20"/>
          <w:szCs w:val="20"/>
        </w:rPr>
        <w:t>The clinical report</w:t>
      </w:r>
      <w:r w:rsidR="00AC6641" w:rsidRPr="00635527">
        <w:rPr>
          <w:rFonts w:ascii="Arial" w:hAnsi="Arial" w:cs="Arial"/>
          <w:sz w:val="20"/>
          <w:szCs w:val="20"/>
        </w:rPr>
        <w:t xml:space="preserve"> offers several resources (see below) that pediatricians can give to parents to help limit screen time and maximize active play.  </w:t>
      </w:r>
    </w:p>
    <w:p w:rsidR="00AC6641" w:rsidRPr="00635527" w:rsidRDefault="006355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PLAY:</w:t>
      </w:r>
      <w:r>
        <w:rPr>
          <w:rFonts w:ascii="Arial" w:hAnsi="Arial" w:cs="Arial"/>
          <w:b/>
          <w:sz w:val="20"/>
          <w:szCs w:val="20"/>
        </w:rPr>
        <w:br/>
      </w:r>
      <w:hyperlink r:id="rId7" w:history="1">
        <w:r w:rsidR="00AC6641" w:rsidRPr="00635527">
          <w:rPr>
            <w:rStyle w:val="Hyperlink"/>
            <w:rFonts w:ascii="Arial" w:hAnsi="Arial" w:cs="Arial"/>
            <w:sz w:val="20"/>
            <w:szCs w:val="20"/>
          </w:rPr>
          <w:t>HealthyChildren.org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AC6641" w:rsidRPr="00635527">
        <w:rPr>
          <w:rFonts w:ascii="Arial" w:hAnsi="Arial" w:cs="Arial"/>
          <w:i/>
          <w:sz w:val="20"/>
          <w:szCs w:val="20"/>
        </w:rPr>
        <w:t>Healthy Guidelines and Activities for Play</w:t>
      </w:r>
      <w:r w:rsidR="00AC6641" w:rsidRPr="006355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hyperlink r:id="rId8" w:history="1">
        <w:r w:rsidR="00AC6641" w:rsidRPr="00635527">
          <w:rPr>
            <w:rStyle w:val="Hyperlink"/>
            <w:rFonts w:ascii="Arial" w:hAnsi="Arial" w:cs="Arial"/>
            <w:sz w:val="20"/>
            <w:szCs w:val="20"/>
          </w:rPr>
          <w:t>The Center on the Developing Child at Harvard University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AC6641" w:rsidRPr="00635527">
        <w:rPr>
          <w:rFonts w:ascii="Arial" w:hAnsi="Arial" w:cs="Arial"/>
          <w:sz w:val="20"/>
          <w:szCs w:val="20"/>
        </w:rPr>
        <w:t xml:space="preserve"> </w:t>
      </w:r>
      <w:r w:rsidRPr="00635527">
        <w:rPr>
          <w:rFonts w:ascii="Arial" w:hAnsi="Arial" w:cs="Arial"/>
          <w:i/>
          <w:sz w:val="20"/>
          <w:szCs w:val="20"/>
        </w:rPr>
        <w:t>O</w:t>
      </w:r>
      <w:r w:rsidR="00AC6641" w:rsidRPr="00635527">
        <w:rPr>
          <w:rFonts w:ascii="Arial" w:hAnsi="Arial" w:cs="Arial"/>
          <w:i/>
          <w:sz w:val="20"/>
          <w:szCs w:val="20"/>
        </w:rPr>
        <w:t>nline resource on play and executive functioning with specific activities for parents</w:t>
      </w:r>
    </w:p>
    <w:p w:rsidR="00635527" w:rsidRDefault="002225F2" w:rsidP="002225F2">
      <w:pPr>
        <w:rPr>
          <w:rFonts w:ascii="Arial" w:hAnsi="Arial" w:cs="Arial"/>
          <w:sz w:val="20"/>
          <w:szCs w:val="20"/>
        </w:rPr>
      </w:pPr>
      <w:r w:rsidRPr="00635527">
        <w:rPr>
          <w:rFonts w:ascii="Arial" w:hAnsi="Arial" w:cs="Arial"/>
          <w:sz w:val="20"/>
          <w:szCs w:val="20"/>
        </w:rPr>
        <w:t>Reference</w:t>
      </w:r>
      <w:proofErr w:type="gramStart"/>
      <w:r w:rsidRPr="00635527">
        <w:rPr>
          <w:rFonts w:ascii="Arial" w:hAnsi="Arial" w:cs="Arial"/>
          <w:sz w:val="20"/>
          <w:szCs w:val="20"/>
        </w:rPr>
        <w:t>:</w:t>
      </w:r>
      <w:proofErr w:type="gramEnd"/>
      <w:r w:rsidR="00635527">
        <w:rPr>
          <w:rFonts w:ascii="Arial" w:hAnsi="Arial" w:cs="Arial"/>
          <w:sz w:val="20"/>
          <w:szCs w:val="20"/>
        </w:rPr>
        <w:br/>
      </w:r>
      <w:r w:rsidRPr="00635527">
        <w:rPr>
          <w:rFonts w:ascii="Arial" w:hAnsi="Arial" w:cs="Arial"/>
          <w:sz w:val="20"/>
          <w:szCs w:val="20"/>
        </w:rPr>
        <w:t xml:space="preserve">The Power of Play: A Pediatric Role in Enhancing Development in Young Children. Michael </w:t>
      </w:r>
      <w:proofErr w:type="spellStart"/>
      <w:r w:rsidRPr="00635527">
        <w:rPr>
          <w:rFonts w:ascii="Arial" w:hAnsi="Arial" w:cs="Arial"/>
          <w:sz w:val="20"/>
          <w:szCs w:val="20"/>
        </w:rPr>
        <w:t>Yogman</w:t>
      </w:r>
      <w:proofErr w:type="spellEnd"/>
      <w:r w:rsidRPr="00635527">
        <w:rPr>
          <w:rFonts w:ascii="Arial" w:hAnsi="Arial" w:cs="Arial"/>
          <w:sz w:val="20"/>
          <w:szCs w:val="20"/>
        </w:rPr>
        <w:t>, Andrew Garner, Jeffrey Hutchinson, Kathy Hirsh-</w:t>
      </w:r>
      <w:proofErr w:type="spellStart"/>
      <w:r w:rsidRPr="00635527">
        <w:rPr>
          <w:rFonts w:ascii="Arial" w:hAnsi="Arial" w:cs="Arial"/>
          <w:sz w:val="20"/>
          <w:szCs w:val="20"/>
        </w:rPr>
        <w:t>Pasek</w:t>
      </w:r>
      <w:proofErr w:type="spellEnd"/>
      <w:r w:rsidRPr="00635527">
        <w:rPr>
          <w:rFonts w:ascii="Arial" w:hAnsi="Arial" w:cs="Arial"/>
          <w:sz w:val="20"/>
          <w:szCs w:val="20"/>
        </w:rPr>
        <w:t xml:space="preserve">, Roberta </w:t>
      </w:r>
      <w:proofErr w:type="spellStart"/>
      <w:r w:rsidRPr="00635527">
        <w:rPr>
          <w:rFonts w:ascii="Arial" w:hAnsi="Arial" w:cs="Arial"/>
          <w:sz w:val="20"/>
          <w:szCs w:val="20"/>
        </w:rPr>
        <w:t>Michnick</w:t>
      </w:r>
      <w:proofErr w:type="spellEnd"/>
      <w:r w:rsidRPr="00635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5527">
        <w:rPr>
          <w:rFonts w:ascii="Arial" w:hAnsi="Arial" w:cs="Arial"/>
          <w:sz w:val="20"/>
          <w:szCs w:val="20"/>
        </w:rPr>
        <w:t>Golinkoff</w:t>
      </w:r>
      <w:proofErr w:type="spellEnd"/>
      <w:r w:rsidRPr="00635527">
        <w:rPr>
          <w:rFonts w:ascii="Arial" w:hAnsi="Arial" w:cs="Arial"/>
          <w:sz w:val="20"/>
          <w:szCs w:val="20"/>
        </w:rPr>
        <w:t>. Pediatrics Aug 2018, e20182058; DOI: 10.1542/peds.2018-2058</w:t>
      </w:r>
      <w:bookmarkStart w:id="0" w:name="_GoBack"/>
      <w:bookmarkEnd w:id="0"/>
    </w:p>
    <w:p w:rsidR="002225F2" w:rsidRPr="00635527" w:rsidRDefault="00635527" w:rsidP="00222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2225F2" w:rsidRPr="0063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0EBE"/>
    <w:multiLevelType w:val="hybridMultilevel"/>
    <w:tmpl w:val="C59EDFBE"/>
    <w:lvl w:ilvl="0" w:tplc="A7F87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63"/>
    <w:rsid w:val="000248CB"/>
    <w:rsid w:val="00103C63"/>
    <w:rsid w:val="0015319F"/>
    <w:rsid w:val="001720B8"/>
    <w:rsid w:val="002225F2"/>
    <w:rsid w:val="00422C2B"/>
    <w:rsid w:val="005522F5"/>
    <w:rsid w:val="00635527"/>
    <w:rsid w:val="007340D8"/>
    <w:rsid w:val="008E2A87"/>
    <w:rsid w:val="00AA5182"/>
    <w:rsid w:val="00AC6641"/>
    <w:rsid w:val="00B86AB7"/>
    <w:rsid w:val="00C54EBB"/>
    <w:rsid w:val="00F6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2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A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2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A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ingchild.harvard.edu/wp-content/uploads/2015/05/Enhancing-and-Practicing-Executive-Function-Skills-with-Children-from-Infancy-to-Adolescence-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althychildren.org/English/ages-stages/toddler/fitness/Pages/Caution-Children-at-Pla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r.org/sections/ed/2018/08/31/642567651/5-proven-benefits-of-pla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Lin</dc:creator>
  <cp:lastModifiedBy>Zinner, Samuel</cp:lastModifiedBy>
  <cp:revision>2</cp:revision>
  <dcterms:created xsi:type="dcterms:W3CDTF">2018-09-18T23:26:00Z</dcterms:created>
  <dcterms:modified xsi:type="dcterms:W3CDTF">2018-09-18T23:26:00Z</dcterms:modified>
</cp:coreProperties>
</file>