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C8D58" w14:textId="3D72E38D" w:rsidR="00175163" w:rsidRDefault="00175163" w:rsidP="00175163">
      <w:pPr>
        <w:pStyle w:val="Title"/>
      </w:pPr>
      <w:bookmarkStart w:id="0" w:name="_Toc521678002"/>
      <w:bookmarkStart w:id="1" w:name="_Toc522282659"/>
      <w:bookmarkStart w:id="2" w:name="_Toc6495582"/>
      <w:r>
        <w:t>Design &amp; Implement</w:t>
      </w:r>
      <w:r w:rsidRPr="00E246F8">
        <w:t xml:space="preserve"> </w:t>
      </w:r>
      <w:bookmarkEnd w:id="0"/>
      <w:bookmarkEnd w:id="1"/>
      <w:r>
        <w:t>Workbook for Practice Facilitators</w:t>
      </w:r>
    </w:p>
    <w:p w14:paraId="4FEAAF5E" w14:textId="77777777" w:rsidR="00175163" w:rsidRPr="00175163" w:rsidRDefault="00175163" w:rsidP="00175163"/>
    <w:p w14:paraId="23E0820C" w14:textId="162F8875" w:rsidR="00175163" w:rsidRDefault="00175163" w:rsidP="00352568">
      <w:pPr>
        <w:pStyle w:val="Heading2"/>
      </w:pPr>
      <w:r>
        <w:rPr>
          <w:noProof/>
        </w:rPr>
        <mc:AlternateContent>
          <mc:Choice Requires="wps">
            <w:drawing>
              <wp:anchor distT="0" distB="0" distL="114300" distR="114300" simplePos="0" relativeHeight="251708416" behindDoc="0" locked="0" layoutInCell="1" allowOverlap="1" wp14:anchorId="20565717" wp14:editId="2ECE6549">
                <wp:simplePos x="0" y="0"/>
                <wp:positionH relativeFrom="margin">
                  <wp:posOffset>3294380</wp:posOffset>
                </wp:positionH>
                <wp:positionV relativeFrom="paragraph">
                  <wp:posOffset>80645</wp:posOffset>
                </wp:positionV>
                <wp:extent cx="3170555" cy="3110865"/>
                <wp:effectExtent l="0" t="0" r="10795" b="13335"/>
                <wp:wrapSquare wrapText="bothSides"/>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0555" cy="3110865"/>
                        </a:xfrm>
                        <a:prstGeom prst="ellipse">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76E9C452" w14:textId="3E3CA5E7" w:rsidR="00175163" w:rsidRPr="00387A8A" w:rsidRDefault="00175163" w:rsidP="00175163">
                            <w:pPr>
                              <w:jc w:val="center"/>
                              <w:rPr>
                                <w:rFonts w:ascii="Calibri" w:hAnsi="Calibri"/>
                                <w:b/>
                                <w:sz w:val="24"/>
                                <w:szCs w:val="24"/>
                              </w:rPr>
                            </w:pPr>
                            <w:r w:rsidRPr="00387A8A">
                              <w:rPr>
                                <w:rFonts w:ascii="Calibri" w:hAnsi="Calibri"/>
                                <w:b/>
                                <w:sz w:val="24"/>
                                <w:szCs w:val="24"/>
                              </w:rPr>
                              <w:t>Stage 2: Design</w:t>
                            </w:r>
                            <w:r>
                              <w:rPr>
                                <w:rFonts w:ascii="Calibri" w:hAnsi="Calibri"/>
                                <w:b/>
                                <w:sz w:val="24"/>
                                <w:szCs w:val="24"/>
                              </w:rPr>
                              <w:t xml:space="preserve"> &amp; I</w:t>
                            </w:r>
                            <w:r w:rsidRPr="00387A8A">
                              <w:rPr>
                                <w:rFonts w:ascii="Calibri" w:hAnsi="Calibri"/>
                                <w:b/>
                                <w:sz w:val="24"/>
                                <w:szCs w:val="24"/>
                              </w:rPr>
                              <w:t>mplement</w:t>
                            </w:r>
                            <w:r w:rsidR="00352568">
                              <w:rPr>
                                <w:rFonts w:ascii="Calibri" w:hAnsi="Calibri"/>
                                <w:b/>
                                <w:sz w:val="24"/>
                                <w:szCs w:val="24"/>
                              </w:rPr>
                              <w:t xml:space="preserve"> aims</w:t>
                            </w:r>
                          </w:p>
                          <w:p w14:paraId="011D8650" w14:textId="77777777" w:rsidR="00175163" w:rsidRPr="00387A8A" w:rsidRDefault="00175163" w:rsidP="00175163">
                            <w:pPr>
                              <w:jc w:val="center"/>
                            </w:pPr>
                            <w:r>
                              <w:t>Use Six</w:t>
                            </w:r>
                            <w:r w:rsidRPr="00387A8A">
                              <w:t xml:space="preserve"> Building Blocks to r</w:t>
                            </w:r>
                            <w:r>
                              <w:t>edesign care for patients on opioid therapy</w:t>
                            </w:r>
                          </w:p>
                          <w:p w14:paraId="64B65CBD" w14:textId="77777777" w:rsidR="00175163" w:rsidRPr="00387A8A" w:rsidRDefault="00175163" w:rsidP="00175163">
                            <w:pPr>
                              <w:jc w:val="center"/>
                            </w:pPr>
                            <w:r w:rsidRPr="00387A8A">
                              <w:t>Begin with policy &amp; agreement revision</w:t>
                            </w:r>
                          </w:p>
                          <w:p w14:paraId="4310A8E9" w14:textId="77777777" w:rsidR="00175163" w:rsidRPr="00387A8A" w:rsidRDefault="00175163" w:rsidP="00175163">
                            <w:pPr>
                              <w:jc w:val="center"/>
                            </w:pPr>
                            <w:r w:rsidRPr="00387A8A">
                              <w:t xml:space="preserve">Throughout the design </w:t>
                            </w:r>
                            <w:r>
                              <w:t>&amp;</w:t>
                            </w:r>
                            <w:r w:rsidRPr="00387A8A">
                              <w:t xml:space="preserve"> implementation process</w:t>
                            </w:r>
                            <w:r>
                              <w:t>:</w:t>
                            </w:r>
                            <w:r w:rsidRPr="00387A8A">
                              <w:t xml:space="preserve"> test, assess, </w:t>
                            </w:r>
                            <w:r>
                              <w:t>&amp;</w:t>
                            </w:r>
                            <w:r w:rsidRPr="00387A8A">
                              <w:t xml:space="preserve"> adjust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0565717" id="Oval 8" o:spid="_x0000_s1026" style="position:absolute;margin-left:259.4pt;margin-top:6.35pt;width:249.65pt;height:244.9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" fillcolor="#ffdd9c" strokecolor="#ffc000" strokeweight=".5pt">
                <v:fill color2="#ffd479" rotate="t" colors="0 #ffdd9c;.5 #ffd78e;1 #ffd479" focus="100%" type="gradient">
                  <o:fill v:ext="view" type="gradientUnscaled"/>
                </v:fill>
                <v:stroke joinstyle="miter"/>
                <v:textbox>
                  <w:txbxContent>
                    <w:p w14:paraId="76E9C452" w14:textId="3E3CA5E7" w:rsidR="00175163" w:rsidRPr="00387A8A" w:rsidRDefault="00175163" w:rsidP="00175163">
                      <w:pPr>
                        <w:jc w:val="center"/>
                        <w:rPr>
                          <w:rFonts w:ascii="Calibri" w:hAnsi="Calibri"/>
                          <w:b/>
                          <w:sz w:val="24"/>
                          <w:szCs w:val="24"/>
                        </w:rPr>
                      </w:pPr>
                      <w:r w:rsidRPr="00387A8A">
                        <w:rPr>
                          <w:rFonts w:ascii="Calibri" w:hAnsi="Calibri"/>
                          <w:b/>
                          <w:sz w:val="24"/>
                          <w:szCs w:val="24"/>
                        </w:rPr>
                        <w:t>Stage 2: Design</w:t>
                      </w:r>
                      <w:r>
                        <w:rPr>
                          <w:rFonts w:ascii="Calibri" w:hAnsi="Calibri"/>
                          <w:b/>
                          <w:sz w:val="24"/>
                          <w:szCs w:val="24"/>
                        </w:rPr>
                        <w:t xml:space="preserve"> &amp; I</w:t>
                      </w:r>
                      <w:r w:rsidRPr="00387A8A">
                        <w:rPr>
                          <w:rFonts w:ascii="Calibri" w:hAnsi="Calibri"/>
                          <w:b/>
                          <w:sz w:val="24"/>
                          <w:szCs w:val="24"/>
                        </w:rPr>
                        <w:t>mplement</w:t>
                      </w:r>
                      <w:r w:rsidR="00352568">
                        <w:rPr>
                          <w:rFonts w:ascii="Calibri" w:hAnsi="Calibri"/>
                          <w:b/>
                          <w:sz w:val="24"/>
                          <w:szCs w:val="24"/>
                        </w:rPr>
                        <w:t xml:space="preserve"> aims</w:t>
                      </w:r>
                    </w:p>
                    <w:p w14:paraId="011D8650" w14:textId="77777777" w:rsidR="00175163" w:rsidRPr="00387A8A" w:rsidRDefault="00175163" w:rsidP="00175163">
                      <w:pPr>
                        <w:jc w:val="center"/>
                      </w:pPr>
                      <w:r>
                        <w:t>Use Six</w:t>
                      </w:r>
                      <w:r w:rsidRPr="00387A8A">
                        <w:t xml:space="preserve"> Building Blocks to r</w:t>
                      </w:r>
                      <w:r>
                        <w:t>edesign care for patients on opioid therapy</w:t>
                      </w:r>
                    </w:p>
                    <w:p w14:paraId="64B65CBD" w14:textId="77777777" w:rsidR="00175163" w:rsidRPr="00387A8A" w:rsidRDefault="00175163" w:rsidP="00175163">
                      <w:pPr>
                        <w:jc w:val="center"/>
                      </w:pPr>
                      <w:r w:rsidRPr="00387A8A">
                        <w:t>Begin with policy &amp; agreement revision</w:t>
                      </w:r>
                    </w:p>
                    <w:p w14:paraId="4310A8E9" w14:textId="77777777" w:rsidR="00175163" w:rsidRPr="00387A8A" w:rsidRDefault="00175163" w:rsidP="00175163">
                      <w:pPr>
                        <w:jc w:val="center"/>
                      </w:pPr>
                      <w:r w:rsidRPr="00387A8A">
                        <w:t xml:space="preserve">Throughout the design </w:t>
                      </w:r>
                      <w:r>
                        <w:t>&amp;</w:t>
                      </w:r>
                      <w:r w:rsidRPr="00387A8A">
                        <w:t xml:space="preserve"> implementation process</w:t>
                      </w:r>
                      <w:r>
                        <w:t>:</w:t>
                      </w:r>
                      <w:r w:rsidRPr="00387A8A">
                        <w:t xml:space="preserve"> test, assess, </w:t>
                      </w:r>
                      <w:r>
                        <w:t>&amp;</w:t>
                      </w:r>
                      <w:r w:rsidRPr="00387A8A">
                        <w:t xml:space="preserve"> adjust</w:t>
                      </w:r>
                    </w:p>
                  </w:txbxContent>
                </v:textbox>
                <w10:wrap type="square" anchorx="margin"/>
              </v:oval>
            </w:pict>
          </mc:Fallback>
        </mc:AlternateContent>
      </w:r>
      <w:r>
        <w:t>This workbook includes:</w:t>
      </w:r>
    </w:p>
    <w:bookmarkEnd w:id="2"/>
    <w:p w14:paraId="795679FE" w14:textId="29B6FAB5" w:rsidR="00175163" w:rsidRDefault="00175163" w:rsidP="0036210A">
      <w:pPr>
        <w:pStyle w:val="Bullet"/>
        <w:rPr>
          <w:rStyle w:val="Hyperlink"/>
          <w:color w:val="000000" w:themeColor="text1"/>
          <w:u w:val="none"/>
        </w:rPr>
      </w:pPr>
      <w:r>
        <w:rPr>
          <w:rStyle w:val="Hyperlink"/>
          <w:color w:val="000000" w:themeColor="text1"/>
          <w:u w:val="none"/>
        </w:rPr>
        <w:t xml:space="preserve">An </w:t>
      </w:r>
      <w:hyperlink w:anchor="_Design_&amp;_Implementation" w:history="1">
        <w:r w:rsidRPr="0036210A">
          <w:rPr>
            <w:rStyle w:val="Hyperlink"/>
          </w:rPr>
          <w:t>overview</w:t>
        </w:r>
      </w:hyperlink>
      <w:r>
        <w:rPr>
          <w:rStyle w:val="Hyperlink"/>
          <w:color w:val="000000" w:themeColor="text1"/>
          <w:u w:val="none"/>
        </w:rPr>
        <w:t xml:space="preserve"> of the Design and Implement process.</w:t>
      </w:r>
    </w:p>
    <w:p w14:paraId="5A304E47" w14:textId="15D23ABE" w:rsidR="0036210A" w:rsidRDefault="00FC3DA6" w:rsidP="0036210A">
      <w:pPr>
        <w:pStyle w:val="Bullet"/>
        <w:rPr>
          <w:rStyle w:val="Hyperlink"/>
          <w:color w:val="000000" w:themeColor="text1"/>
          <w:u w:val="none"/>
        </w:rPr>
      </w:pPr>
      <w:hyperlink w:anchor="_Design_and_Implement" w:history="1">
        <w:r w:rsidR="0036210A">
          <w:rPr>
            <w:rStyle w:val="Hyperlink"/>
          </w:rPr>
          <w:t>Tracking c</w:t>
        </w:r>
        <w:r w:rsidR="0036210A" w:rsidRPr="0036210A">
          <w:rPr>
            <w:rStyle w:val="Hyperlink"/>
          </w:rPr>
          <w:t>hecklists</w:t>
        </w:r>
      </w:hyperlink>
      <w:r w:rsidR="0036210A">
        <w:rPr>
          <w:rStyle w:val="Hyperlink"/>
          <w:color w:val="000000" w:themeColor="text1"/>
          <w:u w:val="none"/>
        </w:rPr>
        <w:t xml:space="preserve"> to use to track progress through the Design and Implement process. T</w:t>
      </w:r>
      <w:r w:rsidR="0036210A">
        <w:t xml:space="preserve">o track your overall progress through this and future stages for multiple sites, use the </w:t>
      </w:r>
      <w:hyperlink r:id="rId11" w:history="1">
        <w:r w:rsidR="0036210A">
          <w:rPr>
            <w:rStyle w:val="Hyperlink"/>
          </w:rPr>
          <w:t>Multi-S</w:t>
        </w:r>
        <w:r w:rsidR="0036210A" w:rsidRPr="00A3116F">
          <w:rPr>
            <w:rStyle w:val="Hyperlink"/>
          </w:rPr>
          <w:t xml:space="preserve">ite </w:t>
        </w:r>
        <w:r w:rsidR="0036210A">
          <w:rPr>
            <w:rStyle w:val="Hyperlink"/>
          </w:rPr>
          <w:t>L</w:t>
        </w:r>
        <w:r w:rsidR="0036210A" w:rsidRPr="00A3116F">
          <w:rPr>
            <w:rStyle w:val="Hyperlink"/>
          </w:rPr>
          <w:t>og</w:t>
        </w:r>
      </w:hyperlink>
      <w:r w:rsidR="0036210A">
        <w:rPr>
          <w:rStyle w:val="Hyperlink"/>
        </w:rPr>
        <w:t>.</w:t>
      </w:r>
    </w:p>
    <w:p w14:paraId="3E97927C" w14:textId="3F44ACFD" w:rsidR="0036210A" w:rsidRDefault="008E5092" w:rsidP="0036210A">
      <w:pPr>
        <w:pStyle w:val="Bullet"/>
      </w:pPr>
      <w:r w:rsidRPr="004222E5">
        <w:rPr>
          <w:rStyle w:val="Hyperlink"/>
          <w:i/>
        </w:rPr>
        <w:t xml:space="preserve">The </w:t>
      </w:r>
      <w:hyperlink w:anchor="_Future_Opioid_Improvement" w:history="1">
        <w:r w:rsidR="0036210A">
          <w:rPr>
            <w:rStyle w:val="Hyperlink"/>
            <w:i/>
          </w:rPr>
          <w:t>F</w:t>
        </w:r>
        <w:r w:rsidR="00867837" w:rsidRPr="004222E5">
          <w:rPr>
            <w:rStyle w:val="Hyperlink"/>
            <w:i/>
          </w:rPr>
          <w:t xml:space="preserve">irst </w:t>
        </w:r>
        <w:r w:rsidR="00E81EAB">
          <w:rPr>
            <w:rStyle w:val="Hyperlink"/>
            <w:i/>
          </w:rPr>
          <w:t>Action Plan</w:t>
        </w:r>
        <w:r w:rsidR="00867837" w:rsidRPr="004222E5">
          <w:rPr>
            <w:rStyle w:val="Hyperlink"/>
            <w:i/>
          </w:rPr>
          <w:t xml:space="preserve"> </w:t>
        </w:r>
        <w:r w:rsidR="0036210A">
          <w:rPr>
            <w:rStyle w:val="Hyperlink"/>
            <w:i/>
          </w:rPr>
          <w:t>M</w:t>
        </w:r>
        <w:r w:rsidR="00867837" w:rsidRPr="004222E5">
          <w:rPr>
            <w:rStyle w:val="Hyperlink"/>
            <w:i/>
          </w:rPr>
          <w:t xml:space="preserve">eeting </w:t>
        </w:r>
        <w:r w:rsidR="0036210A">
          <w:rPr>
            <w:rStyle w:val="Hyperlink"/>
            <w:i/>
          </w:rPr>
          <w:t>G</w:t>
        </w:r>
        <w:r w:rsidR="00867837" w:rsidRPr="004222E5">
          <w:rPr>
            <w:rStyle w:val="Hyperlink"/>
            <w:i/>
          </w:rPr>
          <w:t>uide</w:t>
        </w:r>
      </w:hyperlink>
      <w:r w:rsidR="00E00436">
        <w:t xml:space="preserve">, which </w:t>
      </w:r>
      <w:r w:rsidR="00867837" w:rsidRPr="002F3F24">
        <w:t>walk</w:t>
      </w:r>
      <w:r w:rsidR="00867837">
        <w:t>s</w:t>
      </w:r>
      <w:r w:rsidR="00867837" w:rsidRPr="002F3F24">
        <w:t xml:space="preserve"> you through the key steps of this</w:t>
      </w:r>
      <w:r>
        <w:t xml:space="preserve"> first Design &amp; Implement </w:t>
      </w:r>
      <w:r w:rsidR="00B959B6">
        <w:t>Stage</w:t>
      </w:r>
      <w:r w:rsidR="00867837" w:rsidRPr="002F3F24">
        <w:t xml:space="preserve"> meeting</w:t>
      </w:r>
      <w:r>
        <w:t xml:space="preserve">: selecting measures and aims and creating </w:t>
      </w:r>
      <w:r w:rsidR="0036210A">
        <w:t>the</w:t>
      </w:r>
      <w:r>
        <w:t xml:space="preserve"> first plan for implementing improvements</w:t>
      </w:r>
      <w:r w:rsidR="008A4709">
        <w:t>.</w:t>
      </w:r>
    </w:p>
    <w:p w14:paraId="125CA7D6" w14:textId="6CBC734A" w:rsidR="0036210A" w:rsidRDefault="00FC3DA6" w:rsidP="0036210A">
      <w:pPr>
        <w:pStyle w:val="Bullet"/>
      </w:pPr>
      <w:hyperlink w:anchor="_Kickoff_Follow-Up_Work" w:history="1">
        <w:r w:rsidR="0036210A" w:rsidRPr="0036210A">
          <w:rPr>
            <w:rStyle w:val="Hyperlink"/>
          </w:rPr>
          <w:t>Kickoff Follow-Up Work</w:t>
        </w:r>
      </w:hyperlink>
      <w:r w:rsidR="0036210A">
        <w:t>, which outlines Practice Facilitator activities for immediately after the Kickoff.</w:t>
      </w:r>
    </w:p>
    <w:p w14:paraId="0F0FFD63" w14:textId="706584E2" w:rsidR="0036210A" w:rsidRDefault="00FC3DA6" w:rsidP="0036210A">
      <w:pPr>
        <w:pStyle w:val="Bullet"/>
      </w:pPr>
      <w:hyperlink w:anchor="_In-Between_Action_Plan" w:history="1">
        <w:r w:rsidR="0036210A" w:rsidRPr="0036210A">
          <w:rPr>
            <w:rStyle w:val="Hyperlink"/>
          </w:rPr>
          <w:t>In-Between Action Plan Meetings Work</w:t>
        </w:r>
      </w:hyperlink>
      <w:r w:rsidR="0036210A">
        <w:t>, which outlines the activities the Practice Facilitator and site will be engaged in between each of the quarterly Action Plan Meetings.</w:t>
      </w:r>
    </w:p>
    <w:p w14:paraId="01F9898D" w14:textId="7E56D7F6" w:rsidR="00867837" w:rsidRDefault="008A4709" w:rsidP="0036210A">
      <w:pPr>
        <w:pStyle w:val="Bullet"/>
      </w:pPr>
      <w:r w:rsidRPr="004222E5">
        <w:rPr>
          <w:rStyle w:val="Hyperlink"/>
          <w:i/>
        </w:rPr>
        <w:t xml:space="preserve">The </w:t>
      </w:r>
      <w:hyperlink w:anchor="_Future_Action_Plan" w:history="1">
        <w:r w:rsidR="0036210A">
          <w:rPr>
            <w:rStyle w:val="Hyperlink"/>
            <w:i/>
          </w:rPr>
          <w:t>F</w:t>
        </w:r>
        <w:r w:rsidR="00867837" w:rsidRPr="004222E5">
          <w:rPr>
            <w:rStyle w:val="Hyperlink"/>
            <w:i/>
          </w:rPr>
          <w:t xml:space="preserve">uture </w:t>
        </w:r>
        <w:r w:rsidR="0036210A">
          <w:rPr>
            <w:rStyle w:val="Hyperlink"/>
            <w:i/>
          </w:rPr>
          <w:t>Action Plan M</w:t>
        </w:r>
        <w:r w:rsidR="00867837" w:rsidRPr="004222E5">
          <w:rPr>
            <w:rStyle w:val="Hyperlink"/>
            <w:i/>
          </w:rPr>
          <w:t xml:space="preserve">eetings </w:t>
        </w:r>
        <w:r w:rsidR="0036210A">
          <w:rPr>
            <w:rStyle w:val="Hyperlink"/>
            <w:i/>
          </w:rPr>
          <w:t>G</w:t>
        </w:r>
        <w:r w:rsidR="00867837" w:rsidRPr="004222E5">
          <w:rPr>
            <w:rStyle w:val="Hyperlink"/>
            <w:i/>
          </w:rPr>
          <w:t>uide</w:t>
        </w:r>
      </w:hyperlink>
      <w:r w:rsidR="00E00436">
        <w:t xml:space="preserve">, which </w:t>
      </w:r>
      <w:r w:rsidR="00867837" w:rsidRPr="002F3F24">
        <w:t>outline</w:t>
      </w:r>
      <w:r w:rsidR="00867837">
        <w:t>s</w:t>
      </w:r>
      <w:r w:rsidR="00867837" w:rsidRPr="002F3F24">
        <w:t xml:space="preserve"> </w:t>
      </w:r>
      <w:r w:rsidR="008E5092">
        <w:t xml:space="preserve">how to drive the work forward using quality improvement approaches during </w:t>
      </w:r>
      <w:r w:rsidR="00B959B6">
        <w:t>Opioid Improvement Team</w:t>
      </w:r>
      <w:r w:rsidR="008E5092">
        <w:t xml:space="preserve"> m</w:t>
      </w:r>
      <w:r w:rsidR="00867837" w:rsidRPr="002F3F24">
        <w:t>eetings</w:t>
      </w:r>
    </w:p>
    <w:p w14:paraId="164A089B" w14:textId="16854202" w:rsidR="00175163" w:rsidRDefault="00FA482E" w:rsidP="0036210A">
      <w:pPr>
        <w:pStyle w:val="Bullet"/>
      </w:pPr>
      <w:r>
        <w:t xml:space="preserve">An </w:t>
      </w:r>
      <w:r w:rsidR="00E81EAB">
        <w:t>Action Plan</w:t>
      </w:r>
      <w:r w:rsidR="00867837" w:rsidRPr="002F3F24">
        <w:t xml:space="preserve"> </w:t>
      </w:r>
      <w:hyperlink w:anchor="_How_to_Implement" w:history="1">
        <w:r w:rsidRPr="0036210A">
          <w:rPr>
            <w:rStyle w:val="Hyperlink"/>
            <w:i/>
          </w:rPr>
          <w:t>template</w:t>
        </w:r>
      </w:hyperlink>
      <w:r w:rsidRPr="0036210A">
        <w:rPr>
          <w:rStyle w:val="Hyperlink"/>
          <w:i/>
        </w:rPr>
        <w:t>,</w:t>
      </w:r>
      <w:r w:rsidR="00E00436">
        <w:t xml:space="preserve"> which </w:t>
      </w:r>
      <w:r w:rsidR="00867837" w:rsidRPr="002F3F24">
        <w:t>show</w:t>
      </w:r>
      <w:r w:rsidR="000B36A6">
        <w:t>s</w:t>
      </w:r>
      <w:r w:rsidR="00867837" w:rsidRPr="002F3F24">
        <w:t xml:space="preserve"> the structure of an </w:t>
      </w:r>
      <w:r w:rsidR="00E81EAB">
        <w:t>Action Plan</w:t>
      </w:r>
      <w:r w:rsidR="008A4709">
        <w:t>.</w:t>
      </w:r>
      <w:r w:rsidR="0036210A">
        <w:t xml:space="preserve"> To track a site’s progress implementing opioid management improvements in the Design and Implement Stage, we suggest you use the Action Plan Template, which includes a detailed milestones table.</w:t>
      </w:r>
    </w:p>
    <w:p w14:paraId="3EA6C3E5" w14:textId="51350C66" w:rsidR="0036210A" w:rsidRPr="002F3F24" w:rsidRDefault="0036210A" w:rsidP="0036210A">
      <w:pPr>
        <w:pStyle w:val="Bullet"/>
      </w:pPr>
      <w:r>
        <w:t xml:space="preserve">A </w:t>
      </w:r>
      <w:hyperlink w:anchor="_Appendix_2:_Shared" w:history="1">
        <w:r w:rsidRPr="0036210A">
          <w:rPr>
            <w:rStyle w:val="Hyperlink"/>
          </w:rPr>
          <w:t>Shared Learning Call Guide</w:t>
        </w:r>
      </w:hyperlink>
      <w:r>
        <w:t>, which you can use if you choose to facilitate monthly Shared Learning Calls between multiple sites.</w:t>
      </w:r>
    </w:p>
    <w:p w14:paraId="720E568C" w14:textId="77777777" w:rsidR="00847372" w:rsidRPr="002F3F24" w:rsidRDefault="00847372" w:rsidP="00847372">
      <w:pPr>
        <w:pStyle w:val="Heading2"/>
        <w:rPr>
          <w:rFonts w:eastAsia="Calibri"/>
        </w:rPr>
      </w:pPr>
      <w:r w:rsidRPr="002F3F24">
        <w:rPr>
          <w:rFonts w:eastAsia="Calibri"/>
        </w:rPr>
        <w:t>Acronyms</w:t>
      </w:r>
      <w:r>
        <w:rPr>
          <w:rFonts w:eastAsia="Calibri"/>
        </w:rPr>
        <w:t xml:space="preserve"> and terms</w:t>
      </w:r>
    </w:p>
    <w:p w14:paraId="2B1B21B0" w14:textId="7F79DB64" w:rsidR="00847372" w:rsidRPr="002F3F24" w:rsidRDefault="00847372" w:rsidP="00847372">
      <w:pPr>
        <w:pStyle w:val="BodyText"/>
      </w:pPr>
      <w:r w:rsidRPr="002F3F24">
        <w:t xml:space="preserve">The following acronyms are used in this </w:t>
      </w:r>
      <w:r>
        <w:t>Workbook</w:t>
      </w:r>
      <w:r w:rsidRPr="002F3F24">
        <w:t>.</w:t>
      </w:r>
    </w:p>
    <w:p w14:paraId="6875FB12" w14:textId="77777777" w:rsidR="00847372" w:rsidRPr="002F3F24" w:rsidRDefault="00847372" w:rsidP="00847372">
      <w:pPr>
        <w:pStyle w:val="Bullet"/>
        <w:spacing w:line="260" w:lineRule="atLeast"/>
        <w:rPr>
          <w:b/>
        </w:rPr>
      </w:pPr>
      <w:r>
        <w:rPr>
          <w:b/>
        </w:rPr>
        <w:t>Agreement</w:t>
      </w:r>
      <w:r>
        <w:t>: this refers to a Patient Agreement/Patient Contract</w:t>
      </w:r>
    </w:p>
    <w:p w14:paraId="22E3C069" w14:textId="77777777" w:rsidR="0002741D" w:rsidRDefault="00847372" w:rsidP="00847372">
      <w:pPr>
        <w:pStyle w:val="Bullet"/>
        <w:spacing w:line="260" w:lineRule="atLeast"/>
      </w:pPr>
      <w:r>
        <w:rPr>
          <w:b/>
        </w:rPr>
        <w:t xml:space="preserve">Clinic, organization, and site: </w:t>
      </w:r>
      <w:r w:rsidRPr="00E81EAB">
        <w:t>These terms are</w:t>
      </w:r>
      <w:r>
        <w:t xml:space="preserve"> used </w:t>
      </w:r>
      <w:r w:rsidR="0002741D">
        <w:t>interchangeably</w:t>
      </w:r>
      <w:r>
        <w:t xml:space="preserve"> to refer to the organization implementing the opioid management improvements.</w:t>
      </w:r>
    </w:p>
    <w:p w14:paraId="112DDF59" w14:textId="165932EC" w:rsidR="00847372" w:rsidRPr="002F3F24" w:rsidRDefault="00847372" w:rsidP="00847372">
      <w:pPr>
        <w:pStyle w:val="Bullet"/>
        <w:spacing w:line="260" w:lineRule="atLeast"/>
      </w:pPr>
      <w:r w:rsidRPr="002F3F24">
        <w:rPr>
          <w:b/>
        </w:rPr>
        <w:t>CDC</w:t>
      </w:r>
      <w:r w:rsidRPr="002F3F24">
        <w:t xml:space="preserve">: Centers for Disease Control </w:t>
      </w:r>
      <w:r>
        <w:t>&amp;</w:t>
      </w:r>
      <w:r w:rsidRPr="002F3F24">
        <w:t xml:space="preserve"> Prevention</w:t>
      </w:r>
    </w:p>
    <w:p w14:paraId="27DE0BD6" w14:textId="77777777" w:rsidR="00847372" w:rsidRPr="002F3F24" w:rsidRDefault="00847372" w:rsidP="00847372">
      <w:pPr>
        <w:pStyle w:val="Bullet"/>
        <w:spacing w:line="260" w:lineRule="atLeast"/>
      </w:pPr>
      <w:r w:rsidRPr="002F3F24">
        <w:rPr>
          <w:b/>
        </w:rPr>
        <w:t>EHR</w:t>
      </w:r>
      <w:r w:rsidRPr="002F3F24">
        <w:t>: electronic health record</w:t>
      </w:r>
    </w:p>
    <w:p w14:paraId="0C78D48E" w14:textId="77777777" w:rsidR="00847372" w:rsidRPr="00D50127" w:rsidRDefault="00847372" w:rsidP="00847372">
      <w:pPr>
        <w:pStyle w:val="Bullet"/>
        <w:spacing w:line="260" w:lineRule="atLeast"/>
      </w:pPr>
      <w:r w:rsidRPr="00D50127">
        <w:rPr>
          <w:b/>
        </w:rPr>
        <w:lastRenderedPageBreak/>
        <w:t>LtOT</w:t>
      </w:r>
      <w:r>
        <w:t>: Long-term opioid therapy, sometimes referred to as chronic opioid therapy (COT)</w:t>
      </w:r>
    </w:p>
    <w:p w14:paraId="127F0DD3" w14:textId="77777777" w:rsidR="00847372" w:rsidRDefault="00847372" w:rsidP="00847372">
      <w:pPr>
        <w:pStyle w:val="Bullet"/>
        <w:spacing w:line="260" w:lineRule="atLeast"/>
      </w:pPr>
      <w:r w:rsidRPr="002F3F24">
        <w:rPr>
          <w:b/>
        </w:rPr>
        <w:t>MA</w:t>
      </w:r>
      <w:r w:rsidRPr="002F3F24">
        <w:t>: Medical Assistant</w:t>
      </w:r>
    </w:p>
    <w:p w14:paraId="2F422102" w14:textId="77777777" w:rsidR="00847372" w:rsidRPr="002F3F24" w:rsidRDefault="00847372" w:rsidP="00847372">
      <w:pPr>
        <w:pStyle w:val="Bullet"/>
        <w:spacing w:line="260" w:lineRule="atLeast"/>
      </w:pPr>
      <w:r>
        <w:rPr>
          <w:b/>
        </w:rPr>
        <w:t>MAT</w:t>
      </w:r>
      <w:r w:rsidRPr="00E61508">
        <w:t>:</w:t>
      </w:r>
      <w:r>
        <w:t xml:space="preserve"> Medication assisted treatment</w:t>
      </w:r>
    </w:p>
    <w:p w14:paraId="16F91CE6" w14:textId="77777777" w:rsidR="00847372" w:rsidRPr="002F3F24" w:rsidRDefault="00847372" w:rsidP="00847372">
      <w:pPr>
        <w:pStyle w:val="Bullet"/>
        <w:spacing w:line="260" w:lineRule="atLeast"/>
      </w:pPr>
      <w:r w:rsidRPr="002F3F24">
        <w:rPr>
          <w:b/>
        </w:rPr>
        <w:t>MED</w:t>
      </w:r>
      <w:r w:rsidRPr="002F3F24">
        <w:t>: morphine equivalent dose, also known as MME or morphine milligram equivalents.</w:t>
      </w:r>
    </w:p>
    <w:p w14:paraId="6DD66EDB" w14:textId="77777777" w:rsidR="00847372" w:rsidRPr="002F3F24" w:rsidRDefault="00847372" w:rsidP="00847372">
      <w:pPr>
        <w:pStyle w:val="Bullet"/>
        <w:spacing w:line="260" w:lineRule="atLeast"/>
      </w:pPr>
      <w:r w:rsidRPr="002F3F24">
        <w:rPr>
          <w:b/>
        </w:rPr>
        <w:t>PA</w:t>
      </w:r>
      <w:r w:rsidRPr="002F3F24">
        <w:t>: Physician Assistant</w:t>
      </w:r>
    </w:p>
    <w:p w14:paraId="5667B674" w14:textId="77777777" w:rsidR="00847372" w:rsidRPr="002F3F24" w:rsidRDefault="00847372" w:rsidP="00847372">
      <w:pPr>
        <w:pStyle w:val="Bullet"/>
        <w:spacing w:line="260" w:lineRule="atLeast"/>
      </w:pPr>
      <w:r w:rsidRPr="002F3F24">
        <w:rPr>
          <w:b/>
        </w:rPr>
        <w:t>PDMP</w:t>
      </w:r>
      <w:r w:rsidRPr="002F3F24">
        <w:t>: state prescription drug monitoring program</w:t>
      </w:r>
      <w:r>
        <w:t>; also referred to as PMP</w:t>
      </w:r>
    </w:p>
    <w:p w14:paraId="63CF5362" w14:textId="77777777" w:rsidR="00847372" w:rsidRPr="002F3F24" w:rsidRDefault="00847372" w:rsidP="00847372">
      <w:pPr>
        <w:pStyle w:val="Bullet"/>
        <w:spacing w:line="260" w:lineRule="atLeast"/>
      </w:pPr>
      <w:r w:rsidRPr="002F3F24">
        <w:rPr>
          <w:b/>
        </w:rPr>
        <w:t>VA</w:t>
      </w:r>
      <w:r w:rsidRPr="002F3F24">
        <w:t>: Department of Veterans Affairs</w:t>
      </w:r>
    </w:p>
    <w:p w14:paraId="30A81D32" w14:textId="74B22511" w:rsidR="00847372" w:rsidRPr="00847372" w:rsidRDefault="00847372" w:rsidP="00847372">
      <w:pPr>
        <w:pStyle w:val="Bullet"/>
        <w:spacing w:line="260" w:lineRule="atLeast"/>
      </w:pPr>
      <w:r w:rsidRPr="006B5583">
        <w:rPr>
          <w:b/>
        </w:rPr>
        <w:t xml:space="preserve">WA </w:t>
      </w:r>
      <w:hyperlink r:id="rId12" w:history="1">
        <w:r w:rsidRPr="006B5583">
          <w:rPr>
            <w:rStyle w:val="Hyperlink"/>
          </w:rPr>
          <w:t>AMDG MED calculator</w:t>
        </w:r>
      </w:hyperlink>
      <w:r w:rsidRPr="006B5583">
        <w:t>: the Washington State Agency Medical Director’s Group morphine equivalent dose (MED) calculator, which takes into account methadone’s exponential MED increases.</w:t>
      </w:r>
    </w:p>
    <w:p w14:paraId="2C414F5A" w14:textId="77777777" w:rsidR="00867837" w:rsidRDefault="00867837" w:rsidP="009B531F">
      <w:pPr>
        <w:pStyle w:val="BodyText"/>
        <w:rPr>
          <w:b/>
          <w:sz w:val="28"/>
          <w:szCs w:val="28"/>
        </w:rPr>
      </w:pPr>
    </w:p>
    <w:p w14:paraId="16825BCC" w14:textId="51F7D8B4" w:rsidR="002F3F24" w:rsidRPr="002F3F24" w:rsidRDefault="002F3F24" w:rsidP="00867837">
      <w:pPr>
        <w:pStyle w:val="Heading2"/>
      </w:pPr>
      <w:bookmarkStart w:id="3" w:name="_Design_&amp;_Implementation"/>
      <w:bookmarkStart w:id="4" w:name="_Toc6495583"/>
      <w:bookmarkEnd w:id="3"/>
      <w:r w:rsidRPr="002F3F24">
        <w:t>Design &amp; Implementation Process</w:t>
      </w:r>
      <w:bookmarkEnd w:id="4"/>
    </w:p>
    <w:p w14:paraId="22085FFA" w14:textId="59B541F7" w:rsidR="002F3F24" w:rsidRDefault="002F3F24" w:rsidP="002F3F24">
      <w:pPr>
        <w:pStyle w:val="BodyText"/>
        <w:jc w:val="center"/>
      </w:pPr>
      <w:r>
        <w:rPr>
          <w:noProof/>
          <w14:numForm w14:val="default"/>
        </w:rPr>
        <w:drawing>
          <wp:inline distT="0" distB="0" distL="0" distR="0" wp14:anchorId="19B0751A" wp14:editId="56F509DF">
            <wp:extent cx="4114800" cy="412610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ign Implement Process Graphic-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27780" cy="4139121"/>
                    </a:xfrm>
                    <a:prstGeom prst="rect">
                      <a:avLst/>
                    </a:prstGeom>
                  </pic:spPr>
                </pic:pic>
              </a:graphicData>
            </a:graphic>
          </wp:inline>
        </w:drawing>
      </w:r>
    </w:p>
    <w:p w14:paraId="38FDA29B" w14:textId="66895988" w:rsidR="002F3F24" w:rsidRPr="002F3F24" w:rsidRDefault="002F3F24" w:rsidP="00352568">
      <w:pPr>
        <w:pStyle w:val="Bullet"/>
      </w:pPr>
      <w:r w:rsidRPr="002F3F24">
        <w:t>Completion of the Prepare and Launch Stage position</w:t>
      </w:r>
      <w:r w:rsidR="00867837">
        <w:t>s</w:t>
      </w:r>
      <w:r w:rsidRPr="002F3F24">
        <w:t xml:space="preserve"> </w:t>
      </w:r>
      <w:r w:rsidR="00352568">
        <w:t>the site</w:t>
      </w:r>
      <w:r w:rsidRPr="002F3F24">
        <w:t xml:space="preserve"> for the next phase of the work, the Design and Implement Stage. The order and timing of this process varies based on where a clinic is at baseline and the priorities that clinic personnel identify. </w:t>
      </w:r>
    </w:p>
    <w:p w14:paraId="7553EF0B" w14:textId="36EFE2C5" w:rsidR="002F3F24" w:rsidRPr="002F3F24" w:rsidRDefault="002F3F24" w:rsidP="00352568">
      <w:pPr>
        <w:pStyle w:val="Bullet"/>
      </w:pPr>
      <w:r w:rsidRPr="002F3F24">
        <w:t xml:space="preserve">In general, the process starts with revising policies and </w:t>
      </w:r>
      <w:r w:rsidR="002F04DF">
        <w:t xml:space="preserve">the </w:t>
      </w:r>
      <w:r w:rsidRPr="002F3F24">
        <w:t xml:space="preserve">patient agreement, and making sure that these are in alignment. At the same time, many clinics continue the work they began during the Prepare and Launch Stage by either completing identification of patients </w:t>
      </w:r>
      <w:r w:rsidR="002F04DF">
        <w:t>using</w:t>
      </w:r>
      <w:r w:rsidRPr="002F3F24">
        <w:t xml:space="preserve"> long-term opioid therapy </w:t>
      </w:r>
      <w:r w:rsidR="00291E2E">
        <w:t>and/</w:t>
      </w:r>
      <w:r w:rsidRPr="002F3F24">
        <w:t xml:space="preserve">or beginning to develop a tracking and monitoring system. </w:t>
      </w:r>
    </w:p>
    <w:p w14:paraId="300677ED" w14:textId="197B6659" w:rsidR="002F3F24" w:rsidRPr="002F3F24" w:rsidRDefault="002F3F24" w:rsidP="00352568">
      <w:pPr>
        <w:pStyle w:val="Bullet"/>
      </w:pPr>
      <w:r w:rsidRPr="002F3F24">
        <w:t>Once policies and agreements are approved, clinic teams work t</w:t>
      </w:r>
      <w:r w:rsidR="00291E2E">
        <w:t>ogether to design</w:t>
      </w:r>
      <w:r w:rsidR="00867837">
        <w:t xml:space="preserve"> and test</w:t>
      </w:r>
      <w:r w:rsidR="00291E2E">
        <w:t xml:space="preserve"> </w:t>
      </w:r>
      <w:r w:rsidRPr="002F3F24">
        <w:t>workflows to implement the policies and patient agreement</w:t>
      </w:r>
      <w:r w:rsidR="00B8796A">
        <w:t>.</w:t>
      </w:r>
      <w:r w:rsidRPr="002F3F24">
        <w:t xml:space="preserve"> </w:t>
      </w:r>
    </w:p>
    <w:p w14:paraId="03338D8D" w14:textId="77777777" w:rsidR="002F3F24" w:rsidRPr="002F3F24" w:rsidRDefault="002F3F24" w:rsidP="00352568">
      <w:pPr>
        <w:pStyle w:val="Bullet"/>
      </w:pPr>
      <w:r w:rsidRPr="002F3F24">
        <w:t xml:space="preserve">At the same time, many clinics begin developing patient outreach plans and identifying resources for more complex patients. </w:t>
      </w:r>
    </w:p>
    <w:p w14:paraId="6BCA1484" w14:textId="64F6AC30" w:rsidR="002F3F24" w:rsidRPr="002F3F24" w:rsidRDefault="00B8796A" w:rsidP="00352568">
      <w:pPr>
        <w:pStyle w:val="Bullet"/>
      </w:pPr>
      <w:r>
        <w:t xml:space="preserve">To ensure the changes they are making are improvements, clinics track and assess success measures and milestones. </w:t>
      </w:r>
    </w:p>
    <w:p w14:paraId="4281F1EF" w14:textId="06DCB9DE" w:rsidR="002F3F24" w:rsidRPr="002F3F24" w:rsidRDefault="002F3F24" w:rsidP="00352568">
      <w:pPr>
        <w:pStyle w:val="Bullet"/>
      </w:pPr>
      <w:r w:rsidRPr="002F3F24">
        <w:t>Throughout this process, clinics demonstrate commitment to these quality improvement efforts by regularly discussing the project</w:t>
      </w:r>
      <w:r w:rsidR="00521BE0">
        <w:t>,</w:t>
      </w:r>
      <w:r w:rsidRPr="002F3F24">
        <w:t xml:space="preserve"> and </w:t>
      </w:r>
      <w:r w:rsidR="00521BE0">
        <w:t xml:space="preserve">by </w:t>
      </w:r>
      <w:r w:rsidRPr="002F3F24">
        <w:t>requesting and responding to feedback on changes</w:t>
      </w:r>
      <w:r w:rsidR="00521BE0">
        <w:t xml:space="preserve"> they have made in opioid management</w:t>
      </w:r>
      <w:r w:rsidRPr="002F3F24">
        <w:t>.</w:t>
      </w:r>
      <w:r w:rsidR="00B8796A">
        <w:t xml:space="preserve"> They also take time to celebrate improvements.</w:t>
      </w:r>
    </w:p>
    <w:p w14:paraId="3B3ADEE7" w14:textId="77777777" w:rsidR="004350E1" w:rsidRDefault="004350E1">
      <w:pPr>
        <w:rPr>
          <w:rFonts w:eastAsiaTheme="majorEastAsia" w:cstheme="majorBidi"/>
          <w:b/>
          <w:color w:val="284F57"/>
          <w:sz w:val="52"/>
          <w:szCs w:val="32"/>
        </w:rPr>
      </w:pPr>
      <w:r>
        <w:br w:type="page"/>
      </w:r>
    </w:p>
    <w:p w14:paraId="034BB9CE" w14:textId="4B46CAAF" w:rsidR="00571814" w:rsidRDefault="00571814" w:rsidP="002F3F24">
      <w:pPr>
        <w:pStyle w:val="Heading1"/>
      </w:pPr>
      <w:bookmarkStart w:id="5" w:name="_Design_and_Implement"/>
      <w:bookmarkStart w:id="6" w:name="_Toc6495585"/>
      <w:bookmarkEnd w:id="5"/>
      <w:r>
        <w:t>Design and Implement Progress Tracking</w:t>
      </w:r>
    </w:p>
    <w:p w14:paraId="3F2360D6" w14:textId="65756C5A" w:rsidR="00571814" w:rsidRDefault="00571814" w:rsidP="00571814">
      <w:pPr>
        <w:pStyle w:val="BodyText"/>
      </w:pPr>
      <w:r>
        <w:t xml:space="preserve">Use this section to track the site’s progress through the Design and Implement Stage. If you are working with multiple sites, you can also track progress in the </w:t>
      </w:r>
      <w:hyperlink r:id="rId14" w:history="1">
        <w:r w:rsidRPr="004407F5">
          <w:rPr>
            <w:rStyle w:val="Hyperlink"/>
          </w:rPr>
          <w:t>Multi-Site Log</w:t>
        </w:r>
      </w:hyperlink>
      <w:r>
        <w:t>.</w:t>
      </w:r>
    </w:p>
    <w:p w14:paraId="64CAAF15" w14:textId="271357C9" w:rsidR="00571814" w:rsidRDefault="00571814" w:rsidP="00571814">
      <w:pPr>
        <w:pStyle w:val="Heading2"/>
      </w:pPr>
      <w:r>
        <w:t>Practice Facilitator activities</w:t>
      </w:r>
    </w:p>
    <w:p w14:paraId="29096E60" w14:textId="5DB5AE71" w:rsidR="009F1DFD" w:rsidRDefault="00571814" w:rsidP="00571814">
      <w:pPr>
        <w:pStyle w:val="BodyText"/>
      </w:pPr>
      <w:r>
        <w:t xml:space="preserve">These are the activities you will do as a Practice Facilitator during the </w:t>
      </w:r>
      <w:r w:rsidR="0043730A">
        <w:t>Design</w:t>
      </w:r>
      <w:r>
        <w:t xml:space="preserve"> and </w:t>
      </w:r>
      <w:r w:rsidR="0043730A">
        <w:t>Implement</w:t>
      </w:r>
      <w:r>
        <w:t xml:space="preserve"> Stage.</w:t>
      </w:r>
      <w:r w:rsidR="009F1DFD">
        <w:t xml:space="preserve"> In addition to the below items, you will check in with the site between </w:t>
      </w:r>
      <w:r w:rsidR="00E81EAB">
        <w:t>Action Plan</w:t>
      </w:r>
      <w:r w:rsidR="009F1DFD">
        <w:t xml:space="preserve"> Meetings, respond to site requests, and send the site resources relevant to their current work. In addition, if you are working with multiple sites, you might also consider facilitating monthly Shared Learning Calls, described in the appendix.</w:t>
      </w:r>
      <w:r>
        <w:t xml:space="preserve"> </w:t>
      </w:r>
    </w:p>
    <w:p w14:paraId="6A4486A6" w14:textId="69DC26CC" w:rsidR="00571814" w:rsidRPr="00571814" w:rsidRDefault="00571814" w:rsidP="00571814">
      <w:pPr>
        <w:pStyle w:val="BodyText"/>
      </w:pPr>
      <w:r>
        <w:t>As you schedule and complete activities, it can be helpful to record them here.</w:t>
      </w:r>
    </w:p>
    <w:p w14:paraId="0D9AD55A" w14:textId="5239F304" w:rsidR="00571814" w:rsidRDefault="00571814" w:rsidP="00571814">
      <w:pPr>
        <w:pStyle w:val="Heading3"/>
        <w:rPr>
          <w:rFonts w:ascii="Corbel" w:hAnsi="Corbel"/>
          <w:b w:val="0"/>
          <w:sz w:val="20"/>
          <w:szCs w:val="20"/>
        </w:rPr>
      </w:pPr>
      <w:r w:rsidRPr="00F26248">
        <w:t>​</w:t>
      </w:r>
      <w:sdt>
        <w:sdtPr>
          <w:id w:val="-10735830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123CB">
        <w:t xml:space="preserve"> </w:t>
      </w:r>
      <w:r>
        <w:t xml:space="preserve">Facilitate Kickoff </w:t>
      </w:r>
      <w:r w:rsidR="00E81EAB">
        <w:t>Action Plan</w:t>
      </w:r>
      <w:r>
        <w:t xml:space="preserve"> Meeting:</w:t>
      </w:r>
      <w:r w:rsidRPr="00F26248">
        <w:t> </w:t>
      </w:r>
      <w:sdt>
        <w:sdtPr>
          <w:id w:val="676932058"/>
          <w:placeholder>
            <w:docPart w:val="DefaultPlaceholder_-1854013440"/>
          </w:placeholder>
        </w:sdtPr>
        <w:sdtEndPr>
          <w:rPr>
            <w:rFonts w:ascii="Corbel" w:hAnsi="Corbel"/>
            <w:b w:val="0"/>
            <w:color w:val="808080"/>
            <w:sz w:val="20"/>
            <w:szCs w:val="20"/>
            <w:shd w:val="clear" w:color="auto" w:fill="FFFFFF"/>
          </w:rPr>
        </w:sdtEndPr>
        <w:sdtContent>
          <w:r w:rsidRPr="00F26248">
            <w:rPr>
              <w:rFonts w:ascii="Corbel" w:hAnsi="Corbel"/>
              <w:b w:val="0"/>
              <w:color w:val="808080"/>
              <w:sz w:val="20"/>
              <w:szCs w:val="20"/>
              <w:shd w:val="clear" w:color="auto" w:fill="FFFFFF"/>
            </w:rPr>
            <w:t>Click or tap to enter a date</w:t>
          </w:r>
        </w:sdtContent>
      </w:sdt>
      <w:r w:rsidRPr="00F26248">
        <w:rPr>
          <w:rFonts w:ascii="Corbel" w:hAnsi="Corbel"/>
          <w:b w:val="0"/>
          <w:color w:val="808080"/>
          <w:sz w:val="20"/>
          <w:szCs w:val="20"/>
          <w:shd w:val="clear" w:color="auto" w:fill="FFFFFF"/>
        </w:rPr>
        <w:t>.</w:t>
      </w:r>
      <w:r w:rsidRPr="00F26248">
        <w:rPr>
          <w:rFonts w:ascii="Corbel" w:hAnsi="Corbel"/>
          <w:b w:val="0"/>
          <w:sz w:val="20"/>
          <w:szCs w:val="20"/>
        </w:rPr>
        <w:t xml:space="preserve"> </w:t>
      </w:r>
    </w:p>
    <w:p w14:paraId="27E294AB" w14:textId="77777777" w:rsidR="00571814" w:rsidRDefault="00571814" w:rsidP="00571814">
      <w:pPr>
        <w:pStyle w:val="Heading4"/>
        <w:rPr>
          <w:rFonts w:ascii="Segoe UI" w:hAnsi="Segoe UI"/>
          <w:sz w:val="18"/>
          <w:szCs w:val="18"/>
        </w:rPr>
      </w:pPr>
      <w:r w:rsidRPr="00F26248">
        <w:rPr>
          <w:rStyle w:val="normaltextrun"/>
        </w:rPr>
        <w:t>Objectives</w:t>
      </w:r>
      <w:r>
        <w:rPr>
          <w:rStyle w:val="eop"/>
          <w:rFonts w:cs="Segoe UI"/>
          <w:b w:val="0"/>
          <w:bCs/>
          <w:color w:val="323E4F"/>
          <w:szCs w:val="21"/>
        </w:rPr>
        <w:t> </w:t>
      </w:r>
    </w:p>
    <w:p w14:paraId="4494E75E" w14:textId="30FCEDA5" w:rsidR="00571814" w:rsidRPr="00571814" w:rsidRDefault="00571814" w:rsidP="00352568">
      <w:pPr>
        <w:pStyle w:val="BodyText"/>
      </w:pPr>
      <w:r>
        <w:t xml:space="preserve">Reflect on learnings from the Prepare and Launch Stage in order to set aims and create an </w:t>
      </w:r>
      <w:r w:rsidR="00E81EAB">
        <w:t>Action Plan</w:t>
      </w:r>
      <w:r>
        <w:t xml:space="preserve"> to start the design and implement work.</w:t>
      </w:r>
    </w:p>
    <w:p w14:paraId="4EAB922B" w14:textId="5ADE49FA" w:rsidR="00571814" w:rsidRDefault="00FC3DA6" w:rsidP="00571814">
      <w:pPr>
        <w:pStyle w:val="Heading3"/>
      </w:pPr>
      <w:sdt>
        <w:sdtPr>
          <w:id w:val="-1892871886"/>
          <w14:checkbox>
            <w14:checked w14:val="0"/>
            <w14:checkedState w14:val="2612" w14:font="MS Gothic"/>
            <w14:uncheckedState w14:val="2610" w14:font="MS Gothic"/>
          </w14:checkbox>
        </w:sdtPr>
        <w:sdtEndPr/>
        <w:sdtContent>
          <w:r w:rsidR="00571814">
            <w:rPr>
              <w:rFonts w:ascii="MS Gothic" w:eastAsia="MS Gothic" w:hAnsi="MS Gothic" w:hint="eastAsia"/>
            </w:rPr>
            <w:t>☐</w:t>
          </w:r>
        </w:sdtContent>
      </w:sdt>
      <w:r w:rsidR="00571814" w:rsidRPr="003123CB">
        <w:t xml:space="preserve"> </w:t>
      </w:r>
      <w:r w:rsidR="000A0FF3">
        <w:t>Complete Kickoff Follow-Up Work</w:t>
      </w:r>
      <w:r w:rsidR="00275AD7">
        <w:t xml:space="preserve"> </w:t>
      </w:r>
      <w:sdt>
        <w:sdtPr>
          <w:id w:val="71472452"/>
          <w:placeholder>
            <w:docPart w:val="2D998159EB534A0387CB1AEAE16B0FC9"/>
          </w:placeholder>
        </w:sdtPr>
        <w:sdtEndPr>
          <w:rPr>
            <w:rFonts w:ascii="Corbel" w:hAnsi="Corbel"/>
            <w:b w:val="0"/>
            <w:color w:val="808080"/>
            <w:sz w:val="20"/>
            <w:szCs w:val="20"/>
            <w:shd w:val="clear" w:color="auto" w:fill="FFFFFF"/>
          </w:rPr>
        </w:sdtEndPr>
        <w:sdtContent>
          <w:r w:rsidR="00275AD7" w:rsidRPr="00F26248">
            <w:rPr>
              <w:rFonts w:ascii="Corbel" w:hAnsi="Corbel"/>
              <w:b w:val="0"/>
              <w:color w:val="808080"/>
              <w:sz w:val="20"/>
              <w:szCs w:val="20"/>
              <w:shd w:val="clear" w:color="auto" w:fill="FFFFFF"/>
            </w:rPr>
            <w:t>Click or tap to enter a date</w:t>
          </w:r>
        </w:sdtContent>
      </w:sdt>
    </w:p>
    <w:p w14:paraId="044A1569" w14:textId="77777777" w:rsidR="00571814" w:rsidRDefault="00571814" w:rsidP="00571814">
      <w:pPr>
        <w:pStyle w:val="Heading4"/>
        <w:rPr>
          <w:rFonts w:ascii="Segoe UI" w:hAnsi="Segoe UI"/>
          <w:sz w:val="18"/>
          <w:szCs w:val="18"/>
        </w:rPr>
      </w:pPr>
      <w:r w:rsidRPr="00F26248">
        <w:rPr>
          <w:rStyle w:val="normaltextrun"/>
        </w:rPr>
        <w:t>Objectives</w:t>
      </w:r>
      <w:r>
        <w:rPr>
          <w:rStyle w:val="eop"/>
          <w:rFonts w:cs="Segoe UI"/>
          <w:b w:val="0"/>
          <w:bCs/>
          <w:color w:val="323E4F"/>
          <w:szCs w:val="21"/>
        </w:rPr>
        <w:t> </w:t>
      </w:r>
    </w:p>
    <w:p w14:paraId="0361CAD5" w14:textId="2DDBF4A1" w:rsidR="00571814" w:rsidRDefault="00571814" w:rsidP="00352568">
      <w:pPr>
        <w:pStyle w:val="BodyText"/>
      </w:pPr>
      <w:r>
        <w:t>Document baseline for the site to help them identify work priorities and track progress.</w:t>
      </w:r>
    </w:p>
    <w:p w14:paraId="5981EE07" w14:textId="485C8D44" w:rsidR="00571814" w:rsidRDefault="00FC3DA6" w:rsidP="00571814">
      <w:pPr>
        <w:pStyle w:val="Heading3"/>
        <w:rPr>
          <w:rFonts w:ascii="Corbel" w:hAnsi="Corbel"/>
          <w:b w:val="0"/>
          <w:sz w:val="20"/>
          <w:szCs w:val="20"/>
        </w:rPr>
      </w:pPr>
      <w:sdt>
        <w:sdtPr>
          <w:id w:val="215175824"/>
          <w14:checkbox>
            <w14:checked w14:val="0"/>
            <w14:checkedState w14:val="2612" w14:font="MS Gothic"/>
            <w14:uncheckedState w14:val="2610" w14:font="MS Gothic"/>
          </w14:checkbox>
        </w:sdtPr>
        <w:sdtEndPr/>
        <w:sdtContent>
          <w:r w:rsidR="00571814">
            <w:rPr>
              <w:rFonts w:ascii="MS Gothic" w:eastAsia="MS Gothic" w:hAnsi="MS Gothic" w:hint="eastAsia"/>
            </w:rPr>
            <w:t>☐</w:t>
          </w:r>
        </w:sdtContent>
      </w:sdt>
      <w:r w:rsidR="00571814" w:rsidRPr="003123CB">
        <w:t xml:space="preserve"> </w:t>
      </w:r>
      <w:r w:rsidR="00571814">
        <w:t xml:space="preserve">Second </w:t>
      </w:r>
      <w:r w:rsidR="00E81EAB">
        <w:t>Action Plan</w:t>
      </w:r>
      <w:r w:rsidR="00571814">
        <w:t xml:space="preserve"> Meeting:</w:t>
      </w:r>
      <w:r w:rsidR="00571814" w:rsidRPr="00F26248">
        <w:t> </w:t>
      </w:r>
      <w:sdt>
        <w:sdtPr>
          <w:id w:val="1128821130"/>
          <w:placeholder>
            <w:docPart w:val="DefaultPlaceholder_-1854013440"/>
          </w:placeholder>
        </w:sdtPr>
        <w:sdtEndPr>
          <w:rPr>
            <w:rFonts w:ascii="Corbel" w:hAnsi="Corbel"/>
            <w:b w:val="0"/>
            <w:color w:val="808080"/>
            <w:sz w:val="20"/>
            <w:szCs w:val="20"/>
            <w:shd w:val="clear" w:color="auto" w:fill="FFFFFF"/>
          </w:rPr>
        </w:sdtEndPr>
        <w:sdtContent>
          <w:r w:rsidR="00571814" w:rsidRPr="00F26248">
            <w:rPr>
              <w:rFonts w:ascii="Corbel" w:hAnsi="Corbel"/>
              <w:b w:val="0"/>
              <w:color w:val="808080"/>
              <w:sz w:val="20"/>
              <w:szCs w:val="20"/>
              <w:shd w:val="clear" w:color="auto" w:fill="FFFFFF"/>
            </w:rPr>
            <w:t>Click or tap to enter a date</w:t>
          </w:r>
        </w:sdtContent>
      </w:sdt>
      <w:r w:rsidR="00571814" w:rsidRPr="00F26248">
        <w:rPr>
          <w:rFonts w:ascii="Corbel" w:hAnsi="Corbel"/>
          <w:b w:val="0"/>
          <w:color w:val="808080"/>
          <w:sz w:val="20"/>
          <w:szCs w:val="20"/>
          <w:shd w:val="clear" w:color="auto" w:fill="FFFFFF"/>
        </w:rPr>
        <w:t>.</w:t>
      </w:r>
      <w:r w:rsidR="00571814" w:rsidRPr="00F26248">
        <w:rPr>
          <w:rFonts w:ascii="Corbel" w:hAnsi="Corbel"/>
          <w:b w:val="0"/>
          <w:sz w:val="20"/>
          <w:szCs w:val="20"/>
        </w:rPr>
        <w:t xml:space="preserve"> </w:t>
      </w:r>
    </w:p>
    <w:p w14:paraId="689562AC" w14:textId="77777777" w:rsidR="00571814" w:rsidRDefault="00571814" w:rsidP="00571814">
      <w:pPr>
        <w:pStyle w:val="Heading4"/>
        <w:rPr>
          <w:rFonts w:ascii="Segoe UI" w:hAnsi="Segoe UI"/>
          <w:sz w:val="18"/>
          <w:szCs w:val="18"/>
        </w:rPr>
      </w:pPr>
      <w:r w:rsidRPr="00F26248">
        <w:rPr>
          <w:rStyle w:val="normaltextrun"/>
        </w:rPr>
        <w:t>Objectives</w:t>
      </w:r>
      <w:r>
        <w:rPr>
          <w:rStyle w:val="eop"/>
          <w:rFonts w:cs="Segoe UI"/>
          <w:b w:val="0"/>
          <w:bCs/>
          <w:color w:val="323E4F"/>
          <w:szCs w:val="21"/>
        </w:rPr>
        <w:t> </w:t>
      </w:r>
    </w:p>
    <w:p w14:paraId="4A1E45D6" w14:textId="384A2AB4" w:rsidR="00571814" w:rsidRDefault="009F1DFD" w:rsidP="00352568">
      <w:pPr>
        <w:pStyle w:val="BodyText"/>
      </w:pPr>
      <w:r>
        <w:t xml:space="preserve">Review progress on </w:t>
      </w:r>
      <w:r w:rsidR="00E81EAB">
        <w:t>Action Plan</w:t>
      </w:r>
      <w:r>
        <w:t xml:space="preserve">, brainstorm solutions to challenges, </w:t>
      </w:r>
      <w:r w:rsidR="0002741D">
        <w:t>and update</w:t>
      </w:r>
      <w:r>
        <w:t xml:space="preserve"> the </w:t>
      </w:r>
      <w:r w:rsidR="00E81EAB">
        <w:t>Action Plan</w:t>
      </w:r>
      <w:r>
        <w:t>.</w:t>
      </w:r>
    </w:p>
    <w:p w14:paraId="766CF1CC" w14:textId="79ADE769" w:rsidR="009F1DFD" w:rsidRDefault="00FC3DA6" w:rsidP="009F1DFD">
      <w:pPr>
        <w:pStyle w:val="Heading3"/>
        <w:rPr>
          <w:rFonts w:ascii="Corbel" w:hAnsi="Corbel"/>
          <w:b w:val="0"/>
          <w:sz w:val="20"/>
          <w:szCs w:val="20"/>
        </w:rPr>
      </w:pPr>
      <w:sdt>
        <w:sdtPr>
          <w:id w:val="1617107557"/>
          <w14:checkbox>
            <w14:checked w14:val="0"/>
            <w14:checkedState w14:val="2612" w14:font="MS Gothic"/>
            <w14:uncheckedState w14:val="2610" w14:font="MS Gothic"/>
          </w14:checkbox>
        </w:sdtPr>
        <w:sdtEndPr/>
        <w:sdtContent>
          <w:r w:rsidR="009F1DFD">
            <w:rPr>
              <w:rFonts w:ascii="MS Gothic" w:eastAsia="MS Gothic" w:hAnsi="MS Gothic" w:hint="eastAsia"/>
            </w:rPr>
            <w:t>☐</w:t>
          </w:r>
        </w:sdtContent>
      </w:sdt>
      <w:r w:rsidR="009F1DFD" w:rsidRPr="003123CB">
        <w:t xml:space="preserve"> </w:t>
      </w:r>
      <w:r w:rsidR="009F1DFD">
        <w:t xml:space="preserve">Third </w:t>
      </w:r>
      <w:r w:rsidR="00E81EAB">
        <w:t>Action Plan</w:t>
      </w:r>
      <w:r w:rsidR="009F1DFD">
        <w:t xml:space="preserve"> Meeting:</w:t>
      </w:r>
      <w:r w:rsidR="009F1DFD" w:rsidRPr="00F26248">
        <w:t> </w:t>
      </w:r>
      <w:sdt>
        <w:sdtPr>
          <w:id w:val="1059518700"/>
          <w:placeholder>
            <w:docPart w:val="DefaultPlaceholder_-1854013440"/>
          </w:placeholder>
        </w:sdtPr>
        <w:sdtEndPr>
          <w:rPr>
            <w:rFonts w:ascii="Corbel" w:hAnsi="Corbel"/>
            <w:b w:val="0"/>
            <w:color w:val="808080"/>
            <w:sz w:val="20"/>
            <w:szCs w:val="20"/>
            <w:shd w:val="clear" w:color="auto" w:fill="FFFFFF"/>
          </w:rPr>
        </w:sdtEndPr>
        <w:sdtContent>
          <w:r w:rsidR="009F1DFD" w:rsidRPr="00F26248">
            <w:rPr>
              <w:rFonts w:ascii="Corbel" w:hAnsi="Corbel"/>
              <w:b w:val="0"/>
              <w:color w:val="808080"/>
              <w:sz w:val="20"/>
              <w:szCs w:val="20"/>
              <w:shd w:val="clear" w:color="auto" w:fill="FFFFFF"/>
            </w:rPr>
            <w:t>Click or tap to enter a date.</w:t>
          </w:r>
        </w:sdtContent>
      </w:sdt>
      <w:r w:rsidR="009F1DFD" w:rsidRPr="00F26248">
        <w:rPr>
          <w:rFonts w:ascii="Corbel" w:hAnsi="Corbel"/>
          <w:b w:val="0"/>
          <w:sz w:val="20"/>
          <w:szCs w:val="20"/>
        </w:rPr>
        <w:t xml:space="preserve"> </w:t>
      </w:r>
    </w:p>
    <w:p w14:paraId="4C851B6A" w14:textId="77777777" w:rsidR="009F1DFD" w:rsidRDefault="009F1DFD" w:rsidP="009F1DFD">
      <w:pPr>
        <w:pStyle w:val="Heading4"/>
        <w:rPr>
          <w:rFonts w:ascii="Segoe UI" w:hAnsi="Segoe UI"/>
          <w:sz w:val="18"/>
          <w:szCs w:val="18"/>
        </w:rPr>
      </w:pPr>
      <w:r w:rsidRPr="00F26248">
        <w:rPr>
          <w:rStyle w:val="normaltextrun"/>
        </w:rPr>
        <w:t>Objectives</w:t>
      </w:r>
      <w:r>
        <w:rPr>
          <w:rStyle w:val="eop"/>
          <w:rFonts w:cs="Segoe UI"/>
          <w:b w:val="0"/>
          <w:bCs/>
          <w:color w:val="323E4F"/>
          <w:szCs w:val="21"/>
        </w:rPr>
        <w:t> </w:t>
      </w:r>
    </w:p>
    <w:p w14:paraId="29799889" w14:textId="6DB235C5" w:rsidR="009F1DFD" w:rsidRPr="00571814" w:rsidRDefault="009F1DFD" w:rsidP="00352568">
      <w:pPr>
        <w:pStyle w:val="BodyText"/>
      </w:pPr>
      <w:r>
        <w:t xml:space="preserve">Review progress on </w:t>
      </w:r>
      <w:r w:rsidR="00E81EAB">
        <w:t>Action Plan</w:t>
      </w:r>
      <w:r>
        <w:t xml:space="preserve">, brainstorm solutions to challenges, </w:t>
      </w:r>
      <w:r w:rsidR="0002741D">
        <w:t>and update</w:t>
      </w:r>
      <w:r>
        <w:t xml:space="preserve"> the </w:t>
      </w:r>
      <w:r w:rsidR="00E81EAB">
        <w:t>Action Plan</w:t>
      </w:r>
      <w:r>
        <w:t>.</w:t>
      </w:r>
    </w:p>
    <w:p w14:paraId="653CA006" w14:textId="10632673" w:rsidR="009F1DFD" w:rsidRDefault="00FC3DA6" w:rsidP="009F1DFD">
      <w:pPr>
        <w:pStyle w:val="Heading3"/>
        <w:rPr>
          <w:rFonts w:ascii="Corbel" w:hAnsi="Corbel"/>
          <w:b w:val="0"/>
          <w:sz w:val="20"/>
          <w:szCs w:val="20"/>
        </w:rPr>
      </w:pPr>
      <w:sdt>
        <w:sdtPr>
          <w:id w:val="1908035046"/>
          <w14:checkbox>
            <w14:checked w14:val="0"/>
            <w14:checkedState w14:val="2612" w14:font="MS Gothic"/>
            <w14:uncheckedState w14:val="2610" w14:font="MS Gothic"/>
          </w14:checkbox>
        </w:sdtPr>
        <w:sdtEndPr/>
        <w:sdtContent>
          <w:r w:rsidR="009F1DFD">
            <w:rPr>
              <w:rFonts w:ascii="MS Gothic" w:eastAsia="MS Gothic" w:hAnsi="MS Gothic" w:hint="eastAsia"/>
            </w:rPr>
            <w:t>☐</w:t>
          </w:r>
        </w:sdtContent>
      </w:sdt>
      <w:r w:rsidR="009F1DFD" w:rsidRPr="003123CB">
        <w:t xml:space="preserve"> </w:t>
      </w:r>
      <w:r w:rsidR="00B959B6">
        <w:t>Fourth</w:t>
      </w:r>
      <w:r w:rsidR="009F1DFD">
        <w:t xml:space="preserve"> </w:t>
      </w:r>
      <w:r w:rsidR="00E81EAB">
        <w:t>Action Plan</w:t>
      </w:r>
      <w:r w:rsidR="009F1DFD">
        <w:t xml:space="preserve"> Meeting:</w:t>
      </w:r>
      <w:r w:rsidR="009F1DFD" w:rsidRPr="00F26248">
        <w:t> </w:t>
      </w:r>
      <w:sdt>
        <w:sdtPr>
          <w:id w:val="-1920163626"/>
          <w:placeholder>
            <w:docPart w:val="DefaultPlaceholder_-1854013440"/>
          </w:placeholder>
        </w:sdtPr>
        <w:sdtEndPr>
          <w:rPr>
            <w:rFonts w:ascii="Corbel" w:hAnsi="Corbel"/>
            <w:b w:val="0"/>
            <w:color w:val="808080"/>
            <w:sz w:val="20"/>
            <w:szCs w:val="20"/>
            <w:shd w:val="clear" w:color="auto" w:fill="FFFFFF"/>
          </w:rPr>
        </w:sdtEndPr>
        <w:sdtContent>
          <w:r w:rsidR="009F1DFD" w:rsidRPr="00F26248">
            <w:rPr>
              <w:rFonts w:ascii="Corbel" w:hAnsi="Corbel"/>
              <w:b w:val="0"/>
              <w:color w:val="808080"/>
              <w:sz w:val="20"/>
              <w:szCs w:val="20"/>
              <w:shd w:val="clear" w:color="auto" w:fill="FFFFFF"/>
            </w:rPr>
            <w:t>Click or tap to enter a date.</w:t>
          </w:r>
        </w:sdtContent>
      </w:sdt>
      <w:r w:rsidR="009F1DFD" w:rsidRPr="00F26248">
        <w:rPr>
          <w:rFonts w:ascii="Corbel" w:hAnsi="Corbel"/>
          <w:b w:val="0"/>
          <w:sz w:val="20"/>
          <w:szCs w:val="20"/>
        </w:rPr>
        <w:t xml:space="preserve"> </w:t>
      </w:r>
    </w:p>
    <w:p w14:paraId="61D3F24D" w14:textId="77777777" w:rsidR="009F1DFD" w:rsidRDefault="009F1DFD" w:rsidP="009F1DFD">
      <w:pPr>
        <w:pStyle w:val="Heading4"/>
        <w:rPr>
          <w:rFonts w:ascii="Segoe UI" w:hAnsi="Segoe UI"/>
          <w:sz w:val="18"/>
          <w:szCs w:val="18"/>
        </w:rPr>
      </w:pPr>
      <w:r w:rsidRPr="00F26248">
        <w:rPr>
          <w:rStyle w:val="normaltextrun"/>
        </w:rPr>
        <w:t>Objectives</w:t>
      </w:r>
      <w:r>
        <w:rPr>
          <w:rStyle w:val="eop"/>
          <w:rFonts w:cs="Segoe UI"/>
          <w:b w:val="0"/>
          <w:bCs/>
          <w:color w:val="323E4F"/>
          <w:szCs w:val="21"/>
        </w:rPr>
        <w:t> </w:t>
      </w:r>
    </w:p>
    <w:p w14:paraId="1B0351EF" w14:textId="5AE4C241" w:rsidR="009F1DFD" w:rsidRPr="00571814" w:rsidRDefault="009F1DFD" w:rsidP="00352568">
      <w:pPr>
        <w:pStyle w:val="BodyText"/>
      </w:pPr>
      <w:r>
        <w:t xml:space="preserve">Review progress on </w:t>
      </w:r>
      <w:r w:rsidR="00E81EAB">
        <w:t>Action Plan</w:t>
      </w:r>
      <w:r>
        <w:t xml:space="preserve">, brainstorm solutions to challenges, </w:t>
      </w:r>
      <w:r w:rsidR="0002741D">
        <w:t>and update</w:t>
      </w:r>
      <w:r>
        <w:t xml:space="preserve"> the </w:t>
      </w:r>
      <w:r w:rsidR="00E81EAB">
        <w:t>Action Plan</w:t>
      </w:r>
      <w:r>
        <w:t>.</w:t>
      </w:r>
    </w:p>
    <w:p w14:paraId="30E32A1D" w14:textId="77777777" w:rsidR="00E46456" w:rsidRDefault="00E46456">
      <w:pPr>
        <w:rPr>
          <w:rFonts w:eastAsiaTheme="majorEastAsia" w:cstheme="majorBidi"/>
          <w:b/>
          <w:bCs/>
          <w:color w:val="1F4D78"/>
          <w:sz w:val="32"/>
          <w:szCs w:val="52"/>
        </w:rPr>
      </w:pPr>
      <w:r>
        <w:br w:type="page"/>
      </w:r>
    </w:p>
    <w:p w14:paraId="6E96E63D" w14:textId="2FCB9A17" w:rsidR="009F1DFD" w:rsidRDefault="00E46456" w:rsidP="009F1DFD">
      <w:pPr>
        <w:pStyle w:val="Heading2"/>
      </w:pPr>
      <w:r>
        <w:t>Milestones checklist</w:t>
      </w:r>
    </w:p>
    <w:p w14:paraId="137C175A" w14:textId="229E5119" w:rsidR="00E46456" w:rsidRPr="00E46456" w:rsidRDefault="00E46456" w:rsidP="00E46456">
      <w:pPr>
        <w:pStyle w:val="BodyText"/>
      </w:pPr>
      <w:r>
        <w:t xml:space="preserve">These are the milestones sites generally work toward achieving through the Design and Implement Stage. At the Kickoff </w:t>
      </w:r>
      <w:r w:rsidR="00E81EAB">
        <w:t>Action Plan</w:t>
      </w:r>
      <w:r>
        <w:t xml:space="preserve"> Meeting the site will select milestones, so you should adapt this list accordingly. The list below is a simple checklist</w:t>
      </w:r>
      <w:r w:rsidR="00B014DB">
        <w:t xml:space="preserve"> you can use</w:t>
      </w:r>
      <w:r>
        <w:t xml:space="preserve">. However, </w:t>
      </w:r>
      <w:r w:rsidR="00B014DB">
        <w:t>many</w:t>
      </w:r>
      <w:r>
        <w:t xml:space="preserve"> Practice Facilitators prefer to </w:t>
      </w:r>
      <w:r w:rsidR="00B014DB">
        <w:t xml:space="preserve">use the more </w:t>
      </w:r>
      <w:hyperlink w:anchor="_Six_Building_Blocks" w:history="1">
        <w:r w:rsidR="00B014DB" w:rsidRPr="00B014DB">
          <w:rPr>
            <w:rStyle w:val="Hyperlink"/>
          </w:rPr>
          <w:t>detailed milestones table</w:t>
        </w:r>
      </w:hyperlink>
      <w:r w:rsidR="00B014DB">
        <w:t xml:space="preserve"> in the </w:t>
      </w:r>
      <w:r w:rsidR="00E81EAB">
        <w:t>Action Plan</w:t>
      </w:r>
      <w:r w:rsidR="00B014DB">
        <w:t xml:space="preserve"> Template in the appendices</w:t>
      </w:r>
      <w:r>
        <w:t>.</w:t>
      </w:r>
    </w:p>
    <w:p w14:paraId="56F2B8DE" w14:textId="77777777" w:rsidR="00E46456" w:rsidRPr="00BE5A39" w:rsidRDefault="00E46456" w:rsidP="00E46456">
      <w:pPr>
        <w:pStyle w:val="Heading3"/>
      </w:pPr>
      <w:r w:rsidRPr="00BE5A39">
        <w:t>Leadership &amp; consensus</w:t>
      </w:r>
    </w:p>
    <w:p w14:paraId="38AAFB6F" w14:textId="77777777" w:rsidR="00E46456" w:rsidRPr="00BE5A39" w:rsidRDefault="00FC3DA6" w:rsidP="00E46456">
      <w:pPr>
        <w:pStyle w:val="Checkablebox"/>
      </w:pPr>
      <w:sdt>
        <w:sdtPr>
          <w:id w:val="-1392876739"/>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Protect</w:t>
      </w:r>
      <w:r w:rsidR="00E46456">
        <w:t xml:space="preserve">ed </w:t>
      </w:r>
      <w:r w:rsidR="00E46456" w:rsidRPr="00BE5A39">
        <w:t>time for improvement team to meet</w:t>
      </w:r>
      <w:r w:rsidR="00E46456">
        <w:t xml:space="preserve"> and work</w:t>
      </w:r>
    </w:p>
    <w:p w14:paraId="127CA28D" w14:textId="4E39C24B" w:rsidR="00E46456" w:rsidRPr="00BE5A39" w:rsidRDefault="00FC3DA6" w:rsidP="00E46456">
      <w:pPr>
        <w:pStyle w:val="Checkablebox"/>
      </w:pPr>
      <w:sdt>
        <w:sdtPr>
          <w:id w:val="-2100015279"/>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Regularly e</w:t>
      </w:r>
      <w:r w:rsidR="00E46456" w:rsidRPr="00BE5A39">
        <w:t>mphasiz</w:t>
      </w:r>
      <w:r w:rsidR="00E46456">
        <w:t>e</w:t>
      </w:r>
      <w:r w:rsidR="00E46456" w:rsidRPr="00BE5A39">
        <w:t xml:space="preserve"> project importance </w:t>
      </w:r>
      <w:r w:rsidR="00E46456">
        <w:t xml:space="preserve">and </w:t>
      </w:r>
      <w:r w:rsidR="0002741D">
        <w:t>solicit</w:t>
      </w:r>
      <w:r w:rsidR="00E46456">
        <w:t xml:space="preserve"> feedback during staff &amp; clinician meetings</w:t>
      </w:r>
    </w:p>
    <w:p w14:paraId="5274AACD" w14:textId="77777777" w:rsidR="00E46456" w:rsidRPr="00BE5A39" w:rsidRDefault="00FC3DA6" w:rsidP="00E46456">
      <w:pPr>
        <w:pStyle w:val="Checkablebox"/>
      </w:pPr>
      <w:sdt>
        <w:sdtPr>
          <w:id w:val="-619760050"/>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Clinical education opportunities offered to staff and clinicians</w:t>
      </w:r>
    </w:p>
    <w:p w14:paraId="60C9616C" w14:textId="77777777" w:rsidR="00E46456" w:rsidRPr="00BE5A39" w:rsidRDefault="00E46456" w:rsidP="00E46456">
      <w:pPr>
        <w:pStyle w:val="Heading3"/>
      </w:pPr>
      <w:r>
        <w:t>Policies, patient agreements, &amp; workflows</w:t>
      </w:r>
    </w:p>
    <w:p w14:paraId="28AB5C1B" w14:textId="77777777" w:rsidR="00E46456" w:rsidRPr="00BE5A39" w:rsidRDefault="00FC3DA6" w:rsidP="00E46456">
      <w:pPr>
        <w:pStyle w:val="Checkablebox"/>
      </w:pPr>
      <w:sdt>
        <w:sdtPr>
          <w:id w:val="-1426104717"/>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Policy revised to</w:t>
      </w:r>
      <w:r w:rsidR="00E46456" w:rsidRPr="00BE5A39">
        <w:t xml:space="preserve"> align with evidence-based guidelines (e.g., CDC, AMDG)</w:t>
      </w:r>
    </w:p>
    <w:p w14:paraId="50F9328D" w14:textId="77777777" w:rsidR="00E46456" w:rsidRPr="00BE5A39" w:rsidRDefault="00FC3DA6" w:rsidP="00E46456">
      <w:pPr>
        <w:pStyle w:val="Checkablebox"/>
      </w:pPr>
      <w:sdt>
        <w:sdtPr>
          <w:id w:val="-747119248"/>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P</w:t>
      </w:r>
      <w:r w:rsidR="00E46456" w:rsidRPr="00BE5A39">
        <w:t xml:space="preserve">atient agreement </w:t>
      </w:r>
      <w:r w:rsidR="00E46456">
        <w:t xml:space="preserve">revised </w:t>
      </w:r>
      <w:r w:rsidR="00E46456" w:rsidRPr="00BE5A39">
        <w:t xml:space="preserve">to support </w:t>
      </w:r>
      <w:r w:rsidR="00E46456">
        <w:t>the</w:t>
      </w:r>
      <w:r w:rsidR="00E46456" w:rsidRPr="00BE5A39">
        <w:t xml:space="preserve"> policy and educate patients about risks</w:t>
      </w:r>
    </w:p>
    <w:p w14:paraId="031534A7" w14:textId="77777777" w:rsidR="00E46456" w:rsidRDefault="00FC3DA6" w:rsidP="00E46456">
      <w:pPr>
        <w:pStyle w:val="Checkablebox"/>
      </w:pPr>
      <w:sdt>
        <w:sdtPr>
          <w:id w:val="-380625595"/>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Workflows written to support policies</w:t>
      </w:r>
    </w:p>
    <w:p w14:paraId="5F918D95" w14:textId="77777777" w:rsidR="00E46456" w:rsidRPr="00BE5A39" w:rsidRDefault="00FC3DA6" w:rsidP="00E46456">
      <w:pPr>
        <w:pStyle w:val="Checkablebox"/>
      </w:pPr>
      <w:sdt>
        <w:sdtPr>
          <w:id w:val="-279035003"/>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Training conducted on policies, agreement, workflows, and supporting EHR templates</w:t>
      </w:r>
    </w:p>
    <w:p w14:paraId="6DF17FB2" w14:textId="77777777" w:rsidR="00E46456" w:rsidRPr="00BE5A39" w:rsidRDefault="00E46456" w:rsidP="00E46456">
      <w:pPr>
        <w:pStyle w:val="Heading3"/>
      </w:pPr>
      <w:r w:rsidRPr="00BE5A39">
        <w:t>Trac</w:t>
      </w:r>
      <w:r>
        <w:t>k</w:t>
      </w:r>
      <w:r w:rsidRPr="00BE5A39">
        <w:t>ing &amp; monitoring patient care</w:t>
      </w:r>
    </w:p>
    <w:p w14:paraId="64BCB617" w14:textId="77777777" w:rsidR="00E46456" w:rsidRPr="00BE5A39" w:rsidRDefault="00FC3DA6" w:rsidP="00E46456">
      <w:pPr>
        <w:pStyle w:val="Checkablebox"/>
      </w:pPr>
      <w:sdt>
        <w:sdtPr>
          <w:id w:val="304510143"/>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Patients on long-term opioid therapy identified</w:t>
      </w:r>
    </w:p>
    <w:p w14:paraId="36A275E2" w14:textId="77777777" w:rsidR="00E46456" w:rsidRPr="00BE5A39" w:rsidRDefault="00FC3DA6" w:rsidP="00E46456">
      <w:pPr>
        <w:pStyle w:val="Checkablebox"/>
      </w:pPr>
      <w:sdt>
        <w:sdtPr>
          <w:id w:val="1749923186"/>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A</w:t>
      </w:r>
      <w:r w:rsidR="00E46456" w:rsidRPr="00BE5A39">
        <w:t>ll clinicians</w:t>
      </w:r>
      <w:r w:rsidR="00E46456">
        <w:t xml:space="preserve"> and delegates signed up</w:t>
      </w:r>
      <w:r w:rsidR="00E46456" w:rsidRPr="00BE5A39">
        <w:t xml:space="preserve"> for the prescription</w:t>
      </w:r>
      <w:r w:rsidR="00E46456">
        <w:t xml:space="preserve"> data</w:t>
      </w:r>
      <w:r w:rsidR="00E46456" w:rsidRPr="00BE5A39">
        <w:t xml:space="preserve"> monitoring program</w:t>
      </w:r>
    </w:p>
    <w:p w14:paraId="11913DAA" w14:textId="77777777" w:rsidR="00E46456" w:rsidRPr="00BE5A39" w:rsidRDefault="00FC3DA6" w:rsidP="00E46456">
      <w:pPr>
        <w:pStyle w:val="Checkablebox"/>
      </w:pPr>
      <w:sdt>
        <w:sdtPr>
          <w:id w:val="579875594"/>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Calculating MED as dose or medication changes is possible and easy for clinicians and staff</w:t>
      </w:r>
    </w:p>
    <w:p w14:paraId="0BF75F14" w14:textId="77777777" w:rsidR="00E46456" w:rsidRDefault="00FC3DA6" w:rsidP="00E46456">
      <w:pPr>
        <w:pStyle w:val="Checkablebox"/>
      </w:pPr>
      <w:sdt>
        <w:sdtPr>
          <w:id w:val="-1272474414"/>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There is a dashboard of key measures for all patients on long-term opioid therapy</w:t>
      </w:r>
    </w:p>
    <w:p w14:paraId="2C073E36" w14:textId="77777777" w:rsidR="00E46456" w:rsidRPr="00BE5A39" w:rsidRDefault="00FC3DA6" w:rsidP="00E46456">
      <w:pPr>
        <w:pStyle w:val="Checkablebox"/>
      </w:pPr>
      <w:sdt>
        <w:sdtPr>
          <w:id w:val="-1145509954"/>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t xml:space="preserve"> Data are used to monitor care gaps, high-risk patients, and clinical variation</w:t>
      </w:r>
    </w:p>
    <w:p w14:paraId="2CEA5D15" w14:textId="77777777" w:rsidR="00E46456" w:rsidRPr="00BE5A39" w:rsidRDefault="00E46456" w:rsidP="00E46456">
      <w:pPr>
        <w:pStyle w:val="Heading3"/>
      </w:pPr>
      <w:r w:rsidRPr="00BE5A39">
        <w:t>Planned, patient-centered visits</w:t>
      </w:r>
    </w:p>
    <w:p w14:paraId="3601C2B3" w14:textId="77777777" w:rsidR="00E46456" w:rsidRPr="00BE5A39" w:rsidRDefault="00FC3DA6" w:rsidP="00E46456">
      <w:pPr>
        <w:pStyle w:val="Checkablebox"/>
      </w:pPr>
      <w:sdt>
        <w:sdtPr>
          <w:id w:val="-1979753074"/>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Data are used for pre-visit planning</w:t>
      </w:r>
    </w:p>
    <w:p w14:paraId="7C971F38" w14:textId="77777777" w:rsidR="00E46456" w:rsidRPr="00BE5A39" w:rsidRDefault="00FC3DA6" w:rsidP="00E46456">
      <w:pPr>
        <w:pStyle w:val="Checkablebox"/>
      </w:pPr>
      <w:sdt>
        <w:sdtPr>
          <w:id w:val="48662203"/>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EHR pain visit templates are in place to cover key elements of the pain visit as outlined in the revised policy</w:t>
      </w:r>
    </w:p>
    <w:p w14:paraId="4C95B183" w14:textId="77777777" w:rsidR="00E46456" w:rsidRPr="00BE5A39" w:rsidRDefault="00FC3DA6" w:rsidP="00E46456">
      <w:pPr>
        <w:pStyle w:val="Checkablebox"/>
      </w:pPr>
      <w:sdt>
        <w:sdtPr>
          <w:id w:val="-1770767698"/>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Standardized pre-visit planning and pain visits are integrated into the practice</w:t>
      </w:r>
    </w:p>
    <w:p w14:paraId="25C7C655" w14:textId="77777777" w:rsidR="00E46456" w:rsidRPr="00BE5A39" w:rsidRDefault="00FC3DA6" w:rsidP="00E46456">
      <w:pPr>
        <w:pStyle w:val="Checkablebox"/>
      </w:pPr>
      <w:sdt>
        <w:sdtPr>
          <w:id w:val="690036350"/>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Patients receive education on chronic pain management and opioid risks</w:t>
      </w:r>
    </w:p>
    <w:p w14:paraId="7C107940" w14:textId="77777777" w:rsidR="00E46456" w:rsidRPr="00BE5A39" w:rsidRDefault="00FC3DA6" w:rsidP="00E46456">
      <w:pPr>
        <w:pStyle w:val="Checkablebox"/>
      </w:pPr>
      <w:sdt>
        <w:sdtPr>
          <w:id w:val="-1602030158"/>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Training in patient engagement is offered to staff and clinicians (e.g., motivational interviewing)</w:t>
      </w:r>
    </w:p>
    <w:p w14:paraId="1F088C4E" w14:textId="77777777" w:rsidR="00E46456" w:rsidRPr="00BE5A39" w:rsidRDefault="00FC3DA6" w:rsidP="00E46456">
      <w:pPr>
        <w:pStyle w:val="Checkablebox"/>
      </w:pPr>
      <w:sdt>
        <w:sdtPr>
          <w:id w:val="-268705371"/>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Alternatives to opioids are regularly considered and discussed, and integrated into care processes</w:t>
      </w:r>
    </w:p>
    <w:p w14:paraId="25FB5026" w14:textId="77777777" w:rsidR="00E46456" w:rsidRPr="00BE5A39" w:rsidRDefault="00E46456" w:rsidP="00E46456">
      <w:pPr>
        <w:pStyle w:val="Heading3"/>
      </w:pPr>
      <w:r>
        <w:t>Caring for complex patients</w:t>
      </w:r>
    </w:p>
    <w:p w14:paraId="353E840B" w14:textId="77777777" w:rsidR="00E46456" w:rsidRPr="00BE5A39" w:rsidRDefault="00FC3DA6" w:rsidP="00E46456">
      <w:pPr>
        <w:pStyle w:val="Checkablebox"/>
      </w:pPr>
      <w:sdt>
        <w:sdtPr>
          <w:id w:val="-1811703283"/>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Tools selected and in use to identify complex patients, such as those with behavioral health disorders or OUD</w:t>
      </w:r>
    </w:p>
    <w:p w14:paraId="3A5C635A" w14:textId="77777777" w:rsidR="00E46456" w:rsidRPr="00BE5A39" w:rsidRDefault="00FC3DA6" w:rsidP="00E46456">
      <w:pPr>
        <w:pStyle w:val="Checkablebox"/>
      </w:pPr>
      <w:sdt>
        <w:sdtPr>
          <w:id w:val="-1163857378"/>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Clear referral pathways in place for complex patient resources</w:t>
      </w:r>
    </w:p>
    <w:p w14:paraId="055C46DF" w14:textId="77777777" w:rsidR="00E46456" w:rsidRPr="00BE5A39" w:rsidRDefault="00E46456" w:rsidP="00E46456">
      <w:pPr>
        <w:pStyle w:val="Heading3"/>
      </w:pPr>
      <w:r w:rsidRPr="00BE5A39">
        <w:t>Measuring success</w:t>
      </w:r>
    </w:p>
    <w:p w14:paraId="40177DF4" w14:textId="77777777" w:rsidR="00E46456" w:rsidRPr="00BE5A39" w:rsidRDefault="00FC3DA6" w:rsidP="00E46456">
      <w:pPr>
        <w:pStyle w:val="Checkablebox"/>
      </w:pPr>
      <w:sdt>
        <w:sdtPr>
          <w:id w:val="-1292903212"/>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Success metric identified</w:t>
      </w:r>
    </w:p>
    <w:p w14:paraId="6047C22B" w14:textId="77777777" w:rsidR="00E46456" w:rsidRDefault="00FC3DA6" w:rsidP="00E46456">
      <w:pPr>
        <w:pStyle w:val="Checkablebox"/>
      </w:pPr>
      <w:sdt>
        <w:sdtPr>
          <w:id w:val="-1908447122"/>
          <w14:checkbox>
            <w14:checked w14:val="0"/>
            <w14:checkedState w14:val="2612" w14:font="MS Gothic"/>
            <w14:uncheckedState w14:val="2610" w14:font="MS Gothic"/>
          </w14:checkbox>
        </w:sdtPr>
        <w:sdtEndPr/>
        <w:sdtContent>
          <w:r w:rsidR="00E46456">
            <w:rPr>
              <w:rFonts w:ascii="MS Gothic" w:eastAsia="MS Gothic" w:hAnsi="MS Gothic" w:hint="eastAsia"/>
            </w:rPr>
            <w:t>☐</w:t>
          </w:r>
        </w:sdtContent>
      </w:sdt>
      <w:r w:rsidR="00E46456" w:rsidRPr="00BE5A39">
        <w:t xml:space="preserve"> </w:t>
      </w:r>
      <w:r w:rsidR="00E46456">
        <w:t>Success metric regularly reviewed and reported at the clinician level</w:t>
      </w:r>
    </w:p>
    <w:p w14:paraId="2E0B931E" w14:textId="67B898D2" w:rsidR="009F1DFD" w:rsidRPr="00571814" w:rsidRDefault="009F1DFD" w:rsidP="009F1DFD">
      <w:pPr>
        <w:pStyle w:val="BodyText"/>
      </w:pPr>
    </w:p>
    <w:p w14:paraId="17F86B1E" w14:textId="77777777" w:rsidR="009F1DFD" w:rsidRPr="00571814" w:rsidRDefault="009F1DFD" w:rsidP="00571814"/>
    <w:p w14:paraId="11DBF9B9" w14:textId="5227AC3D" w:rsidR="009B531F" w:rsidRDefault="002F3F24" w:rsidP="002F3F24">
      <w:pPr>
        <w:pStyle w:val="Heading1"/>
      </w:pPr>
      <w:r>
        <w:t>1</w:t>
      </w:r>
      <w:r w:rsidRPr="002F3F24">
        <w:rPr>
          <w:vertAlign w:val="superscript"/>
        </w:rPr>
        <w:t>st</w:t>
      </w:r>
      <w:r>
        <w:t xml:space="preserve"> </w:t>
      </w:r>
      <w:r w:rsidR="00E81EAB">
        <w:t>Action Plan</w:t>
      </w:r>
      <w:r w:rsidR="00B8796A">
        <w:t>ning</w:t>
      </w:r>
      <w:r>
        <w:t xml:space="preserve"> Meeting</w:t>
      </w:r>
      <w:bookmarkEnd w:id="6"/>
      <w:r w:rsidR="00B04F3F">
        <w:t xml:space="preserve"> Overview</w:t>
      </w:r>
    </w:p>
    <w:p w14:paraId="12614B73" w14:textId="150FF31B" w:rsidR="002F3F24" w:rsidRDefault="002F3F24" w:rsidP="002F3F24">
      <w:pPr>
        <w:pStyle w:val="BodyText"/>
      </w:pPr>
      <w:r>
        <w:rPr>
          <w:noProof/>
        </w:rPr>
        <mc:AlternateContent>
          <mc:Choice Requires="wpg">
            <w:drawing>
              <wp:anchor distT="0" distB="0" distL="114300" distR="114300" simplePos="0" relativeHeight="251666432" behindDoc="0" locked="0" layoutInCell="1" allowOverlap="1" wp14:anchorId="11E2ACE9" wp14:editId="11889219">
                <wp:simplePos x="0" y="0"/>
                <wp:positionH relativeFrom="margin">
                  <wp:align>right</wp:align>
                </wp:positionH>
                <wp:positionV relativeFrom="paragraph">
                  <wp:posOffset>120650</wp:posOffset>
                </wp:positionV>
                <wp:extent cx="1673580" cy="4986654"/>
                <wp:effectExtent l="0" t="114300" r="0" b="24130"/>
                <wp:wrapSquare wrapText="bothSides"/>
                <wp:docPr id="9" name="Group 9"/>
                <wp:cNvGraphicFramePr/>
                <a:graphic xmlns:a="http://schemas.openxmlformats.org/drawingml/2006/main">
                  <a:graphicData uri="http://schemas.microsoft.com/office/word/2010/wordprocessingGroup">
                    <wpg:wgp>
                      <wpg:cNvGrpSpPr/>
                      <wpg:grpSpPr>
                        <a:xfrm>
                          <a:off x="0" y="0"/>
                          <a:ext cx="1673580" cy="4986654"/>
                          <a:chOff x="0" y="0"/>
                          <a:chExt cx="1673580" cy="4986654"/>
                        </a:xfrm>
                      </wpg:grpSpPr>
                      <wps:wsp>
                        <wps:cNvPr id="217" name="Text Box 2"/>
                        <wps:cNvSpPr txBox="1">
                          <a:spLocks noChangeArrowheads="1"/>
                        </wps:cNvSpPr>
                        <wps:spPr bwMode="auto">
                          <a:xfrm>
                            <a:off x="44323" y="0"/>
                            <a:ext cx="1580514" cy="4986654"/>
                          </a:xfrm>
                          <a:prstGeom prst="rect">
                            <a:avLst/>
                          </a:prstGeom>
                          <a:solidFill>
                            <a:srgbClr val="5EA69E"/>
                          </a:solidFill>
                          <a:ln w="9525">
                            <a:solidFill>
                              <a:srgbClr val="284F57"/>
                            </a:solidFill>
                            <a:miter lim="800000"/>
                            <a:headEnd/>
                            <a:tailEnd/>
                          </a:ln>
                        </wps:spPr>
                        <wps:txbx>
                          <w:txbxContent>
                            <w:p w14:paraId="793F8229" w14:textId="77777777" w:rsidR="0046581F" w:rsidRDefault="0046581F" w:rsidP="00B4467B">
                              <w:pPr>
                                <w:ind w:left="540"/>
                                <w:rPr>
                                  <w:sz w:val="20"/>
                                  <w:szCs w:val="20"/>
                                </w:rPr>
                              </w:pPr>
                            </w:p>
                            <w:p w14:paraId="14714686" w14:textId="77777777" w:rsidR="0046581F" w:rsidRDefault="0046581F" w:rsidP="00746BAA">
                              <w:pPr>
                                <w:spacing w:after="0"/>
                                <w:ind w:left="547"/>
                                <w:rPr>
                                  <w:sz w:val="20"/>
                                  <w:szCs w:val="20"/>
                                </w:rPr>
                              </w:pPr>
                            </w:p>
                            <w:p w14:paraId="79792F82" w14:textId="46B9EB28" w:rsidR="0046581F" w:rsidRPr="00CF1C11" w:rsidRDefault="0046581F" w:rsidP="002F3F24">
                              <w:pPr>
                                <w:ind w:left="90"/>
                                <w:rPr>
                                  <w:rFonts w:ascii="Arial Narrow" w:hAnsi="Arial Narrow"/>
                                  <w:color w:val="FFFFFF" w:themeColor="background1"/>
                                  <w:sz w:val="20"/>
                                  <w:szCs w:val="20"/>
                                </w:rPr>
                              </w:pPr>
                              <w:r w:rsidRPr="00CF1C11">
                                <w:rPr>
                                  <w:rFonts w:ascii="Arial Narrow" w:hAnsi="Arial Narrow"/>
                                  <w:color w:val="FFFFFF" w:themeColor="background1"/>
                                  <w:sz w:val="20"/>
                                  <w:szCs w:val="20"/>
                                </w:rPr>
                                <w:t xml:space="preserve">Even if </w:t>
                              </w:r>
                              <w:r>
                                <w:rPr>
                                  <w:rFonts w:ascii="Arial Narrow" w:hAnsi="Arial Narrow"/>
                                  <w:color w:val="FFFFFF" w:themeColor="background1"/>
                                  <w:sz w:val="20"/>
                                  <w:szCs w:val="20"/>
                                </w:rPr>
                                <w:t>the site</w:t>
                              </w:r>
                              <w:r w:rsidRPr="00CF1C11">
                                <w:rPr>
                                  <w:rFonts w:ascii="Arial Narrow" w:hAnsi="Arial Narrow"/>
                                  <w:color w:val="FFFFFF" w:themeColor="background1"/>
                                  <w:sz w:val="20"/>
                                  <w:szCs w:val="20"/>
                                </w:rPr>
                                <w:t xml:space="preserve"> ha</w:t>
                              </w:r>
                              <w:r>
                                <w:rPr>
                                  <w:rFonts w:ascii="Arial Narrow" w:hAnsi="Arial Narrow"/>
                                  <w:color w:val="FFFFFF" w:themeColor="background1"/>
                                  <w:sz w:val="20"/>
                                  <w:szCs w:val="20"/>
                                </w:rPr>
                                <w:t>s</w:t>
                              </w:r>
                              <w:r w:rsidRPr="00CF1C11">
                                <w:rPr>
                                  <w:rFonts w:ascii="Arial Narrow" w:hAnsi="Arial Narrow"/>
                                  <w:color w:val="FFFFFF" w:themeColor="background1"/>
                                  <w:sz w:val="20"/>
                                  <w:szCs w:val="20"/>
                                </w:rPr>
                                <w:t xml:space="preserve"> no feasible way to identify </w:t>
                              </w:r>
                              <w:r>
                                <w:rPr>
                                  <w:rFonts w:ascii="Arial Narrow" w:hAnsi="Arial Narrow"/>
                                  <w:color w:val="FFFFFF" w:themeColor="background1"/>
                                  <w:sz w:val="20"/>
                                  <w:szCs w:val="20"/>
                                </w:rPr>
                                <w:t>their</w:t>
                              </w:r>
                              <w:r w:rsidRPr="00CF1C11">
                                <w:rPr>
                                  <w:rFonts w:ascii="Arial Narrow" w:hAnsi="Arial Narrow"/>
                                  <w:color w:val="FFFFFF" w:themeColor="background1"/>
                                  <w:sz w:val="20"/>
                                  <w:szCs w:val="20"/>
                                </w:rPr>
                                <w:t xml:space="preserve"> patients </w:t>
                              </w:r>
                              <w:r>
                                <w:rPr>
                                  <w:rFonts w:ascii="Arial Narrow" w:hAnsi="Arial Narrow"/>
                                  <w:color w:val="FFFFFF" w:themeColor="background1"/>
                                  <w:sz w:val="20"/>
                                  <w:szCs w:val="20"/>
                                </w:rPr>
                                <w:t>using</w:t>
                              </w:r>
                              <w:r w:rsidRPr="00CF1C11">
                                <w:rPr>
                                  <w:rFonts w:ascii="Arial Narrow" w:hAnsi="Arial Narrow"/>
                                  <w:color w:val="FFFFFF" w:themeColor="background1"/>
                                  <w:sz w:val="20"/>
                                  <w:szCs w:val="20"/>
                                </w:rPr>
                                <w:t xml:space="preserve"> long-term opioid therapy, it is still important to identify a measure of success.</w:t>
                              </w:r>
                            </w:p>
                            <w:p w14:paraId="3AFC08DD" w14:textId="3D5CBE98" w:rsidR="0046581F" w:rsidRPr="00CF1C11" w:rsidRDefault="0046581F" w:rsidP="00746BAA">
                              <w:pPr>
                                <w:ind w:left="90"/>
                                <w:rPr>
                                  <w:rFonts w:ascii="Arial Narrow" w:hAnsi="Arial Narrow"/>
                                  <w:color w:val="FFFFFF" w:themeColor="background1"/>
                                  <w:sz w:val="20"/>
                                  <w:szCs w:val="20"/>
                                </w:rPr>
                              </w:pPr>
                              <w:r w:rsidRPr="00CF1C11">
                                <w:rPr>
                                  <w:rFonts w:ascii="Arial Narrow" w:hAnsi="Arial Narrow"/>
                                  <w:color w:val="FFFFFF" w:themeColor="background1"/>
                                  <w:sz w:val="20"/>
                                  <w:szCs w:val="20"/>
                                </w:rPr>
                                <w:t>Consider instead</w:t>
                              </w:r>
                              <w:r>
                                <w:rPr>
                                  <w:rFonts w:ascii="Arial Narrow" w:hAnsi="Arial Narrow"/>
                                  <w:color w:val="FFFFFF" w:themeColor="background1"/>
                                  <w:sz w:val="20"/>
                                  <w:szCs w:val="20"/>
                                </w:rPr>
                                <w:t>:</w:t>
                              </w:r>
                              <w:r w:rsidRPr="00CF1C11">
                                <w:rPr>
                                  <w:rFonts w:ascii="Arial Narrow" w:hAnsi="Arial Narrow"/>
                                  <w:color w:val="FFFFFF" w:themeColor="background1"/>
                                  <w:sz w:val="20"/>
                                  <w:szCs w:val="20"/>
                                </w:rPr>
                                <w:t xml:space="preserve"> a) tracking a measure for a representative sample of patients </w:t>
                              </w:r>
                              <w:r>
                                <w:rPr>
                                  <w:rFonts w:ascii="Arial Narrow" w:hAnsi="Arial Narrow"/>
                                  <w:color w:val="FFFFFF" w:themeColor="background1"/>
                                  <w:sz w:val="20"/>
                                  <w:szCs w:val="20"/>
                                </w:rPr>
                                <w:t xml:space="preserve">using </w:t>
                              </w:r>
                              <w:r w:rsidRPr="00CF1C11">
                                <w:rPr>
                                  <w:rFonts w:ascii="Arial Narrow" w:hAnsi="Arial Narrow"/>
                                  <w:color w:val="FFFFFF" w:themeColor="background1"/>
                                  <w:sz w:val="20"/>
                                  <w:szCs w:val="20"/>
                                </w:rPr>
                                <w:t xml:space="preserve">long-term opioid therapy from each provider, b) tracking a count rather than a percent (e.g., starting at 0, how many patients sign a patient agreement?), or c) manually tracking a measure of importance, such as number of early refill calls. There is always </w:t>
                              </w:r>
                              <w:r w:rsidRPr="00CF1C11">
                                <w:rPr>
                                  <w:rFonts w:ascii="Arial Narrow" w:hAnsi="Arial Narrow"/>
                                  <w:i/>
                                  <w:color w:val="FFFFFF" w:themeColor="background1"/>
                                  <w:sz w:val="20"/>
                                  <w:szCs w:val="20"/>
                                </w:rPr>
                                <w:t>something</w:t>
                              </w:r>
                              <w:r w:rsidRPr="00CF1C11">
                                <w:rPr>
                                  <w:rFonts w:ascii="Arial Narrow" w:hAnsi="Arial Narrow"/>
                                  <w:color w:val="FFFFFF" w:themeColor="background1"/>
                                  <w:sz w:val="20"/>
                                  <w:szCs w:val="20"/>
                                </w:rPr>
                                <w:t xml:space="preserve"> that can be measured and reported to encourage program participation and track progress from baseline. It is just a matter of deciding what is feasible to do on a regular basis.</w:t>
                              </w:r>
                            </w:p>
                          </w:txbxContent>
                        </wps:txbx>
                        <wps:bodyPr rot="0" vert="horz" wrap="square" lIns="91440" tIns="45720" rIns="91440" bIns="45720" anchor="t" anchorCtr="0">
                          <a:spAutoFit/>
                        </wps:bodyPr>
                      </wps:wsp>
                      <wps:wsp>
                        <wps:cNvPr id="8" name="Rectangle 8"/>
                        <wps:cNvSpPr/>
                        <wps:spPr>
                          <a:xfrm rot="20903170">
                            <a:off x="0" y="63500"/>
                            <a:ext cx="1673580" cy="296319"/>
                          </a:xfrm>
                          <a:custGeom>
                            <a:avLst/>
                            <a:gdLst>
                              <a:gd name="connsiteX0" fmla="*/ 0 w 1609725"/>
                              <a:gd name="connsiteY0" fmla="*/ 0 h 286385"/>
                              <a:gd name="connsiteX1" fmla="*/ 1609725 w 1609725"/>
                              <a:gd name="connsiteY1" fmla="*/ 0 h 286385"/>
                              <a:gd name="connsiteX2" fmla="*/ 1609725 w 1609725"/>
                              <a:gd name="connsiteY2" fmla="*/ 286385 h 286385"/>
                              <a:gd name="connsiteX3" fmla="*/ 0 w 1609725"/>
                              <a:gd name="connsiteY3" fmla="*/ 286385 h 286385"/>
                              <a:gd name="connsiteX4" fmla="*/ 0 w 1609725"/>
                              <a:gd name="connsiteY4" fmla="*/ 0 h 286385"/>
                              <a:gd name="connsiteX0" fmla="*/ 0 w 1609725"/>
                              <a:gd name="connsiteY0" fmla="*/ 0 h 286385"/>
                              <a:gd name="connsiteX1" fmla="*/ 1558515 w 1609725"/>
                              <a:gd name="connsiteY1" fmla="*/ 28371 h 286385"/>
                              <a:gd name="connsiteX2" fmla="*/ 1609725 w 1609725"/>
                              <a:gd name="connsiteY2" fmla="*/ 286385 h 286385"/>
                              <a:gd name="connsiteX3" fmla="*/ 0 w 1609725"/>
                              <a:gd name="connsiteY3" fmla="*/ 286385 h 286385"/>
                              <a:gd name="connsiteX4" fmla="*/ 0 w 1609725"/>
                              <a:gd name="connsiteY4" fmla="*/ 0 h 286385"/>
                              <a:gd name="connsiteX0" fmla="*/ 0 w 1577347"/>
                              <a:gd name="connsiteY0" fmla="*/ 0 h 286385"/>
                              <a:gd name="connsiteX1" fmla="*/ 1558515 w 1577347"/>
                              <a:gd name="connsiteY1" fmla="*/ 28371 h 286385"/>
                              <a:gd name="connsiteX2" fmla="*/ 1577347 w 1577347"/>
                              <a:gd name="connsiteY2" fmla="*/ 286213 h 286385"/>
                              <a:gd name="connsiteX3" fmla="*/ 0 w 1577347"/>
                              <a:gd name="connsiteY3" fmla="*/ 286385 h 286385"/>
                              <a:gd name="connsiteX4" fmla="*/ 0 w 1577347"/>
                              <a:gd name="connsiteY4" fmla="*/ 0 h 286385"/>
                              <a:gd name="connsiteX0" fmla="*/ 0 w 1625132"/>
                              <a:gd name="connsiteY0" fmla="*/ 0 h 286385"/>
                              <a:gd name="connsiteX1" fmla="*/ 1625132 w 1625132"/>
                              <a:gd name="connsiteY1" fmla="*/ 9820 h 286385"/>
                              <a:gd name="connsiteX2" fmla="*/ 1577347 w 1625132"/>
                              <a:gd name="connsiteY2" fmla="*/ 286213 h 286385"/>
                              <a:gd name="connsiteX3" fmla="*/ 0 w 1625132"/>
                              <a:gd name="connsiteY3" fmla="*/ 286385 h 286385"/>
                              <a:gd name="connsiteX4" fmla="*/ 0 w 1625132"/>
                              <a:gd name="connsiteY4" fmla="*/ 0 h 286385"/>
                              <a:gd name="connsiteX0" fmla="*/ 48370 w 1673502"/>
                              <a:gd name="connsiteY0" fmla="*/ 0 h 295892"/>
                              <a:gd name="connsiteX1" fmla="*/ 1673502 w 1673502"/>
                              <a:gd name="connsiteY1" fmla="*/ 9820 h 295892"/>
                              <a:gd name="connsiteX2" fmla="*/ 1625717 w 1673502"/>
                              <a:gd name="connsiteY2" fmla="*/ 286213 h 295892"/>
                              <a:gd name="connsiteX3" fmla="*/ 0 w 1673502"/>
                              <a:gd name="connsiteY3" fmla="*/ 295892 h 295892"/>
                              <a:gd name="connsiteX4" fmla="*/ 48370 w 1673502"/>
                              <a:gd name="connsiteY4" fmla="*/ 0 h 295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3502" h="295892">
                                <a:moveTo>
                                  <a:pt x="48370" y="0"/>
                                </a:moveTo>
                                <a:lnTo>
                                  <a:pt x="1673502" y="9820"/>
                                </a:lnTo>
                                <a:lnTo>
                                  <a:pt x="1625717" y="286213"/>
                                </a:lnTo>
                                <a:lnTo>
                                  <a:pt x="0" y="295892"/>
                                </a:lnTo>
                                <a:lnTo>
                                  <a:pt x="48370" y="0"/>
                                </a:lnTo>
                                <a:close/>
                              </a:path>
                            </a:pathLst>
                          </a:custGeom>
                          <a:solidFill>
                            <a:srgbClr val="284F57"/>
                          </a:solidFill>
                          <a:ln>
                            <a:solidFill>
                              <a:srgbClr val="284F5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D36B4" w14:textId="60B1526C" w:rsidR="0046581F" w:rsidRDefault="0046581F" w:rsidP="00746BAA">
                              <w:pPr>
                                <w:jc w:val="center"/>
                              </w:pPr>
                              <w:r>
                                <w:t>CAUTION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E2ACE9" id="Group 9" o:spid="_x0000_s1027" style="position:absolute;margin-left:80.6pt;margin-top:9.5pt;width:131.8pt;height:392.65pt;z-index:251666432;mso-position-horizontal:right;mso-position-horizontal-relative:margin" coordsize="16735,49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">
                <v:shapetype id="_x0000_t202" coordsize="21600,21600" o:spt="202" path="m,l,21600r21600,l21600,xe">
                  <v:stroke joinstyle="miter"/>
                  <v:path gradientshapeok="t" o:connecttype="rect"/>
                </v:shapetype>
                <v:shape id="Text Box 2" o:spid="_x0000_s1028" type="#_x0000_t202" style="position:absolute;left:443;width:15805;height:49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" fillcolor="#5ea69e" strokecolor="#284f57">
                  <v:textbox style="mso-fit-shape-to-text:t">
                    <w:txbxContent>
                      <w:p w14:paraId="793F8229" w14:textId="77777777" w:rsidR="0046581F" w:rsidRDefault="0046581F" w:rsidP="00B4467B">
                        <w:pPr>
                          <w:ind w:left="540"/>
                          <w:rPr>
                            <w:sz w:val="20"/>
                            <w:szCs w:val="20"/>
                          </w:rPr>
                        </w:pPr>
                      </w:p>
                      <w:p w14:paraId="14714686" w14:textId="77777777" w:rsidR="0046581F" w:rsidRDefault="0046581F" w:rsidP="00746BAA">
                        <w:pPr>
                          <w:spacing w:after="0"/>
                          <w:ind w:left="547"/>
                          <w:rPr>
                            <w:sz w:val="20"/>
                            <w:szCs w:val="20"/>
                          </w:rPr>
                        </w:pPr>
                      </w:p>
                      <w:p w14:paraId="79792F82" w14:textId="46B9EB28" w:rsidR="0046581F" w:rsidRPr="00CF1C11" w:rsidRDefault="0046581F" w:rsidP="002F3F24">
                        <w:pPr>
                          <w:ind w:left="90"/>
                          <w:rPr>
                            <w:rFonts w:ascii="Arial Narrow" w:hAnsi="Arial Narrow"/>
                            <w:color w:val="FFFFFF" w:themeColor="background1"/>
                            <w:sz w:val="20"/>
                            <w:szCs w:val="20"/>
                          </w:rPr>
                        </w:pPr>
                        <w:r w:rsidRPr="00CF1C11">
                          <w:rPr>
                            <w:rFonts w:ascii="Arial Narrow" w:hAnsi="Arial Narrow"/>
                            <w:color w:val="FFFFFF" w:themeColor="background1"/>
                            <w:sz w:val="20"/>
                            <w:szCs w:val="20"/>
                          </w:rPr>
                          <w:t xml:space="preserve">Even if </w:t>
                        </w:r>
                        <w:r>
                          <w:rPr>
                            <w:rFonts w:ascii="Arial Narrow" w:hAnsi="Arial Narrow"/>
                            <w:color w:val="FFFFFF" w:themeColor="background1"/>
                            <w:sz w:val="20"/>
                            <w:szCs w:val="20"/>
                          </w:rPr>
                          <w:t>the site</w:t>
                        </w:r>
                        <w:r w:rsidRPr="00CF1C11">
                          <w:rPr>
                            <w:rFonts w:ascii="Arial Narrow" w:hAnsi="Arial Narrow"/>
                            <w:color w:val="FFFFFF" w:themeColor="background1"/>
                            <w:sz w:val="20"/>
                            <w:szCs w:val="20"/>
                          </w:rPr>
                          <w:t xml:space="preserve"> ha</w:t>
                        </w:r>
                        <w:r>
                          <w:rPr>
                            <w:rFonts w:ascii="Arial Narrow" w:hAnsi="Arial Narrow"/>
                            <w:color w:val="FFFFFF" w:themeColor="background1"/>
                            <w:sz w:val="20"/>
                            <w:szCs w:val="20"/>
                          </w:rPr>
                          <w:t>s</w:t>
                        </w:r>
                        <w:r w:rsidRPr="00CF1C11">
                          <w:rPr>
                            <w:rFonts w:ascii="Arial Narrow" w:hAnsi="Arial Narrow"/>
                            <w:color w:val="FFFFFF" w:themeColor="background1"/>
                            <w:sz w:val="20"/>
                            <w:szCs w:val="20"/>
                          </w:rPr>
                          <w:t xml:space="preserve"> no feasible way to identify </w:t>
                        </w:r>
                        <w:r>
                          <w:rPr>
                            <w:rFonts w:ascii="Arial Narrow" w:hAnsi="Arial Narrow"/>
                            <w:color w:val="FFFFFF" w:themeColor="background1"/>
                            <w:sz w:val="20"/>
                            <w:szCs w:val="20"/>
                          </w:rPr>
                          <w:t>their</w:t>
                        </w:r>
                        <w:r w:rsidRPr="00CF1C11">
                          <w:rPr>
                            <w:rFonts w:ascii="Arial Narrow" w:hAnsi="Arial Narrow"/>
                            <w:color w:val="FFFFFF" w:themeColor="background1"/>
                            <w:sz w:val="20"/>
                            <w:szCs w:val="20"/>
                          </w:rPr>
                          <w:t xml:space="preserve"> patients </w:t>
                        </w:r>
                        <w:r>
                          <w:rPr>
                            <w:rFonts w:ascii="Arial Narrow" w:hAnsi="Arial Narrow"/>
                            <w:color w:val="FFFFFF" w:themeColor="background1"/>
                            <w:sz w:val="20"/>
                            <w:szCs w:val="20"/>
                          </w:rPr>
                          <w:t>using</w:t>
                        </w:r>
                        <w:r w:rsidRPr="00CF1C11">
                          <w:rPr>
                            <w:rFonts w:ascii="Arial Narrow" w:hAnsi="Arial Narrow"/>
                            <w:color w:val="FFFFFF" w:themeColor="background1"/>
                            <w:sz w:val="20"/>
                            <w:szCs w:val="20"/>
                          </w:rPr>
                          <w:t xml:space="preserve"> long-term opioid therapy, it is still important to identify a measure of success.</w:t>
                        </w:r>
                      </w:p>
                      <w:p w14:paraId="3AFC08DD" w14:textId="3D5CBE98" w:rsidR="0046581F" w:rsidRPr="00CF1C11" w:rsidRDefault="0046581F" w:rsidP="00746BAA">
                        <w:pPr>
                          <w:ind w:left="90"/>
                          <w:rPr>
                            <w:rFonts w:ascii="Arial Narrow" w:hAnsi="Arial Narrow"/>
                            <w:color w:val="FFFFFF" w:themeColor="background1"/>
                            <w:sz w:val="20"/>
                            <w:szCs w:val="20"/>
                          </w:rPr>
                        </w:pPr>
                        <w:r w:rsidRPr="00CF1C11">
                          <w:rPr>
                            <w:rFonts w:ascii="Arial Narrow" w:hAnsi="Arial Narrow"/>
                            <w:color w:val="FFFFFF" w:themeColor="background1"/>
                            <w:sz w:val="20"/>
                            <w:szCs w:val="20"/>
                          </w:rPr>
                          <w:t>Consider instead</w:t>
                        </w:r>
                        <w:r>
                          <w:rPr>
                            <w:rFonts w:ascii="Arial Narrow" w:hAnsi="Arial Narrow"/>
                            <w:color w:val="FFFFFF" w:themeColor="background1"/>
                            <w:sz w:val="20"/>
                            <w:szCs w:val="20"/>
                          </w:rPr>
                          <w:t>:</w:t>
                        </w:r>
                        <w:r w:rsidRPr="00CF1C11">
                          <w:rPr>
                            <w:rFonts w:ascii="Arial Narrow" w:hAnsi="Arial Narrow"/>
                            <w:color w:val="FFFFFF" w:themeColor="background1"/>
                            <w:sz w:val="20"/>
                            <w:szCs w:val="20"/>
                          </w:rPr>
                          <w:t xml:space="preserve"> a) tracking a measure for a representative sample of patients </w:t>
                        </w:r>
                        <w:r>
                          <w:rPr>
                            <w:rFonts w:ascii="Arial Narrow" w:hAnsi="Arial Narrow"/>
                            <w:color w:val="FFFFFF" w:themeColor="background1"/>
                            <w:sz w:val="20"/>
                            <w:szCs w:val="20"/>
                          </w:rPr>
                          <w:t xml:space="preserve">using </w:t>
                        </w:r>
                        <w:r w:rsidRPr="00CF1C11">
                          <w:rPr>
                            <w:rFonts w:ascii="Arial Narrow" w:hAnsi="Arial Narrow"/>
                            <w:color w:val="FFFFFF" w:themeColor="background1"/>
                            <w:sz w:val="20"/>
                            <w:szCs w:val="20"/>
                          </w:rPr>
                          <w:t xml:space="preserve">long-term opioid therapy from each provider, b) tracking a count rather than a percent (e.g., starting at 0, how many patients sign a patient agreement?), or c) manually tracking a measure of importance, such as number of early refill calls. There is always </w:t>
                        </w:r>
                        <w:r w:rsidRPr="00CF1C11">
                          <w:rPr>
                            <w:rFonts w:ascii="Arial Narrow" w:hAnsi="Arial Narrow"/>
                            <w:i/>
                            <w:color w:val="FFFFFF" w:themeColor="background1"/>
                            <w:sz w:val="20"/>
                            <w:szCs w:val="20"/>
                          </w:rPr>
                          <w:t>something</w:t>
                        </w:r>
                        <w:r w:rsidRPr="00CF1C11">
                          <w:rPr>
                            <w:rFonts w:ascii="Arial Narrow" w:hAnsi="Arial Narrow"/>
                            <w:color w:val="FFFFFF" w:themeColor="background1"/>
                            <w:sz w:val="20"/>
                            <w:szCs w:val="20"/>
                          </w:rPr>
                          <w:t xml:space="preserve"> that can be measured and reported to encourage program participation and track progress from baseline. It is just a matter of deciding what is feasible to do on a regular basis.</w:t>
                        </w:r>
                      </w:p>
                    </w:txbxContent>
                  </v:textbox>
                </v:shape>
                <v:shape id="Rectangle 8" o:spid="_x0000_s1029" style="position:absolute;top:635;width:16735;height:2963;rotation:-761124fd;visibility:visible;mso-wrap-style:square;v-text-anchor:middle" coordsize="1673502,295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" adj="-11796480,,5400" path="m48370,l1673502,9820r-47785,276393l,295892,48370,xe" fillcolor="#284f57" strokecolor="#284f57" strokeweight="1pt">
                  <v:stroke joinstyle="miter"/>
                  <v:formulas/>
                  <v:path arrowok="t" o:connecttype="custom" o:connectlocs="48372,0;1673580,9834;1625793,286626;0,296319;48372,0" o:connectangles="0,0,0,0,0" textboxrect="0,0,1673502,295892"/>
                  <v:textbox>
                    <w:txbxContent>
                      <w:p w14:paraId="284D36B4" w14:textId="60B1526C" w:rsidR="0046581F" w:rsidRDefault="0046581F" w:rsidP="00746BAA">
                        <w:pPr>
                          <w:jc w:val="center"/>
                        </w:pPr>
                        <w:r>
                          <w:t>CAUTION</w:t>
                        </w:r>
                      </w:p>
                    </w:txbxContent>
                  </v:textbox>
                </v:shape>
                <w10:wrap type="square" anchorx="margin"/>
              </v:group>
            </w:pict>
          </mc:Fallback>
        </mc:AlternateContent>
      </w:r>
      <w:r w:rsidRPr="002F3F24">
        <w:t>This meeting</w:t>
      </w:r>
      <w:r w:rsidR="004350E1">
        <w:t xml:space="preserve"> generally</w:t>
      </w:r>
      <w:r w:rsidRPr="002F3F24">
        <w:t xml:space="preserve"> takes place directly after the </w:t>
      </w:r>
      <w:r w:rsidR="004350E1">
        <w:t>cli</w:t>
      </w:r>
      <w:r w:rsidR="00EC1193">
        <w:t>nic</w:t>
      </w:r>
      <w:r w:rsidR="004350E1">
        <w:t xml:space="preserve">-wide </w:t>
      </w:r>
      <w:r w:rsidR="00B959B6">
        <w:t>Kickoff</w:t>
      </w:r>
      <w:r w:rsidRPr="002F3F24">
        <w:t>.</w:t>
      </w:r>
    </w:p>
    <w:p w14:paraId="02A2BC61" w14:textId="77777777" w:rsidR="002F3F24" w:rsidRPr="002F3F24" w:rsidRDefault="002F3F24" w:rsidP="002F3F24">
      <w:pPr>
        <w:pStyle w:val="Heading2"/>
        <w:rPr>
          <w:rFonts w:eastAsia="Calibri"/>
        </w:rPr>
      </w:pPr>
      <w:bookmarkStart w:id="7" w:name="_Toc6495586"/>
      <w:r w:rsidRPr="002F3F24">
        <w:rPr>
          <w:rFonts w:eastAsia="Calibri"/>
        </w:rPr>
        <w:t>Time</w:t>
      </w:r>
      <w:bookmarkEnd w:id="7"/>
    </w:p>
    <w:p w14:paraId="38217FA6" w14:textId="0683415C" w:rsidR="002F3F24" w:rsidRPr="00742F87" w:rsidRDefault="002F3F24" w:rsidP="00742F87">
      <w:pPr>
        <w:pStyle w:val="BodyText"/>
      </w:pPr>
      <w:r w:rsidRPr="00742F87">
        <w:t>1</w:t>
      </w:r>
      <w:r w:rsidR="004350E1">
        <w:t>.5</w:t>
      </w:r>
      <w:r w:rsidRPr="00742F87">
        <w:t xml:space="preserve"> – 2 hours</w:t>
      </w:r>
    </w:p>
    <w:p w14:paraId="782AD5CD" w14:textId="77777777" w:rsidR="002F3F24" w:rsidRPr="002F3F24" w:rsidRDefault="002F3F24" w:rsidP="002F3F24">
      <w:pPr>
        <w:pStyle w:val="Heading2"/>
        <w:rPr>
          <w:rFonts w:eastAsia="Calibri"/>
        </w:rPr>
      </w:pPr>
      <w:bookmarkStart w:id="8" w:name="_Toc6495587"/>
      <w:r w:rsidRPr="002F3F24">
        <w:rPr>
          <w:rFonts w:eastAsia="Calibri"/>
        </w:rPr>
        <w:t>Objectives</w:t>
      </w:r>
      <w:bookmarkEnd w:id="8"/>
    </w:p>
    <w:p w14:paraId="1E5909CB" w14:textId="7BE407B6" w:rsidR="002F3F24" w:rsidRPr="00742F87" w:rsidRDefault="002F3F24" w:rsidP="00742F87">
      <w:pPr>
        <w:pStyle w:val="BodyText"/>
        <w:numPr>
          <w:ilvl w:val="0"/>
          <w:numId w:val="7"/>
        </w:numPr>
        <w:rPr>
          <w:szCs w:val="22"/>
        </w:rPr>
      </w:pPr>
      <w:r w:rsidRPr="00742F87">
        <w:rPr>
          <w:szCs w:val="22"/>
        </w:rPr>
        <w:t xml:space="preserve">Decide on </w:t>
      </w:r>
      <w:r w:rsidR="007533C0">
        <w:rPr>
          <w:szCs w:val="22"/>
        </w:rPr>
        <w:t>one or two</w:t>
      </w:r>
      <w:r w:rsidRPr="00742F87">
        <w:rPr>
          <w:szCs w:val="22"/>
        </w:rPr>
        <w:t xml:space="preserve"> measure</w:t>
      </w:r>
      <w:r w:rsidR="00291E2E">
        <w:rPr>
          <w:szCs w:val="22"/>
        </w:rPr>
        <w:t>s</w:t>
      </w:r>
      <w:r w:rsidRPr="00742F87">
        <w:rPr>
          <w:szCs w:val="22"/>
        </w:rPr>
        <w:t xml:space="preserve"> of success to</w:t>
      </w:r>
      <w:r w:rsidR="007533C0">
        <w:rPr>
          <w:szCs w:val="22"/>
        </w:rPr>
        <w:t xml:space="preserve"> begin</w:t>
      </w:r>
      <w:r w:rsidRPr="00742F87">
        <w:rPr>
          <w:szCs w:val="22"/>
        </w:rPr>
        <w:t xml:space="preserve"> track</w:t>
      </w:r>
      <w:r w:rsidR="007533C0">
        <w:rPr>
          <w:szCs w:val="22"/>
        </w:rPr>
        <w:t>ing</w:t>
      </w:r>
      <w:r w:rsidRPr="00742F87">
        <w:rPr>
          <w:szCs w:val="22"/>
        </w:rPr>
        <w:t xml:space="preserve"> </w:t>
      </w:r>
      <w:r w:rsidR="007533C0">
        <w:rPr>
          <w:szCs w:val="22"/>
        </w:rPr>
        <w:t>and sharing</w:t>
      </w:r>
      <w:r w:rsidRPr="00742F87">
        <w:rPr>
          <w:szCs w:val="22"/>
        </w:rPr>
        <w:t xml:space="preserve"> with </w:t>
      </w:r>
      <w:r w:rsidR="007533C0">
        <w:rPr>
          <w:szCs w:val="22"/>
        </w:rPr>
        <w:t>care teams</w:t>
      </w:r>
      <w:r w:rsidRPr="00742F87">
        <w:rPr>
          <w:szCs w:val="22"/>
        </w:rPr>
        <w:t xml:space="preserve">. </w:t>
      </w:r>
    </w:p>
    <w:p w14:paraId="58D96F03" w14:textId="174FC8DA" w:rsidR="002F3F24" w:rsidRPr="00742F87" w:rsidRDefault="002F3F24" w:rsidP="00742F87">
      <w:pPr>
        <w:pStyle w:val="BodyText"/>
        <w:numPr>
          <w:ilvl w:val="0"/>
          <w:numId w:val="7"/>
        </w:numPr>
        <w:rPr>
          <w:szCs w:val="22"/>
        </w:rPr>
      </w:pPr>
      <w:r w:rsidRPr="00742F87">
        <w:rPr>
          <w:szCs w:val="22"/>
        </w:rPr>
        <w:t xml:space="preserve">Identify overall milestones to achieve during the Design &amp; Implement </w:t>
      </w:r>
      <w:r w:rsidR="00B959B6">
        <w:rPr>
          <w:szCs w:val="22"/>
        </w:rPr>
        <w:t>Stage</w:t>
      </w:r>
      <w:r w:rsidRPr="00742F87">
        <w:rPr>
          <w:szCs w:val="22"/>
        </w:rPr>
        <w:t>.</w:t>
      </w:r>
    </w:p>
    <w:p w14:paraId="28849DC2" w14:textId="5589BC0A" w:rsidR="002F3F24" w:rsidRPr="00742F87" w:rsidRDefault="002F3F24" w:rsidP="00742F87">
      <w:pPr>
        <w:pStyle w:val="BodyText"/>
        <w:numPr>
          <w:ilvl w:val="0"/>
          <w:numId w:val="7"/>
        </w:numPr>
        <w:rPr>
          <w:szCs w:val="22"/>
        </w:rPr>
      </w:pPr>
      <w:r w:rsidRPr="00742F87">
        <w:rPr>
          <w:szCs w:val="22"/>
        </w:rPr>
        <w:t xml:space="preserve">Develop an </w:t>
      </w:r>
      <w:r w:rsidR="00E81EAB">
        <w:rPr>
          <w:szCs w:val="22"/>
        </w:rPr>
        <w:t>Action Plan</w:t>
      </w:r>
      <w:r w:rsidRPr="00742F87">
        <w:rPr>
          <w:szCs w:val="22"/>
        </w:rPr>
        <w:t xml:space="preserve"> for the next 3 months.</w:t>
      </w:r>
    </w:p>
    <w:p w14:paraId="3DC06E86" w14:textId="46BBC266" w:rsidR="002F3F24" w:rsidRPr="002F3F24" w:rsidRDefault="002F3F24" w:rsidP="002F3F24">
      <w:pPr>
        <w:pStyle w:val="Heading2"/>
        <w:rPr>
          <w:rFonts w:eastAsia="Calibri"/>
        </w:rPr>
      </w:pPr>
      <w:bookmarkStart w:id="9" w:name="_Toc6495588"/>
      <w:r w:rsidRPr="002F3F24">
        <w:rPr>
          <w:rFonts w:eastAsia="Calibri"/>
        </w:rPr>
        <w:t>Who Should Attend</w:t>
      </w:r>
      <w:bookmarkEnd w:id="9"/>
    </w:p>
    <w:p w14:paraId="1A5CE712" w14:textId="07C164C6" w:rsidR="002F3F24" w:rsidRPr="002F3F24" w:rsidRDefault="00B959B6" w:rsidP="00742F87">
      <w:pPr>
        <w:pStyle w:val="BodyText"/>
      </w:pPr>
      <w:r>
        <w:t>Opioid Improvement Team</w:t>
      </w:r>
    </w:p>
    <w:p w14:paraId="79194F97" w14:textId="044EC5EC" w:rsidR="002F3F24" w:rsidRPr="002F3F24" w:rsidRDefault="002F3F24" w:rsidP="002F3F24">
      <w:pPr>
        <w:pStyle w:val="Heading2"/>
        <w:rPr>
          <w:rFonts w:eastAsia="Calibri"/>
        </w:rPr>
      </w:pPr>
      <w:bookmarkStart w:id="10" w:name="_Toc6495589"/>
      <w:r w:rsidRPr="002F3F24">
        <w:rPr>
          <w:rFonts w:eastAsia="Calibri"/>
        </w:rPr>
        <w:t>Helpful Website Resources</w:t>
      </w:r>
      <w:bookmarkEnd w:id="10"/>
    </w:p>
    <w:p w14:paraId="5B0F3A95" w14:textId="0289BF9C" w:rsidR="002F3F24" w:rsidRPr="00352568" w:rsidRDefault="00352568" w:rsidP="00352568">
      <w:pPr>
        <w:pStyle w:val="Bullet"/>
        <w:rPr>
          <w:rStyle w:val="Hyperlink"/>
        </w:rPr>
      </w:pPr>
      <w:r>
        <w:rPr>
          <w:rStyle w:val="Hyperlink"/>
          <w:i/>
        </w:rPr>
        <w:fldChar w:fldCharType="begin"/>
      </w:r>
      <w:r>
        <w:rPr>
          <w:rStyle w:val="Hyperlink"/>
          <w:i/>
        </w:rPr>
        <w:instrText xml:space="preserve"> HYPERLINK "https://depts.washington.edu/fammed/improvingopioidcare/wp-content/uploads/sites/12/2019/06/Six-Building-Blocks-Milestones-with-resources_2019-06-11.docx" </w:instrText>
      </w:r>
      <w:r>
        <w:rPr>
          <w:rStyle w:val="Hyperlink"/>
          <w:i/>
        </w:rPr>
        <w:fldChar w:fldCharType="separate"/>
      </w:r>
      <w:r w:rsidRPr="00352568">
        <w:rPr>
          <w:rStyle w:val="Hyperlink"/>
          <w:i/>
        </w:rPr>
        <w:t>Design and Implement milestones</w:t>
      </w:r>
    </w:p>
    <w:p w14:paraId="7247412A" w14:textId="533A92BC" w:rsidR="002F3F24" w:rsidRPr="00352568" w:rsidRDefault="00352568" w:rsidP="00352568">
      <w:pPr>
        <w:pStyle w:val="Bullet"/>
        <w:rPr>
          <w:rStyle w:val="Hyperlink"/>
        </w:rPr>
      </w:pPr>
      <w:r>
        <w:rPr>
          <w:rStyle w:val="Hyperlink"/>
          <w:i/>
        </w:rPr>
        <w:fldChar w:fldCharType="end"/>
      </w:r>
      <w:r>
        <w:fldChar w:fldCharType="begin"/>
      </w:r>
      <w:r>
        <w:instrText xml:space="preserve"> HYPERLINK "https://depts.washington.edu/fammed/improvingopioidcare/wp-content/uploads/sites/12/2019/05/Measuring-success-metrics_2019-05-02.pdf" </w:instrText>
      </w:r>
      <w:r>
        <w:fldChar w:fldCharType="separate"/>
      </w:r>
      <w:r w:rsidR="002F3F24" w:rsidRPr="00352568">
        <w:rPr>
          <w:rStyle w:val="Hyperlink"/>
        </w:rPr>
        <w:t xml:space="preserve">Measuring </w:t>
      </w:r>
      <w:r w:rsidR="002F3F24" w:rsidRPr="00352568">
        <w:rPr>
          <w:rStyle w:val="Hyperlink"/>
          <w:i/>
        </w:rPr>
        <w:t>success</w:t>
      </w:r>
    </w:p>
    <w:p w14:paraId="30E164FD" w14:textId="029AEC8C" w:rsidR="008E5092" w:rsidRPr="004222E5" w:rsidRDefault="00352568" w:rsidP="00352568">
      <w:pPr>
        <w:pStyle w:val="Bullet"/>
      </w:pPr>
      <w:r>
        <w:fldChar w:fldCharType="end"/>
      </w:r>
      <w:hyperlink r:id="rId15" w:history="1">
        <w:r w:rsidR="008E5092" w:rsidRPr="004222E5">
          <w:rPr>
            <w:rStyle w:val="Hyperlink"/>
            <w:i/>
          </w:rPr>
          <w:t>DIY run charts</w:t>
        </w:r>
      </w:hyperlink>
      <w:r w:rsidR="00B8796A" w:rsidRPr="004222E5">
        <w:t xml:space="preserve"> (a tool to track a measure over time)</w:t>
      </w:r>
    </w:p>
    <w:p w14:paraId="329BDCB3" w14:textId="3BCF11CB" w:rsidR="002F3F24" w:rsidRPr="00352568" w:rsidRDefault="00352568" w:rsidP="00352568">
      <w:pPr>
        <w:pStyle w:val="Bullet"/>
        <w:rPr>
          <w:rStyle w:val="Hyperlink"/>
        </w:rPr>
      </w:pPr>
      <w:r>
        <w:rPr>
          <w:rStyle w:val="Hyperlink"/>
          <w:i/>
        </w:rPr>
        <w:fldChar w:fldCharType="begin"/>
      </w:r>
      <w:r>
        <w:rPr>
          <w:rStyle w:val="Hyperlink"/>
          <w:i/>
        </w:rPr>
        <w:instrText xml:space="preserve"> HYPERLINK  \l "_How_to_Implement" </w:instrText>
      </w:r>
      <w:r>
        <w:rPr>
          <w:rStyle w:val="Hyperlink"/>
          <w:i/>
        </w:rPr>
        <w:fldChar w:fldCharType="separate"/>
      </w:r>
      <w:r w:rsidR="00E81EAB" w:rsidRPr="00352568">
        <w:rPr>
          <w:rStyle w:val="Hyperlink"/>
          <w:i/>
        </w:rPr>
        <w:t>Action Plan</w:t>
      </w:r>
      <w:r w:rsidR="002F3F24" w:rsidRPr="00352568">
        <w:rPr>
          <w:rStyle w:val="Hyperlink"/>
          <w:i/>
        </w:rPr>
        <w:t xml:space="preserve"> templates</w:t>
      </w:r>
    </w:p>
    <w:p w14:paraId="206E7CFF" w14:textId="1DC351B2" w:rsidR="002F3F24" w:rsidRPr="004222E5" w:rsidRDefault="00352568" w:rsidP="00352568">
      <w:pPr>
        <w:pStyle w:val="Bullet"/>
      </w:pPr>
      <w:r>
        <w:rPr>
          <w:rStyle w:val="Hyperlink"/>
          <w:i/>
        </w:rPr>
        <w:fldChar w:fldCharType="end"/>
      </w:r>
      <w:hyperlink r:id="rId16" w:history="1">
        <w:r w:rsidR="002F3F24" w:rsidRPr="004222E5">
          <w:rPr>
            <w:rStyle w:val="Hyperlink"/>
            <w:i/>
          </w:rPr>
          <w:t>Model policy</w:t>
        </w:r>
      </w:hyperlink>
    </w:p>
    <w:p w14:paraId="1F5B98D2" w14:textId="4865F9BE" w:rsidR="00742F87" w:rsidRPr="00742F87" w:rsidRDefault="00742F87" w:rsidP="00742F87">
      <w:pPr>
        <w:pStyle w:val="Heading2"/>
        <w:rPr>
          <w:rFonts w:eastAsia="Calibri"/>
        </w:rPr>
      </w:pPr>
      <w:bookmarkStart w:id="11" w:name="_Toc6495590"/>
      <w:r w:rsidRPr="00742F87">
        <w:rPr>
          <w:rFonts w:eastAsia="Calibri"/>
        </w:rPr>
        <w:t>Agenda</w:t>
      </w:r>
      <w:bookmarkEnd w:id="11"/>
    </w:p>
    <w:p w14:paraId="74E6CFA4" w14:textId="658A4229" w:rsidR="004E57BD" w:rsidRDefault="004E57BD" w:rsidP="00742F87">
      <w:pPr>
        <w:pStyle w:val="BodyText"/>
        <w:numPr>
          <w:ilvl w:val="0"/>
          <w:numId w:val="8"/>
        </w:numPr>
        <w:rPr>
          <w:szCs w:val="22"/>
        </w:rPr>
      </w:pPr>
      <w:r>
        <w:rPr>
          <w:szCs w:val="22"/>
        </w:rPr>
        <w:t xml:space="preserve">Debrief on </w:t>
      </w:r>
      <w:r w:rsidR="00B959B6">
        <w:rPr>
          <w:szCs w:val="22"/>
        </w:rPr>
        <w:t>Kickoff</w:t>
      </w:r>
    </w:p>
    <w:p w14:paraId="1802668A" w14:textId="66E0F133" w:rsidR="00742F87" w:rsidRPr="00742F87" w:rsidRDefault="007533C0" w:rsidP="00742F87">
      <w:pPr>
        <w:pStyle w:val="BodyText"/>
        <w:numPr>
          <w:ilvl w:val="0"/>
          <w:numId w:val="8"/>
        </w:numPr>
        <w:rPr>
          <w:szCs w:val="22"/>
        </w:rPr>
      </w:pPr>
      <w:r>
        <w:rPr>
          <w:szCs w:val="22"/>
        </w:rPr>
        <w:t>Discuss using data to measure success</w:t>
      </w:r>
    </w:p>
    <w:p w14:paraId="2F248317" w14:textId="431957E3" w:rsidR="00742F87" w:rsidRPr="00742F87" w:rsidRDefault="00742F87" w:rsidP="00742F87">
      <w:pPr>
        <w:pStyle w:val="BodyText"/>
        <w:numPr>
          <w:ilvl w:val="0"/>
          <w:numId w:val="8"/>
        </w:numPr>
        <w:rPr>
          <w:szCs w:val="22"/>
        </w:rPr>
      </w:pPr>
      <w:r w:rsidRPr="00742F87">
        <w:rPr>
          <w:szCs w:val="22"/>
        </w:rPr>
        <w:t xml:space="preserve">Review </w:t>
      </w:r>
      <w:hyperlink r:id="rId17" w:history="1">
        <w:r w:rsidR="00352568" w:rsidRPr="00352568">
          <w:rPr>
            <w:rStyle w:val="Hyperlink"/>
            <w:i/>
            <w:szCs w:val="22"/>
          </w:rPr>
          <w:t>Design and Implement milestones</w:t>
        </w:r>
      </w:hyperlink>
      <w:r w:rsidRPr="00742F87">
        <w:rPr>
          <w:szCs w:val="22"/>
        </w:rPr>
        <w:t xml:space="preserve"> and identify milestones to achieve</w:t>
      </w:r>
    </w:p>
    <w:p w14:paraId="26C5E3B9" w14:textId="31391991" w:rsidR="00742F87" w:rsidRPr="00742F87" w:rsidRDefault="00742F87" w:rsidP="00742F87">
      <w:pPr>
        <w:pStyle w:val="BodyText"/>
        <w:numPr>
          <w:ilvl w:val="0"/>
          <w:numId w:val="8"/>
        </w:numPr>
        <w:rPr>
          <w:szCs w:val="22"/>
        </w:rPr>
      </w:pPr>
      <w:r w:rsidRPr="00742F87">
        <w:rPr>
          <w:szCs w:val="22"/>
        </w:rPr>
        <w:t xml:space="preserve">Develop first </w:t>
      </w:r>
      <w:r w:rsidR="00E81EAB">
        <w:rPr>
          <w:szCs w:val="22"/>
        </w:rPr>
        <w:t>Action Plan</w:t>
      </w:r>
    </w:p>
    <w:p w14:paraId="78B509D8" w14:textId="77777777" w:rsidR="000A0FF3" w:rsidRDefault="000A0FF3">
      <w:pPr>
        <w:rPr>
          <w:rFonts w:eastAsiaTheme="majorEastAsia" w:cstheme="majorBidi"/>
          <w:b/>
          <w:color w:val="284F57"/>
          <w:sz w:val="52"/>
          <w:szCs w:val="32"/>
        </w:rPr>
      </w:pPr>
      <w:bookmarkStart w:id="12" w:name="_1._Decide_on"/>
      <w:bookmarkStart w:id="13" w:name="_Toc6495592"/>
      <w:bookmarkEnd w:id="12"/>
      <w:r>
        <w:br w:type="page"/>
      </w:r>
    </w:p>
    <w:p w14:paraId="2CAC266F" w14:textId="4A429E05" w:rsidR="00B04F3F" w:rsidRDefault="00B04F3F" w:rsidP="00B04F3F">
      <w:pPr>
        <w:pStyle w:val="Heading1"/>
      </w:pPr>
      <w:r>
        <w:t>1</w:t>
      </w:r>
      <w:r w:rsidRPr="002F3F24">
        <w:rPr>
          <w:vertAlign w:val="superscript"/>
        </w:rPr>
        <w:t>st</w:t>
      </w:r>
      <w:r>
        <w:t xml:space="preserve"> </w:t>
      </w:r>
      <w:r w:rsidR="00E81EAB">
        <w:t>Action Plan</w:t>
      </w:r>
      <w:r>
        <w:t>ning Meeting Content</w:t>
      </w:r>
    </w:p>
    <w:p w14:paraId="6112A146" w14:textId="3F18C8C6" w:rsidR="004E57BD" w:rsidRPr="008C3509" w:rsidRDefault="004E57BD" w:rsidP="00B04F3F">
      <w:pPr>
        <w:pStyle w:val="Heading2"/>
      </w:pPr>
      <w:r w:rsidRPr="008C3509">
        <w:t xml:space="preserve">Debrief on </w:t>
      </w:r>
      <w:r w:rsidR="00B959B6">
        <w:t>Kickoff</w:t>
      </w:r>
      <w:bookmarkEnd w:id="13"/>
    </w:p>
    <w:p w14:paraId="6F0BCD8A" w14:textId="276E247D" w:rsidR="004E57BD" w:rsidRPr="004E57BD" w:rsidRDefault="004E57BD" w:rsidP="00352568">
      <w:pPr>
        <w:pStyle w:val="BodyText"/>
      </w:pPr>
      <w:r>
        <w:t xml:space="preserve">What did you learn during the </w:t>
      </w:r>
      <w:r w:rsidR="00B959B6">
        <w:t>Kickoff</w:t>
      </w:r>
      <w:r>
        <w:t>? What did you hear were priorities for the work? Was anything surprising?</w:t>
      </w:r>
    </w:p>
    <w:p w14:paraId="602ABE5D" w14:textId="575DD167" w:rsidR="00742F87" w:rsidRPr="00742F87" w:rsidRDefault="007533C0" w:rsidP="00B04F3F">
      <w:pPr>
        <w:pStyle w:val="Heading2"/>
        <w:rPr>
          <w:rFonts w:eastAsia="Calibri"/>
        </w:rPr>
      </w:pPr>
      <w:bookmarkStart w:id="14" w:name="_2._Discuss_using"/>
      <w:bookmarkStart w:id="15" w:name="_Toc6495593"/>
      <w:bookmarkEnd w:id="14"/>
      <w:r>
        <w:rPr>
          <w:rFonts w:eastAsia="Calibri"/>
        </w:rPr>
        <w:t>Discuss using data to measure success</w:t>
      </w:r>
      <w:bookmarkEnd w:id="15"/>
    </w:p>
    <w:p w14:paraId="4CF53555" w14:textId="5B868B2D" w:rsidR="00B959B6" w:rsidRDefault="00B959B6" w:rsidP="00742F87">
      <w:pPr>
        <w:pStyle w:val="BodyText"/>
        <w:rPr>
          <w:szCs w:val="22"/>
        </w:rPr>
      </w:pPr>
      <w:r>
        <w:rPr>
          <w:szCs w:val="22"/>
        </w:rPr>
        <w:t>Take some time to introduce to the Opioid Improvement Team how data will be used to measure success in their Six Building Blocks Program work.</w:t>
      </w:r>
      <w:r w:rsidR="00E81EAB">
        <w:rPr>
          <w:szCs w:val="22"/>
        </w:rPr>
        <w:t xml:space="preserve"> You can distribute the </w:t>
      </w:r>
      <w:hyperlink r:id="rId18" w:history="1">
        <w:r w:rsidR="00E81EAB" w:rsidRPr="00121170">
          <w:rPr>
            <w:rStyle w:val="Hyperlink"/>
            <w:i/>
            <w:szCs w:val="22"/>
          </w:rPr>
          <w:t>Measure Success handout</w:t>
        </w:r>
      </w:hyperlink>
      <w:r w:rsidR="00E81EAB">
        <w:rPr>
          <w:szCs w:val="22"/>
        </w:rPr>
        <w:t xml:space="preserve"> at the meeting.</w:t>
      </w:r>
    </w:p>
    <w:p w14:paraId="607EC80B" w14:textId="573B3F51" w:rsidR="008C3509" w:rsidRDefault="008C3509" w:rsidP="00742F87">
      <w:pPr>
        <w:pStyle w:val="BodyText"/>
        <w:rPr>
          <w:szCs w:val="22"/>
        </w:rPr>
      </w:pPr>
      <w:r>
        <w:rPr>
          <w:szCs w:val="22"/>
        </w:rPr>
        <w:t xml:space="preserve">Throughout the Design and Implement </w:t>
      </w:r>
      <w:r w:rsidR="00B959B6">
        <w:rPr>
          <w:szCs w:val="22"/>
        </w:rPr>
        <w:t>Stage</w:t>
      </w:r>
      <w:r>
        <w:rPr>
          <w:szCs w:val="22"/>
        </w:rPr>
        <w:t xml:space="preserve">, it is important for the </w:t>
      </w:r>
      <w:r w:rsidR="00B959B6">
        <w:rPr>
          <w:szCs w:val="22"/>
        </w:rPr>
        <w:t>Opioid Improvement Team</w:t>
      </w:r>
      <w:r>
        <w:rPr>
          <w:szCs w:val="22"/>
        </w:rPr>
        <w:t xml:space="preserve"> (and the clinic) to review data to support continual improvement. </w:t>
      </w:r>
      <w:r w:rsidR="00707CA6">
        <w:rPr>
          <w:szCs w:val="22"/>
        </w:rPr>
        <w:t xml:space="preserve">This can be both quantitative (e.g., percent of patients with a signed agreement in the chart) and qualitative (e.g., perspectives from MAs on current patient visit workflows). </w:t>
      </w:r>
      <w:r w:rsidR="00B959B6">
        <w:rPr>
          <w:szCs w:val="22"/>
        </w:rPr>
        <w:t>Y</w:t>
      </w:r>
      <w:r>
        <w:rPr>
          <w:szCs w:val="22"/>
        </w:rPr>
        <w:t xml:space="preserve">ou will be guiding the team in making and testing changes to improve how </w:t>
      </w:r>
      <w:r w:rsidR="00B959B6">
        <w:rPr>
          <w:szCs w:val="22"/>
        </w:rPr>
        <w:t>the</w:t>
      </w:r>
      <w:r>
        <w:rPr>
          <w:szCs w:val="22"/>
        </w:rPr>
        <w:t xml:space="preserve"> clinic helps patients </w:t>
      </w:r>
      <w:r w:rsidR="00F36BF5">
        <w:rPr>
          <w:szCs w:val="22"/>
        </w:rPr>
        <w:t>using</w:t>
      </w:r>
      <w:r>
        <w:rPr>
          <w:szCs w:val="22"/>
        </w:rPr>
        <w:t xml:space="preserve"> long-term opioid therapy. Data allows </w:t>
      </w:r>
      <w:r w:rsidR="00B959B6">
        <w:rPr>
          <w:szCs w:val="22"/>
        </w:rPr>
        <w:t>them</w:t>
      </w:r>
      <w:r>
        <w:rPr>
          <w:szCs w:val="22"/>
        </w:rPr>
        <w:t xml:space="preserve"> to see how those changes are going and </w:t>
      </w:r>
      <w:r w:rsidR="008E5092">
        <w:rPr>
          <w:szCs w:val="22"/>
        </w:rPr>
        <w:t xml:space="preserve">to think through how </w:t>
      </w:r>
      <w:r>
        <w:rPr>
          <w:szCs w:val="22"/>
        </w:rPr>
        <w:t>make plans to adjust as appropriate.</w:t>
      </w:r>
    </w:p>
    <w:p w14:paraId="5D0B754A" w14:textId="77777777" w:rsidR="008C3509" w:rsidRDefault="008C3509" w:rsidP="00742F87">
      <w:pPr>
        <w:pStyle w:val="BodyText"/>
        <w:rPr>
          <w:szCs w:val="22"/>
        </w:rPr>
      </w:pPr>
      <w:r>
        <w:rPr>
          <w:szCs w:val="22"/>
        </w:rPr>
        <w:t>There are three basic kinds of data measures that will be helpful in measuring success.</w:t>
      </w:r>
    </w:p>
    <w:p w14:paraId="463422EF" w14:textId="58BD5CFD" w:rsidR="008C3509" w:rsidRDefault="008C3509" w:rsidP="00742F87">
      <w:pPr>
        <w:pStyle w:val="BodyText"/>
        <w:rPr>
          <w:szCs w:val="22"/>
        </w:rPr>
      </w:pPr>
      <w:r>
        <w:rPr>
          <w:noProof/>
          <w:szCs w:val="22"/>
          <w14:numForm w14:val="default"/>
        </w:rPr>
        <w:drawing>
          <wp:inline distT="0" distB="0" distL="0" distR="0" wp14:anchorId="73A539B6" wp14:editId="3F5973A4">
            <wp:extent cx="3533775" cy="2600325"/>
            <wp:effectExtent l="19050" t="0" r="47625" b="47625"/>
            <wp:docPr id="192" name="Diagram 1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7552A90" w14:textId="58813DA1" w:rsidR="00515611" w:rsidRDefault="00515611" w:rsidP="00B04F3F">
      <w:pPr>
        <w:pStyle w:val="Heading3"/>
      </w:pPr>
      <w:bookmarkStart w:id="16" w:name="_Overarching"/>
      <w:bookmarkEnd w:id="16"/>
      <w:r>
        <w:t>Overarching</w:t>
      </w:r>
      <w:r w:rsidR="00F36BF5">
        <w:t xml:space="preserve"> data measures</w:t>
      </w:r>
    </w:p>
    <w:p w14:paraId="31DB4F6E" w14:textId="693946A3" w:rsidR="00515611" w:rsidRDefault="00515611" w:rsidP="00B42E51">
      <w:pPr>
        <w:pStyle w:val="BodyText"/>
      </w:pPr>
      <w:r>
        <w:t xml:space="preserve">It is </w:t>
      </w:r>
      <w:r w:rsidR="002C7A8E">
        <w:t>vital</w:t>
      </w:r>
      <w:r w:rsidR="00B959B6">
        <w:t xml:space="preserve"> for the clinic</w:t>
      </w:r>
      <w:r>
        <w:t xml:space="preserve"> to consider why </w:t>
      </w:r>
      <w:r w:rsidR="00B959B6">
        <w:t>they</w:t>
      </w:r>
      <w:r>
        <w:t xml:space="preserve"> are doing this work. What is important to </w:t>
      </w:r>
      <w:r w:rsidR="00B959B6">
        <w:t>the</w:t>
      </w:r>
      <w:r>
        <w:t xml:space="preserve"> clinic in improving care? </w:t>
      </w:r>
      <w:r w:rsidR="00B959B6">
        <w:t>Help the clinic i</w:t>
      </w:r>
      <w:r>
        <w:t xml:space="preserve">dentify what these overarching aims are and consider how it might be possible to measure them. Depending on </w:t>
      </w:r>
      <w:r w:rsidR="00B959B6">
        <w:t>their</w:t>
      </w:r>
      <w:r>
        <w:t xml:space="preserve"> current capacity, this can be the hardest to measure at first, so </w:t>
      </w:r>
      <w:r w:rsidR="00B959B6">
        <w:t xml:space="preserve">help them </w:t>
      </w:r>
      <w:r>
        <w:t xml:space="preserve">think through what is feasible now and </w:t>
      </w:r>
      <w:r w:rsidR="00B959B6">
        <w:t xml:space="preserve">remind them they can </w:t>
      </w:r>
      <w:r>
        <w:t xml:space="preserve">grow these measures as </w:t>
      </w:r>
      <w:r w:rsidR="00B959B6">
        <w:t>their</w:t>
      </w:r>
      <w:r>
        <w:t xml:space="preserve"> tracking and monitoring capacity grows. Examples of overarching measurable aims include:</w:t>
      </w:r>
    </w:p>
    <w:p w14:paraId="3178F3FE" w14:textId="77777777" w:rsidR="00515611" w:rsidRPr="00742F87" w:rsidRDefault="00515611" w:rsidP="00352568">
      <w:pPr>
        <w:pStyle w:val="Bullet"/>
      </w:pPr>
      <w:r w:rsidRPr="00742F87">
        <w:t xml:space="preserve">Reduce the number of patients with an </w:t>
      </w:r>
      <w:r w:rsidRPr="00742F87">
        <w:rPr>
          <w:b/>
        </w:rPr>
        <w:t>MED of 50/90</w:t>
      </w:r>
      <w:r w:rsidRPr="00742F87">
        <w:t xml:space="preserve"> or higher by XX% by DATE.</w:t>
      </w:r>
    </w:p>
    <w:p w14:paraId="083512B2" w14:textId="5E464E40" w:rsidR="00515611" w:rsidRDefault="00515611" w:rsidP="00352568">
      <w:pPr>
        <w:pStyle w:val="Bullet"/>
      </w:pPr>
      <w:r w:rsidRPr="00742F87">
        <w:t xml:space="preserve">Reduce the number of patients on </w:t>
      </w:r>
      <w:r w:rsidRPr="00742F87">
        <w:rPr>
          <w:b/>
        </w:rPr>
        <w:t>concurrent sedatives</w:t>
      </w:r>
      <w:r w:rsidRPr="00742F87">
        <w:t xml:space="preserve"> and opioids by XX% by DATE.</w:t>
      </w:r>
    </w:p>
    <w:p w14:paraId="4A34D506" w14:textId="2D4C68A6" w:rsidR="00515611" w:rsidRPr="00742F87" w:rsidRDefault="00876431" w:rsidP="00352568">
      <w:pPr>
        <w:pStyle w:val="Bullet"/>
      </w:pPr>
      <w:r>
        <w:t xml:space="preserve">Increase the number of patients using long-term opioid therapy prescribed </w:t>
      </w:r>
      <w:r w:rsidRPr="00876431">
        <w:rPr>
          <w:b/>
        </w:rPr>
        <w:t>naloxone</w:t>
      </w:r>
      <w:r>
        <w:t xml:space="preserve"> by XX% by DATE.</w:t>
      </w:r>
    </w:p>
    <w:p w14:paraId="5D3E9385" w14:textId="695031CD" w:rsidR="007E0216" w:rsidRPr="004222E5" w:rsidRDefault="007E0216" w:rsidP="007E0216">
      <w:pPr>
        <w:pStyle w:val="BodyText"/>
        <w:rPr>
          <w:i/>
          <w:szCs w:val="22"/>
        </w:rPr>
      </w:pPr>
      <w:r>
        <w:t xml:space="preserve">Additional examples </w:t>
      </w:r>
      <w:r>
        <w:rPr>
          <w:szCs w:val="22"/>
        </w:rPr>
        <w:t>may be found in the</w:t>
      </w:r>
      <w:r w:rsidRPr="00742F87">
        <w:rPr>
          <w:szCs w:val="22"/>
        </w:rPr>
        <w:t xml:space="preserve"> </w:t>
      </w:r>
      <w:hyperlink r:id="rId24" w:history="1">
        <w:r w:rsidRPr="004222E5">
          <w:rPr>
            <w:rStyle w:val="Hyperlink"/>
            <w:i/>
            <w:szCs w:val="22"/>
          </w:rPr>
          <w:t>CDC quality improvement metrics</w:t>
        </w:r>
      </w:hyperlink>
      <w:r w:rsidRPr="004222E5">
        <w:rPr>
          <w:i/>
          <w:szCs w:val="22"/>
        </w:rPr>
        <w:t>.</w:t>
      </w:r>
    </w:p>
    <w:p w14:paraId="1EC52604" w14:textId="18822D8C" w:rsidR="00515611" w:rsidRDefault="00515611" w:rsidP="00B04F3F">
      <w:pPr>
        <w:pStyle w:val="Heading3"/>
      </w:pPr>
      <w:bookmarkStart w:id="17" w:name="_Process"/>
      <w:bookmarkEnd w:id="17"/>
      <w:r>
        <w:t>Process</w:t>
      </w:r>
      <w:r w:rsidR="00B65722">
        <w:t xml:space="preserve"> data measures</w:t>
      </w:r>
    </w:p>
    <w:p w14:paraId="468D1FDD" w14:textId="7D6BAE5A" w:rsidR="00515611" w:rsidRDefault="00B959B6" w:rsidP="00352568">
      <w:pPr>
        <w:pStyle w:val="BodyText"/>
      </w:pPr>
      <w:r>
        <w:t xml:space="preserve">In order to </w:t>
      </w:r>
      <w:r w:rsidR="00964C5B">
        <w:t xml:space="preserve">improve safety and reach </w:t>
      </w:r>
      <w:r>
        <w:t>their</w:t>
      </w:r>
      <w:r w:rsidR="00964C5B">
        <w:t xml:space="preserve"> overarching </w:t>
      </w:r>
      <w:r w:rsidR="00707CA6">
        <w:t xml:space="preserve">patient care </w:t>
      </w:r>
      <w:r w:rsidR="00964C5B">
        <w:t xml:space="preserve">aims, </w:t>
      </w:r>
      <w:r>
        <w:t>the clinic will be</w:t>
      </w:r>
      <w:r w:rsidR="00964C5B">
        <w:t xml:space="preserve"> making process improvements. The Six Building Blocks </w:t>
      </w:r>
      <w:r>
        <w:t xml:space="preserve">Program </w:t>
      </w:r>
      <w:r w:rsidR="00964C5B">
        <w:t xml:space="preserve">lays out key process improvements that other clinics have found important to improving opioid management (see </w:t>
      </w:r>
      <w:hyperlink r:id="rId25" w:history="1">
        <w:r w:rsidR="00964C5B" w:rsidRPr="004222E5">
          <w:rPr>
            <w:rStyle w:val="Hyperlink"/>
            <w:i/>
          </w:rPr>
          <w:t>Six Building Blocks Milestones</w:t>
        </w:r>
      </w:hyperlink>
      <w:r w:rsidR="00964C5B">
        <w:t xml:space="preserve">). </w:t>
      </w:r>
      <w:r>
        <w:t>Help the clinic c</w:t>
      </w:r>
      <w:r w:rsidR="00964C5B">
        <w:t xml:space="preserve">onsider what </w:t>
      </w:r>
      <w:r>
        <w:t>their</w:t>
      </w:r>
      <w:r w:rsidR="00964C5B">
        <w:t xml:space="preserve"> current process improvement focus is and how </w:t>
      </w:r>
      <w:r>
        <w:t>they</w:t>
      </w:r>
      <w:r w:rsidR="00964C5B">
        <w:t xml:space="preserve"> will measure success. Examples of process</w:t>
      </w:r>
      <w:r w:rsidR="00B65722">
        <w:t>-based</w:t>
      </w:r>
      <w:r w:rsidR="00964C5B">
        <w:t xml:space="preserve"> measurable aims include:</w:t>
      </w:r>
    </w:p>
    <w:p w14:paraId="4ABB412F" w14:textId="6757678B" w:rsidR="00BC34EF" w:rsidRDefault="00BC34EF" w:rsidP="00352568">
      <w:pPr>
        <w:pStyle w:val="Bullet"/>
      </w:pPr>
      <w:r>
        <w:t xml:space="preserve">Identifying and labeling all </w:t>
      </w:r>
      <w:r w:rsidRPr="00707CA6">
        <w:rPr>
          <w:b/>
        </w:rPr>
        <w:t xml:space="preserve">patients </w:t>
      </w:r>
      <w:r w:rsidR="00B65722">
        <w:rPr>
          <w:b/>
        </w:rPr>
        <w:t>using</w:t>
      </w:r>
      <w:r w:rsidRPr="00707CA6">
        <w:rPr>
          <w:b/>
        </w:rPr>
        <w:t xml:space="preserve"> long-term-opioid therapy</w:t>
      </w:r>
      <w:r>
        <w:t xml:space="preserve"> with the same ICD-10 code by DATE.</w:t>
      </w:r>
    </w:p>
    <w:p w14:paraId="745AE9DF" w14:textId="3286B5D9" w:rsidR="00964C5B" w:rsidRPr="00742F87" w:rsidRDefault="00964C5B" w:rsidP="00352568">
      <w:pPr>
        <w:pStyle w:val="Bullet"/>
      </w:pPr>
      <w:r w:rsidRPr="00742F87">
        <w:t xml:space="preserve">XX% of patients </w:t>
      </w:r>
      <w:r w:rsidR="00B65722">
        <w:t>using</w:t>
      </w:r>
      <w:r w:rsidRPr="00742F87">
        <w:t xml:space="preserve"> long-term opioid therapy have reviewed and signed an updated </w:t>
      </w:r>
      <w:r w:rsidRPr="00742F87">
        <w:rPr>
          <w:b/>
        </w:rPr>
        <w:t>patient agreement</w:t>
      </w:r>
      <w:r w:rsidRPr="00742F87">
        <w:t xml:space="preserve"> that reflects our policies by DATE.</w:t>
      </w:r>
    </w:p>
    <w:p w14:paraId="5237C9FC" w14:textId="44B1EBE3" w:rsidR="00876431" w:rsidRDefault="00876431" w:rsidP="00352568">
      <w:pPr>
        <w:pStyle w:val="Bullet"/>
      </w:pPr>
      <w:r>
        <w:t>XX% of patients’ function was assessed at their last patient visit by DATE.</w:t>
      </w:r>
    </w:p>
    <w:p w14:paraId="5ECB12AF" w14:textId="3B2F26BC" w:rsidR="00964C5B" w:rsidRPr="00742F87" w:rsidRDefault="00964C5B" w:rsidP="00352568">
      <w:pPr>
        <w:pStyle w:val="Bullet"/>
      </w:pPr>
      <w:r>
        <w:t>P</w:t>
      </w:r>
      <w:r w:rsidRPr="00742F87">
        <w:t xml:space="preserve">rovide a </w:t>
      </w:r>
      <w:r w:rsidRPr="00742F87">
        <w:rPr>
          <w:b/>
        </w:rPr>
        <w:t>dashboard of measures</w:t>
      </w:r>
      <w:r w:rsidRPr="00742F87">
        <w:t xml:space="preserve"> that track our improvement, e.g., MED average and by patient, to the </w:t>
      </w:r>
      <w:r w:rsidR="00B959B6">
        <w:t>Opioid Improvement Team</w:t>
      </w:r>
      <w:r w:rsidRPr="00742F87">
        <w:t xml:space="preserve"> and to clinicians and staff quarterly by DATE.</w:t>
      </w:r>
    </w:p>
    <w:p w14:paraId="2F98BB63" w14:textId="7B9535BC" w:rsidR="00964C5B" w:rsidRPr="00742F87" w:rsidRDefault="00964C5B" w:rsidP="00352568">
      <w:pPr>
        <w:pStyle w:val="Bullet"/>
      </w:pPr>
      <w:r w:rsidRPr="00742F87">
        <w:t xml:space="preserve">By DATE, </w:t>
      </w:r>
      <w:r>
        <w:t xml:space="preserve">have a process in place to </w:t>
      </w:r>
      <w:r w:rsidRPr="00742F87">
        <w:rPr>
          <w:b/>
        </w:rPr>
        <w:t>identify care gaps</w:t>
      </w:r>
      <w:r w:rsidRPr="00742F87">
        <w:t xml:space="preserve"> for all patients </w:t>
      </w:r>
      <w:r w:rsidR="00AF79C7">
        <w:t>using</w:t>
      </w:r>
      <w:r w:rsidRPr="00742F87">
        <w:t xml:space="preserve"> long-term opioid therapy</w:t>
      </w:r>
      <w:r w:rsidR="00AF79C7">
        <w:t>,</w:t>
      </w:r>
      <w:r w:rsidRPr="00742F87">
        <w:t xml:space="preserve"> and discuss them during morning huddles, e.g., no state prescription drug monitoring program check in the last 6 months. </w:t>
      </w:r>
    </w:p>
    <w:p w14:paraId="11598974" w14:textId="77777777" w:rsidR="00964C5B" w:rsidRPr="00742F87" w:rsidRDefault="00964C5B" w:rsidP="00352568">
      <w:pPr>
        <w:pStyle w:val="Bullet"/>
      </w:pPr>
      <w:r w:rsidRPr="00742F87">
        <w:t xml:space="preserve">Develop, train, and implement </w:t>
      </w:r>
      <w:r w:rsidRPr="00742F87">
        <w:rPr>
          <w:b/>
        </w:rPr>
        <w:t>new workflows</w:t>
      </w:r>
      <w:r w:rsidRPr="00742F87">
        <w:t xml:space="preserve"> that support our revised policies by DATE.</w:t>
      </w:r>
    </w:p>
    <w:p w14:paraId="32493772" w14:textId="32FADB5E" w:rsidR="00964C5B" w:rsidRPr="00515611" w:rsidRDefault="00964C5B" w:rsidP="00352568">
      <w:pPr>
        <w:pStyle w:val="Bullet"/>
      </w:pPr>
      <w:r w:rsidRPr="00742F87">
        <w:t xml:space="preserve">Have an </w:t>
      </w:r>
      <w:r w:rsidRPr="00742F87">
        <w:rPr>
          <w:b/>
        </w:rPr>
        <w:t>MED on record</w:t>
      </w:r>
      <w:r w:rsidRPr="00742F87">
        <w:t xml:space="preserve"> for all patients on long-term opioid therapy by DATE.</w:t>
      </w:r>
    </w:p>
    <w:p w14:paraId="025BE84A" w14:textId="4CD895A2" w:rsidR="00BC34EF" w:rsidRDefault="00BC34EF" w:rsidP="00B04F3F">
      <w:pPr>
        <w:pStyle w:val="Heading3"/>
      </w:pPr>
      <w:bookmarkStart w:id="18" w:name="_Small_tests"/>
      <w:bookmarkEnd w:id="18"/>
      <w:r>
        <w:t>Small tests</w:t>
      </w:r>
      <w:r w:rsidR="00AF79C7">
        <w:t xml:space="preserve"> data measures</w:t>
      </w:r>
    </w:p>
    <w:p w14:paraId="3C3D5F0B" w14:textId="678C222C" w:rsidR="00BC34EF" w:rsidRDefault="00BC34EF" w:rsidP="00352568">
      <w:pPr>
        <w:pStyle w:val="BodyText"/>
      </w:pPr>
      <w:r>
        <w:t xml:space="preserve">Throughout the Design &amp; Implement </w:t>
      </w:r>
      <w:r w:rsidR="00B959B6">
        <w:t>Stage</w:t>
      </w:r>
      <w:r>
        <w:t xml:space="preserve">, the </w:t>
      </w:r>
      <w:r w:rsidR="00B959B6">
        <w:t>Opioid Improvement Team</w:t>
      </w:r>
      <w:r>
        <w:t xml:space="preserve"> and clinic</w:t>
      </w:r>
      <w:r w:rsidR="00B959B6">
        <w:t xml:space="preserve"> should be</w:t>
      </w:r>
      <w:r>
        <w:t xml:space="preserve"> running </w:t>
      </w:r>
      <w:hyperlink r:id="rId26" w:history="1">
        <w:r w:rsidRPr="004222E5">
          <w:rPr>
            <w:rStyle w:val="Hyperlink"/>
            <w:i/>
          </w:rPr>
          <w:t>small tests of change</w:t>
        </w:r>
      </w:hyperlink>
      <w:r>
        <w:t xml:space="preserve"> to see if the changes </w:t>
      </w:r>
      <w:r w:rsidR="00B959B6">
        <w:t>they</w:t>
      </w:r>
      <w:r>
        <w:t xml:space="preserve"> are putting into place </w:t>
      </w:r>
      <w:r w:rsidR="00AF79C7">
        <w:t>are associated with</w:t>
      </w:r>
      <w:r w:rsidR="00707CA6">
        <w:t xml:space="preserve"> </w:t>
      </w:r>
      <w:r>
        <w:t>improvement</w:t>
      </w:r>
      <w:r w:rsidR="00707CA6">
        <w:t>s</w:t>
      </w:r>
      <w:r>
        <w:t xml:space="preserve">. </w:t>
      </w:r>
      <w:r w:rsidR="00707CA6">
        <w:t xml:space="preserve">Generally, it is a good idea to test a change on a small scale, evaluate how it went, and adjust as appropriate before implementing a change clinic-wide. </w:t>
      </w:r>
      <w:r w:rsidR="00B959B6">
        <w:t>They</w:t>
      </w:r>
      <w:r w:rsidR="00707CA6">
        <w:t xml:space="preserve"> will need to look at data to evaluate these small tests. </w:t>
      </w:r>
      <w:r>
        <w:t>Examples of small test measures include:</w:t>
      </w:r>
    </w:p>
    <w:p w14:paraId="553E2E96" w14:textId="34A69D1D" w:rsidR="00BC34EF" w:rsidRDefault="00707CA6" w:rsidP="00352568">
      <w:pPr>
        <w:pStyle w:val="Bullet"/>
      </w:pPr>
      <w:r>
        <w:t xml:space="preserve">Experience of front desk staff using an iPad to give patients </w:t>
      </w:r>
      <w:r w:rsidRPr="007E0216">
        <w:rPr>
          <w:b/>
        </w:rPr>
        <w:t>annual pain visit forms</w:t>
      </w:r>
      <w:r>
        <w:t xml:space="preserve"> over the course of one week.</w:t>
      </w:r>
    </w:p>
    <w:p w14:paraId="76E61E73" w14:textId="21E8A0B7" w:rsidR="00707CA6" w:rsidRDefault="007E0216" w:rsidP="00352568">
      <w:pPr>
        <w:pStyle w:val="Bullet"/>
      </w:pPr>
      <w:r>
        <w:t xml:space="preserve">Ease of use </w:t>
      </w:r>
      <w:r w:rsidR="00AF79C7">
        <w:t xml:space="preserve">of </w:t>
      </w:r>
      <w:r>
        <w:t xml:space="preserve">a </w:t>
      </w:r>
      <w:r w:rsidRPr="007E0216">
        <w:rPr>
          <w:b/>
        </w:rPr>
        <w:t>new EHR template</w:t>
      </w:r>
      <w:r w:rsidR="002C7A8E">
        <w:t xml:space="preserve"> </w:t>
      </w:r>
      <w:r w:rsidR="00AF79C7">
        <w:t xml:space="preserve">by a pilot care team </w:t>
      </w:r>
      <w:r w:rsidR="002C7A8E">
        <w:t xml:space="preserve">during </w:t>
      </w:r>
      <w:r w:rsidR="007533C0">
        <w:t>two</w:t>
      </w:r>
      <w:r w:rsidR="002C7A8E">
        <w:t xml:space="preserve"> week</w:t>
      </w:r>
      <w:r w:rsidR="007533C0">
        <w:t>s</w:t>
      </w:r>
      <w:r w:rsidR="002C7A8E">
        <w:t xml:space="preserve"> of </w:t>
      </w:r>
      <w:r>
        <w:t>patient visit</w:t>
      </w:r>
      <w:r w:rsidR="002C7A8E">
        <w:t>s</w:t>
      </w:r>
      <w:r>
        <w:t>.</w:t>
      </w:r>
    </w:p>
    <w:p w14:paraId="520067D7" w14:textId="60DBA9AF" w:rsidR="007E0216" w:rsidRDefault="007E0216" w:rsidP="00B04F3F">
      <w:pPr>
        <w:pStyle w:val="Heading3"/>
      </w:pPr>
      <w:r>
        <w:t>Selecting initial measures</w:t>
      </w:r>
    </w:p>
    <w:p w14:paraId="62D5ECFF" w14:textId="2C683252" w:rsidR="00742F87" w:rsidRPr="006B2AE3" w:rsidRDefault="00B959B6" w:rsidP="00742F87">
      <w:pPr>
        <w:pStyle w:val="BodyText"/>
        <w:rPr>
          <w:szCs w:val="22"/>
        </w:rPr>
      </w:pPr>
      <w:r>
        <w:rPr>
          <w:szCs w:val="22"/>
        </w:rPr>
        <w:t>Help the clinic s</w:t>
      </w:r>
      <w:r w:rsidR="0033341B">
        <w:rPr>
          <w:szCs w:val="22"/>
        </w:rPr>
        <w:t>elect one or two</w:t>
      </w:r>
      <w:r w:rsidR="00742F87" w:rsidRPr="006B2AE3">
        <w:rPr>
          <w:szCs w:val="22"/>
        </w:rPr>
        <w:t xml:space="preserve"> </w:t>
      </w:r>
      <w:r w:rsidR="007E0216">
        <w:rPr>
          <w:szCs w:val="22"/>
        </w:rPr>
        <w:t xml:space="preserve">overarching or process </w:t>
      </w:r>
      <w:r w:rsidR="00742F87" w:rsidRPr="006B2AE3">
        <w:rPr>
          <w:szCs w:val="22"/>
        </w:rPr>
        <w:t>measure</w:t>
      </w:r>
      <w:r w:rsidR="0033341B">
        <w:rPr>
          <w:szCs w:val="22"/>
        </w:rPr>
        <w:t>s</w:t>
      </w:r>
      <w:r w:rsidR="00742F87" w:rsidRPr="006B2AE3">
        <w:rPr>
          <w:szCs w:val="22"/>
        </w:rPr>
        <w:t xml:space="preserve"> of success to</w:t>
      </w:r>
      <w:r w:rsidR="0033341B">
        <w:rPr>
          <w:szCs w:val="22"/>
        </w:rPr>
        <w:t xml:space="preserve"> begin</w:t>
      </w:r>
      <w:r w:rsidR="00742F87" w:rsidRPr="006B2AE3">
        <w:rPr>
          <w:szCs w:val="22"/>
        </w:rPr>
        <w:t xml:space="preserve"> track</w:t>
      </w:r>
      <w:r w:rsidR="0033341B">
        <w:rPr>
          <w:szCs w:val="22"/>
        </w:rPr>
        <w:t>ing</w:t>
      </w:r>
      <w:r w:rsidR="00742F87" w:rsidRPr="006B2AE3">
        <w:rPr>
          <w:szCs w:val="22"/>
        </w:rPr>
        <w:t>, monitor</w:t>
      </w:r>
      <w:r w:rsidR="0033341B">
        <w:rPr>
          <w:szCs w:val="22"/>
        </w:rPr>
        <w:t>ing</w:t>
      </w:r>
      <w:r w:rsidR="00742F87" w:rsidRPr="006B2AE3">
        <w:rPr>
          <w:szCs w:val="22"/>
        </w:rPr>
        <w:t>, and shar</w:t>
      </w:r>
      <w:r w:rsidR="0033341B">
        <w:rPr>
          <w:szCs w:val="22"/>
        </w:rPr>
        <w:t>ing</w:t>
      </w:r>
      <w:r w:rsidR="00742F87" w:rsidRPr="006B2AE3">
        <w:rPr>
          <w:szCs w:val="22"/>
        </w:rPr>
        <w:t xml:space="preserve"> with </w:t>
      </w:r>
      <w:r w:rsidR="0033341B">
        <w:rPr>
          <w:szCs w:val="22"/>
        </w:rPr>
        <w:t>care teams that are</w:t>
      </w:r>
      <w:r w:rsidR="00742F87" w:rsidRPr="006B2AE3">
        <w:rPr>
          <w:szCs w:val="22"/>
        </w:rPr>
        <w:t xml:space="preserve">: </w:t>
      </w:r>
    </w:p>
    <w:p w14:paraId="43F1CC1A" w14:textId="59F83A37" w:rsidR="00742F87" w:rsidRPr="00742F87" w:rsidRDefault="00BC34EF" w:rsidP="00352568">
      <w:pPr>
        <w:pStyle w:val="Bullet"/>
      </w:pPr>
      <w:r>
        <w:t>Important to the clinic</w:t>
      </w:r>
    </w:p>
    <w:p w14:paraId="1B10D0FC" w14:textId="549DB585" w:rsidR="008463CD" w:rsidRPr="00742F87" w:rsidRDefault="00BC34EF" w:rsidP="00352568">
      <w:pPr>
        <w:pStyle w:val="Bullet"/>
      </w:pPr>
      <w:r>
        <w:t>Feasible to measure</w:t>
      </w:r>
    </w:p>
    <w:p w14:paraId="7C4A1935" w14:textId="47A9A436" w:rsidR="00742F87" w:rsidRPr="00742F87" w:rsidRDefault="00742F87" w:rsidP="00352568">
      <w:pPr>
        <w:pStyle w:val="Bullet"/>
      </w:pPr>
      <w:r w:rsidRPr="00742F87">
        <w:t>Motivating to clinicians and staff (encoura</w:t>
      </w:r>
      <w:r w:rsidR="00BC34EF">
        <w:t>ges buy-in)</w:t>
      </w:r>
    </w:p>
    <w:p w14:paraId="41B5F8F8" w14:textId="07CC9BCF" w:rsidR="00742F87" w:rsidRPr="00742F87" w:rsidRDefault="0033341B" w:rsidP="00BC34EF">
      <w:pPr>
        <w:pStyle w:val="BodyText"/>
      </w:pPr>
      <w:r>
        <w:t>It is useful to look at these measures by clinic, by provider, and by patient. You might consider</w:t>
      </w:r>
      <w:r w:rsidR="00B959B6">
        <w:t xml:space="preserve"> suggesting they use a </w:t>
      </w:r>
      <w:hyperlink r:id="rId27" w:history="1">
        <w:r w:rsidRPr="004222E5">
          <w:rPr>
            <w:rStyle w:val="Hyperlink"/>
            <w:i/>
          </w:rPr>
          <w:t>run chart</w:t>
        </w:r>
      </w:hyperlink>
      <w:r w:rsidR="00BC34EF">
        <w:t xml:space="preserve"> to track </w:t>
      </w:r>
      <w:r w:rsidR="00B959B6">
        <w:t>their</w:t>
      </w:r>
      <w:r>
        <w:t xml:space="preserve"> measure</w:t>
      </w:r>
      <w:r w:rsidR="00BC34EF">
        <w:t>s</w:t>
      </w:r>
      <w:r>
        <w:t xml:space="preserve">. </w:t>
      </w:r>
      <w:r w:rsidR="00B959B6">
        <w:t xml:space="preserve">Help them remember </w:t>
      </w:r>
      <w:r w:rsidR="00BC34EF">
        <w:t>that it takes</w:t>
      </w:r>
      <w:r w:rsidR="00742F87" w:rsidRPr="00742F87">
        <w:t xml:space="preserve"> effort and resources to produce these measur</w:t>
      </w:r>
      <w:r w:rsidR="00BC34EF">
        <w:t>es of success, so</w:t>
      </w:r>
      <w:r w:rsidR="00B959B6">
        <w:t xml:space="preserve"> they should</w:t>
      </w:r>
      <w:r w:rsidR="00BC34EF">
        <w:t xml:space="preserve"> start small</w:t>
      </w:r>
      <w:r w:rsidR="00742F87" w:rsidRPr="00742F87">
        <w:t xml:space="preserve">. </w:t>
      </w:r>
      <w:r w:rsidR="00B959B6">
        <w:t>They</w:t>
      </w:r>
      <w:r w:rsidR="00742F87" w:rsidRPr="00742F87">
        <w:t xml:space="preserve"> can add to it over time as </w:t>
      </w:r>
      <w:r w:rsidR="00B959B6">
        <w:t>their</w:t>
      </w:r>
      <w:r w:rsidR="00742F87" w:rsidRPr="00742F87">
        <w:t xml:space="preserve"> capacity to track grows. </w:t>
      </w:r>
    </w:p>
    <w:p w14:paraId="556C1392" w14:textId="71E7369F" w:rsidR="00742F87" w:rsidRDefault="00742F87" w:rsidP="00B04F3F">
      <w:pPr>
        <w:pStyle w:val="Heading2"/>
      </w:pPr>
      <w:bookmarkStart w:id="19" w:name="_Toc6495594"/>
      <w:r w:rsidRPr="00742F87">
        <w:t>Review Six Building Blocks Milestones</w:t>
      </w:r>
      <w:bookmarkEnd w:id="19"/>
    </w:p>
    <w:p w14:paraId="2E37990A" w14:textId="5E408A97" w:rsidR="00742F87" w:rsidRDefault="00742F87" w:rsidP="002F3F24">
      <w:pPr>
        <w:pStyle w:val="BodyText"/>
      </w:pPr>
      <w:r w:rsidRPr="00742F87">
        <w:t xml:space="preserve">Review the </w:t>
      </w:r>
      <w:hyperlink r:id="rId28" w:history="1">
        <w:r w:rsidRPr="00E44795">
          <w:rPr>
            <w:rStyle w:val="Hyperlink"/>
            <w:i/>
          </w:rPr>
          <w:t>Six Building Blocks Milestones</w:t>
        </w:r>
      </w:hyperlink>
      <w:r w:rsidRPr="00742F87">
        <w:t xml:space="preserve"> </w:t>
      </w:r>
      <w:r w:rsidR="00E81EAB">
        <w:t>with the Opioid Improvement Team</w:t>
      </w:r>
      <w:r w:rsidRPr="00742F87">
        <w:t xml:space="preserve">. Considering what </w:t>
      </w:r>
      <w:r w:rsidR="00E81EAB">
        <w:t>they</w:t>
      </w:r>
      <w:r w:rsidRPr="00742F87">
        <w:t xml:space="preserve"> learned from the baseline assessment process and what </w:t>
      </w:r>
      <w:r w:rsidR="00E81EAB">
        <w:t>they</w:t>
      </w:r>
      <w:r w:rsidRPr="00742F87">
        <w:t xml:space="preserve"> heard from </w:t>
      </w:r>
      <w:r w:rsidR="004350E1">
        <w:t>care teams</w:t>
      </w:r>
      <w:r w:rsidRPr="00742F87">
        <w:t xml:space="preserve"> during the </w:t>
      </w:r>
      <w:r w:rsidR="00B959B6">
        <w:t>Kickoff</w:t>
      </w:r>
      <w:r w:rsidRPr="00742F87">
        <w:t>:</w:t>
      </w:r>
      <w:r w:rsidR="00924ED3" w:rsidRPr="00924ED3">
        <w:rPr>
          <w:rFonts w:eastAsiaTheme="minorHAnsi" w:cstheme="minorBidi"/>
          <w:noProof/>
          <w:szCs w:val="22"/>
          <w14:numForm w14:val="default"/>
        </w:rPr>
        <w:t xml:space="preserve"> </w:t>
      </w:r>
    </w:p>
    <w:p w14:paraId="6ECC58A6" w14:textId="1B050B11" w:rsidR="00742F87" w:rsidRPr="00742F87" w:rsidRDefault="00742F87" w:rsidP="00352568">
      <w:pPr>
        <w:pStyle w:val="Bullet"/>
      </w:pPr>
      <w:r w:rsidRPr="00742F87">
        <w:t xml:space="preserve">Do the milestones reflect what </w:t>
      </w:r>
      <w:r w:rsidR="00E81EAB">
        <w:t>they</w:t>
      </w:r>
      <w:r w:rsidRPr="00742F87">
        <w:t xml:space="preserve"> want to achieve through this project? </w:t>
      </w:r>
    </w:p>
    <w:p w14:paraId="3071C327" w14:textId="594950E4" w:rsidR="00742F87" w:rsidRPr="00742F87" w:rsidRDefault="00742F87" w:rsidP="00352568">
      <w:pPr>
        <w:pStyle w:val="Bullet"/>
      </w:pPr>
      <w:r w:rsidRPr="00742F87">
        <w:t xml:space="preserve">Are there milestones </w:t>
      </w:r>
      <w:r w:rsidR="00E81EAB">
        <w:t>they</w:t>
      </w:r>
      <w:r w:rsidRPr="00742F87">
        <w:t xml:space="preserve"> want to add or remove from the list? </w:t>
      </w:r>
    </w:p>
    <w:p w14:paraId="175889E9" w14:textId="24B3C7E2" w:rsidR="00742F87" w:rsidRPr="00742F87" w:rsidRDefault="00742F87" w:rsidP="00352568">
      <w:pPr>
        <w:pStyle w:val="Bullet"/>
      </w:pPr>
      <w:r w:rsidRPr="00742F87">
        <w:t>Which milestones ar</w:t>
      </w:r>
      <w:r w:rsidR="00E81EAB">
        <w:t>e the biggest priorities</w:t>
      </w:r>
      <w:r w:rsidRPr="00742F87">
        <w:t xml:space="preserve">? Which do </w:t>
      </w:r>
      <w:r w:rsidR="00E81EAB">
        <w:t>they</w:t>
      </w:r>
      <w:r w:rsidRPr="00742F87">
        <w:t xml:space="preserve"> want to start working toward first? </w:t>
      </w:r>
    </w:p>
    <w:p w14:paraId="3AAF61D9" w14:textId="027F8BC9" w:rsidR="00742F87" w:rsidRPr="00742F87" w:rsidRDefault="00742F87" w:rsidP="00742F87">
      <w:pPr>
        <w:pStyle w:val="BodyText"/>
      </w:pPr>
      <w:r w:rsidRPr="00742F87">
        <w:t xml:space="preserve">Create a set of milestones that </w:t>
      </w:r>
      <w:r w:rsidR="00E81EAB">
        <w:t>the</w:t>
      </w:r>
      <w:r w:rsidRPr="00742F87">
        <w:t xml:space="preserve"> team can refer to throughout the Design and Implement </w:t>
      </w:r>
      <w:r w:rsidR="00E81EAB">
        <w:t>Stage</w:t>
      </w:r>
      <w:r w:rsidRPr="00742F87">
        <w:t xml:space="preserve"> when designing </w:t>
      </w:r>
      <w:r w:rsidR="00E81EAB">
        <w:t>Action Plan</w:t>
      </w:r>
      <w:r w:rsidRPr="00742F87">
        <w:t>s and assessing success.</w:t>
      </w:r>
    </w:p>
    <w:p w14:paraId="608EF0DA" w14:textId="572FA660" w:rsidR="00742F87" w:rsidRPr="00742F87" w:rsidRDefault="00742F87" w:rsidP="00B04F3F">
      <w:pPr>
        <w:pStyle w:val="Heading2"/>
        <w:rPr>
          <w:rFonts w:eastAsia="Calibri"/>
        </w:rPr>
      </w:pPr>
      <w:bookmarkStart w:id="20" w:name="_Toc6495595"/>
      <w:r w:rsidRPr="00742F87">
        <w:rPr>
          <w:rFonts w:eastAsia="Calibri"/>
        </w:rPr>
        <w:t xml:space="preserve">Develop the First </w:t>
      </w:r>
      <w:r w:rsidR="00E81EAB">
        <w:rPr>
          <w:rFonts w:eastAsia="Calibri"/>
        </w:rPr>
        <w:t>Action Plan</w:t>
      </w:r>
      <w:bookmarkEnd w:id="20"/>
    </w:p>
    <w:p w14:paraId="7A32DDC7" w14:textId="1A9D917F" w:rsidR="00742F87" w:rsidRPr="00742F87" w:rsidRDefault="00E81EAB" w:rsidP="00742F87">
      <w:pPr>
        <w:pStyle w:val="BodyText"/>
      </w:pPr>
      <w:r>
        <w:t>Looking at the m</w:t>
      </w:r>
      <w:r w:rsidR="00742F87" w:rsidRPr="00742F87">
        <w:t xml:space="preserve">ilestones </w:t>
      </w:r>
      <w:r>
        <w:t>they</w:t>
      </w:r>
      <w:r w:rsidR="00742F87" w:rsidRPr="00742F87">
        <w:t xml:space="preserve"> identified as early priorities, where do </w:t>
      </w:r>
      <w:r>
        <w:t>they</w:t>
      </w:r>
      <w:r w:rsidR="00742F87" w:rsidRPr="00742F87">
        <w:t xml:space="preserve"> want to begin the work? Organizations generally begin by focusing on achieving the following milestones:</w:t>
      </w:r>
    </w:p>
    <w:p w14:paraId="0C7321DE" w14:textId="04A4E094" w:rsidR="00742F87" w:rsidRPr="003B0C4D" w:rsidRDefault="00742F87" w:rsidP="00352568">
      <w:pPr>
        <w:pStyle w:val="Bullet"/>
      </w:pPr>
      <w:r w:rsidRPr="003B0C4D">
        <w:t>Protecting time for the improvement team to meet and work</w:t>
      </w:r>
    </w:p>
    <w:p w14:paraId="37E6FDD1" w14:textId="4A74F9ED" w:rsidR="00742F87" w:rsidRPr="003B0C4D" w:rsidRDefault="00742F87" w:rsidP="00352568">
      <w:pPr>
        <w:pStyle w:val="Bullet"/>
      </w:pPr>
      <w:r w:rsidRPr="003B0C4D">
        <w:t>Regularly emphasizing project importance and soliciting feedback during staff &amp; clinician meetings</w:t>
      </w:r>
    </w:p>
    <w:p w14:paraId="33A40F4C" w14:textId="4DBABFCA" w:rsidR="00742F87" w:rsidRPr="003B0C4D" w:rsidRDefault="00DF6CEC" w:rsidP="00352568">
      <w:pPr>
        <w:pStyle w:val="Bullet"/>
      </w:pPr>
      <w:r w:rsidRPr="003B0C4D">
        <w:rPr>
          <w:noProof/>
        </w:rPr>
        <mc:AlternateContent>
          <mc:Choice Requires="wpg">
            <w:drawing>
              <wp:anchor distT="0" distB="0" distL="114300" distR="114300" simplePos="0" relativeHeight="251707392" behindDoc="0" locked="0" layoutInCell="1" allowOverlap="1" wp14:anchorId="2C0A1C09" wp14:editId="65B63B02">
                <wp:simplePos x="0" y="0"/>
                <wp:positionH relativeFrom="margin">
                  <wp:posOffset>4772025</wp:posOffset>
                </wp:positionH>
                <wp:positionV relativeFrom="paragraph">
                  <wp:posOffset>114300</wp:posOffset>
                </wp:positionV>
                <wp:extent cx="1673225" cy="2997834"/>
                <wp:effectExtent l="0" t="114300" r="0" b="12700"/>
                <wp:wrapSquare wrapText="bothSides"/>
                <wp:docPr id="31" name="Group 31"/>
                <wp:cNvGraphicFramePr/>
                <a:graphic xmlns:a="http://schemas.openxmlformats.org/drawingml/2006/main">
                  <a:graphicData uri="http://schemas.microsoft.com/office/word/2010/wordprocessingGroup">
                    <wpg:wgp>
                      <wpg:cNvGrpSpPr/>
                      <wpg:grpSpPr>
                        <a:xfrm>
                          <a:off x="0" y="0"/>
                          <a:ext cx="1673225" cy="2997834"/>
                          <a:chOff x="0" y="0"/>
                          <a:chExt cx="1673580" cy="2998468"/>
                        </a:xfrm>
                      </wpg:grpSpPr>
                      <wps:wsp>
                        <wps:cNvPr id="34" name="Text Box 2"/>
                        <wps:cNvSpPr txBox="1">
                          <a:spLocks noChangeArrowheads="1"/>
                        </wps:cNvSpPr>
                        <wps:spPr bwMode="auto">
                          <a:xfrm>
                            <a:off x="44305" y="0"/>
                            <a:ext cx="1580849" cy="2998468"/>
                          </a:xfrm>
                          <a:prstGeom prst="rect">
                            <a:avLst/>
                          </a:prstGeom>
                          <a:solidFill>
                            <a:srgbClr val="5EA69E"/>
                          </a:solidFill>
                          <a:ln w="9525">
                            <a:solidFill>
                              <a:srgbClr val="284F57"/>
                            </a:solidFill>
                            <a:miter lim="800000"/>
                            <a:headEnd/>
                            <a:tailEnd/>
                          </a:ln>
                        </wps:spPr>
                        <wps:txbx>
                          <w:txbxContent>
                            <w:p w14:paraId="44978ADA" w14:textId="77777777" w:rsidR="0046581F" w:rsidRDefault="0046581F" w:rsidP="00DF6CEC">
                              <w:pPr>
                                <w:ind w:left="540"/>
                                <w:rPr>
                                  <w:sz w:val="20"/>
                                  <w:szCs w:val="20"/>
                                </w:rPr>
                              </w:pPr>
                            </w:p>
                            <w:p w14:paraId="04B6ACBC" w14:textId="77777777" w:rsidR="0046581F" w:rsidRDefault="0046581F" w:rsidP="00DF6CEC">
                              <w:pPr>
                                <w:spacing w:after="0"/>
                                <w:ind w:left="547"/>
                                <w:rPr>
                                  <w:sz w:val="20"/>
                                  <w:szCs w:val="20"/>
                                </w:rPr>
                              </w:pPr>
                            </w:p>
                            <w:p w14:paraId="6F0D4C1C" w14:textId="5821E7B1" w:rsidR="0046581F" w:rsidRPr="002F3FB9" w:rsidRDefault="0046581F" w:rsidP="00DF6CEC">
                              <w:pPr>
                                <w:ind w:left="90"/>
                                <w:rPr>
                                  <w:color w:val="FFFFFF" w:themeColor="background1"/>
                                  <w:sz w:val="20"/>
                                  <w:szCs w:val="20"/>
                                </w:rPr>
                              </w:pPr>
                              <w:r>
                                <w:rPr>
                                  <w:rFonts w:ascii="Arial Narrow" w:hAnsi="Arial Narrow"/>
                                  <w:color w:val="FFFFFF" w:themeColor="background1"/>
                                  <w:sz w:val="20"/>
                                  <w:szCs w:val="20"/>
                                </w:rPr>
                                <w:t>LMN</w:t>
                              </w:r>
                              <w:r w:rsidRPr="002F3FB9">
                                <w:rPr>
                                  <w:rFonts w:ascii="Arial Narrow" w:hAnsi="Arial Narrow"/>
                                  <w:color w:val="FFFFFF" w:themeColor="background1"/>
                                  <w:sz w:val="20"/>
                                  <w:szCs w:val="20"/>
                                </w:rPr>
                                <w:t xml:space="preserve"> clinic heard from clinic staff that a priority is to make calculating MED on every patient easy, accessible and integrated into rooming workflow. Currently, there is no field in their EHR to enter this data. Therefore, the Opioid Improvement Team decided that it would be important to focus on building and testing a workflow for MED calculation and charting as a first step.</w:t>
                              </w:r>
                            </w:p>
                          </w:txbxContent>
                        </wps:txbx>
                        <wps:bodyPr rot="0" vert="horz" wrap="square" lIns="91440" tIns="45720" rIns="91440" bIns="45720" anchor="t" anchorCtr="0">
                          <a:spAutoFit/>
                        </wps:bodyPr>
                      </wps:wsp>
                      <wps:wsp>
                        <wps:cNvPr id="35" name="Rectangle 8"/>
                        <wps:cNvSpPr/>
                        <wps:spPr>
                          <a:xfrm rot="20903170">
                            <a:off x="0" y="63500"/>
                            <a:ext cx="1673580" cy="296319"/>
                          </a:xfrm>
                          <a:custGeom>
                            <a:avLst/>
                            <a:gdLst>
                              <a:gd name="connsiteX0" fmla="*/ 0 w 1609725"/>
                              <a:gd name="connsiteY0" fmla="*/ 0 h 286385"/>
                              <a:gd name="connsiteX1" fmla="*/ 1609725 w 1609725"/>
                              <a:gd name="connsiteY1" fmla="*/ 0 h 286385"/>
                              <a:gd name="connsiteX2" fmla="*/ 1609725 w 1609725"/>
                              <a:gd name="connsiteY2" fmla="*/ 286385 h 286385"/>
                              <a:gd name="connsiteX3" fmla="*/ 0 w 1609725"/>
                              <a:gd name="connsiteY3" fmla="*/ 286385 h 286385"/>
                              <a:gd name="connsiteX4" fmla="*/ 0 w 1609725"/>
                              <a:gd name="connsiteY4" fmla="*/ 0 h 286385"/>
                              <a:gd name="connsiteX0" fmla="*/ 0 w 1609725"/>
                              <a:gd name="connsiteY0" fmla="*/ 0 h 286385"/>
                              <a:gd name="connsiteX1" fmla="*/ 1558515 w 1609725"/>
                              <a:gd name="connsiteY1" fmla="*/ 28371 h 286385"/>
                              <a:gd name="connsiteX2" fmla="*/ 1609725 w 1609725"/>
                              <a:gd name="connsiteY2" fmla="*/ 286385 h 286385"/>
                              <a:gd name="connsiteX3" fmla="*/ 0 w 1609725"/>
                              <a:gd name="connsiteY3" fmla="*/ 286385 h 286385"/>
                              <a:gd name="connsiteX4" fmla="*/ 0 w 1609725"/>
                              <a:gd name="connsiteY4" fmla="*/ 0 h 286385"/>
                              <a:gd name="connsiteX0" fmla="*/ 0 w 1577347"/>
                              <a:gd name="connsiteY0" fmla="*/ 0 h 286385"/>
                              <a:gd name="connsiteX1" fmla="*/ 1558515 w 1577347"/>
                              <a:gd name="connsiteY1" fmla="*/ 28371 h 286385"/>
                              <a:gd name="connsiteX2" fmla="*/ 1577347 w 1577347"/>
                              <a:gd name="connsiteY2" fmla="*/ 286213 h 286385"/>
                              <a:gd name="connsiteX3" fmla="*/ 0 w 1577347"/>
                              <a:gd name="connsiteY3" fmla="*/ 286385 h 286385"/>
                              <a:gd name="connsiteX4" fmla="*/ 0 w 1577347"/>
                              <a:gd name="connsiteY4" fmla="*/ 0 h 286385"/>
                              <a:gd name="connsiteX0" fmla="*/ 0 w 1625132"/>
                              <a:gd name="connsiteY0" fmla="*/ 0 h 286385"/>
                              <a:gd name="connsiteX1" fmla="*/ 1625132 w 1625132"/>
                              <a:gd name="connsiteY1" fmla="*/ 9820 h 286385"/>
                              <a:gd name="connsiteX2" fmla="*/ 1577347 w 1625132"/>
                              <a:gd name="connsiteY2" fmla="*/ 286213 h 286385"/>
                              <a:gd name="connsiteX3" fmla="*/ 0 w 1625132"/>
                              <a:gd name="connsiteY3" fmla="*/ 286385 h 286385"/>
                              <a:gd name="connsiteX4" fmla="*/ 0 w 1625132"/>
                              <a:gd name="connsiteY4" fmla="*/ 0 h 286385"/>
                              <a:gd name="connsiteX0" fmla="*/ 48370 w 1673502"/>
                              <a:gd name="connsiteY0" fmla="*/ 0 h 295892"/>
                              <a:gd name="connsiteX1" fmla="*/ 1673502 w 1673502"/>
                              <a:gd name="connsiteY1" fmla="*/ 9820 h 295892"/>
                              <a:gd name="connsiteX2" fmla="*/ 1625717 w 1673502"/>
                              <a:gd name="connsiteY2" fmla="*/ 286213 h 295892"/>
                              <a:gd name="connsiteX3" fmla="*/ 0 w 1673502"/>
                              <a:gd name="connsiteY3" fmla="*/ 295892 h 295892"/>
                              <a:gd name="connsiteX4" fmla="*/ 48370 w 1673502"/>
                              <a:gd name="connsiteY4" fmla="*/ 0 h 295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3502" h="295892">
                                <a:moveTo>
                                  <a:pt x="48370" y="0"/>
                                </a:moveTo>
                                <a:lnTo>
                                  <a:pt x="1673502" y="9820"/>
                                </a:lnTo>
                                <a:lnTo>
                                  <a:pt x="1625717" y="286213"/>
                                </a:lnTo>
                                <a:lnTo>
                                  <a:pt x="0" y="295892"/>
                                </a:lnTo>
                                <a:lnTo>
                                  <a:pt x="48370" y="0"/>
                                </a:lnTo>
                                <a:close/>
                              </a:path>
                            </a:pathLst>
                          </a:custGeom>
                          <a:solidFill>
                            <a:srgbClr val="284F57"/>
                          </a:solidFill>
                          <a:ln w="12700" cap="flat" cmpd="sng" algn="ctr">
                            <a:solidFill>
                              <a:srgbClr val="284F57"/>
                            </a:solidFill>
                            <a:prstDash val="solid"/>
                            <a:miter lim="800000"/>
                          </a:ln>
                          <a:effectLst/>
                        </wps:spPr>
                        <wps:txbx>
                          <w:txbxContent>
                            <w:p w14:paraId="6C2DC7A1" w14:textId="77777777" w:rsidR="0046581F" w:rsidRPr="00DB47FE" w:rsidRDefault="0046581F" w:rsidP="00DF6CEC">
                              <w:pPr>
                                <w:jc w:val="center"/>
                                <w:rPr>
                                  <w:color w:val="FFFFFF" w:themeColor="background1"/>
                                </w:rPr>
                              </w:pPr>
                              <w:r>
                                <w:rPr>
                                  <w:color w:val="FFFFFF" w:themeColor="background1"/>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0A1C09" id="Group 31" o:spid="_x0000_s1030" style="position:absolute;left:0;text-align:left;margin-left:375.75pt;margin-top:9pt;width:131.75pt;height:236.05pt;z-index:251707392;mso-position-horizontal-relative:margin" coordsize="16735,2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">
                <v:shape id="Text Box 2" o:spid="_x0000_s1031" type="#_x0000_t202" style="position:absolute;left:443;width:15808;height:29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" fillcolor="#5ea69e" strokecolor="#284f57">
                  <v:textbox style="mso-fit-shape-to-text:t">
                    <w:txbxContent>
                      <w:p w14:paraId="44978ADA" w14:textId="77777777" w:rsidR="0046581F" w:rsidRDefault="0046581F" w:rsidP="00DF6CEC">
                        <w:pPr>
                          <w:ind w:left="540"/>
                          <w:rPr>
                            <w:sz w:val="20"/>
                            <w:szCs w:val="20"/>
                          </w:rPr>
                        </w:pPr>
                      </w:p>
                      <w:p w14:paraId="04B6ACBC" w14:textId="77777777" w:rsidR="0046581F" w:rsidRDefault="0046581F" w:rsidP="00DF6CEC">
                        <w:pPr>
                          <w:spacing w:after="0"/>
                          <w:ind w:left="547"/>
                          <w:rPr>
                            <w:sz w:val="20"/>
                            <w:szCs w:val="20"/>
                          </w:rPr>
                        </w:pPr>
                      </w:p>
                      <w:p w14:paraId="6F0D4C1C" w14:textId="5821E7B1" w:rsidR="0046581F" w:rsidRPr="002F3FB9" w:rsidRDefault="0046581F" w:rsidP="00DF6CEC">
                        <w:pPr>
                          <w:ind w:left="90"/>
                          <w:rPr>
                            <w:color w:val="FFFFFF" w:themeColor="background1"/>
                            <w:sz w:val="20"/>
                            <w:szCs w:val="20"/>
                          </w:rPr>
                        </w:pPr>
                        <w:r>
                          <w:rPr>
                            <w:rFonts w:ascii="Arial Narrow" w:hAnsi="Arial Narrow"/>
                            <w:color w:val="FFFFFF" w:themeColor="background1"/>
                            <w:sz w:val="20"/>
                            <w:szCs w:val="20"/>
                          </w:rPr>
                          <w:t>LMN</w:t>
                        </w:r>
                        <w:r w:rsidRPr="002F3FB9">
                          <w:rPr>
                            <w:rFonts w:ascii="Arial Narrow" w:hAnsi="Arial Narrow"/>
                            <w:color w:val="FFFFFF" w:themeColor="background1"/>
                            <w:sz w:val="20"/>
                            <w:szCs w:val="20"/>
                          </w:rPr>
                          <w:t xml:space="preserve"> clinic heard from clinic staff that a priority is to make calculating MED on every patient easy, accessible and integrated into rooming workflow. Currently, there is no field in their EHR to enter this data. Therefore, the Opioid Improvement Team decided that it would be important to focus on building and testing a workflow for MED calculation and charting as a first step.</w:t>
                        </w:r>
                      </w:p>
                    </w:txbxContent>
                  </v:textbox>
                </v:shape>
                <v:shape id="Rectangle 8" o:spid="_x0000_s1032" style="position:absolute;top:635;width:16735;height:2963;rotation:-761124fd;visibility:visible;mso-wrap-style:square;v-text-anchor:middle" coordsize="1673502,295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" adj="-11796480,,5400" path="m48370,l1673502,9820r-47785,276393l,295892,48370,xe" fillcolor="#284f57" strokecolor="#284f57" strokeweight="1pt">
                  <v:stroke joinstyle="miter"/>
                  <v:formulas/>
                  <v:path arrowok="t" o:connecttype="custom" o:connectlocs="48372,0;1673580,9834;1625793,286626;0,296319;48372,0" o:connectangles="0,0,0,0,0" textboxrect="0,0,1673502,295892"/>
                  <v:textbox>
                    <w:txbxContent>
                      <w:p w14:paraId="6C2DC7A1" w14:textId="77777777" w:rsidR="0046581F" w:rsidRPr="00DB47FE" w:rsidRDefault="0046581F" w:rsidP="00DF6CEC">
                        <w:pPr>
                          <w:jc w:val="center"/>
                          <w:rPr>
                            <w:color w:val="FFFFFF" w:themeColor="background1"/>
                          </w:rPr>
                        </w:pPr>
                        <w:r>
                          <w:rPr>
                            <w:color w:val="FFFFFF" w:themeColor="background1"/>
                          </w:rPr>
                          <w:t>EXAMPLE</w:t>
                        </w:r>
                      </w:p>
                    </w:txbxContent>
                  </v:textbox>
                </v:shape>
                <w10:wrap type="square" anchorx="margin"/>
              </v:group>
            </w:pict>
          </mc:Fallback>
        </mc:AlternateContent>
      </w:r>
      <w:r w:rsidR="00742F87" w:rsidRPr="003B0C4D">
        <w:t>Clinical education opportunities offered to staff and clinicians</w:t>
      </w:r>
    </w:p>
    <w:p w14:paraId="37EB9E51" w14:textId="193C0344" w:rsidR="00742F87" w:rsidRPr="003B0C4D" w:rsidRDefault="00742F87" w:rsidP="00352568">
      <w:pPr>
        <w:pStyle w:val="Bullet"/>
      </w:pPr>
      <w:r w:rsidRPr="003B0C4D">
        <w:t>Policy revised to align with evidence-based guidelines</w:t>
      </w:r>
      <w:r w:rsidR="00DF6CEC" w:rsidRPr="003B0C4D">
        <w:t xml:space="preserve"> </w:t>
      </w:r>
    </w:p>
    <w:p w14:paraId="65255CBE" w14:textId="2BF60C20" w:rsidR="00742F87" w:rsidRPr="003B0C4D" w:rsidRDefault="00742F87" w:rsidP="00352568">
      <w:pPr>
        <w:pStyle w:val="Bullet"/>
      </w:pPr>
      <w:r w:rsidRPr="003B0C4D">
        <w:t>Patient agreement revised to support revised policy and educate patients about risks</w:t>
      </w:r>
    </w:p>
    <w:p w14:paraId="6563E4A0" w14:textId="51400EEC" w:rsidR="00742F87" w:rsidRPr="003B0C4D" w:rsidRDefault="00742F87" w:rsidP="00352568">
      <w:pPr>
        <w:pStyle w:val="Bullet"/>
      </w:pPr>
      <w:r w:rsidRPr="003B0C4D">
        <w:t>Patients on long-term opioid therapy identified</w:t>
      </w:r>
    </w:p>
    <w:p w14:paraId="4446B4C7" w14:textId="21159982" w:rsidR="00742F87" w:rsidRPr="003B0C4D" w:rsidRDefault="00742F87" w:rsidP="00352568">
      <w:pPr>
        <w:pStyle w:val="Bullet"/>
      </w:pPr>
      <w:r w:rsidRPr="003B0C4D">
        <w:t xml:space="preserve">All clinicians </w:t>
      </w:r>
      <w:r w:rsidR="007533C0" w:rsidRPr="003B0C4D">
        <w:t xml:space="preserve">and delegates </w:t>
      </w:r>
      <w:r w:rsidRPr="003B0C4D">
        <w:t>signed up for the state prescription monitoring program</w:t>
      </w:r>
    </w:p>
    <w:p w14:paraId="67920A49" w14:textId="2218A36A" w:rsidR="00742F87" w:rsidRPr="003B0C4D" w:rsidRDefault="00742F87" w:rsidP="00352568">
      <w:pPr>
        <w:pStyle w:val="Bullet"/>
      </w:pPr>
      <w:r w:rsidRPr="003B0C4D">
        <w:t>Calculating MED consistently</w:t>
      </w:r>
    </w:p>
    <w:p w14:paraId="68A1841C" w14:textId="51B722B8" w:rsidR="00742F87" w:rsidRPr="00742F87" w:rsidRDefault="003B0C4D" w:rsidP="00742F87">
      <w:pPr>
        <w:pStyle w:val="BodyText"/>
      </w:pPr>
      <w:r>
        <w:t>Facilitate a conversation with the team about the steps they will take to achieve their</w:t>
      </w:r>
      <w:r w:rsidR="00742F87" w:rsidRPr="00742F87">
        <w:t xml:space="preserve"> first </w:t>
      </w:r>
      <w:r w:rsidR="0002741D">
        <w:t>prioritized</w:t>
      </w:r>
      <w:r w:rsidR="00742F87" w:rsidRPr="00742F87">
        <w:t xml:space="preserve"> milestones. </w:t>
      </w:r>
      <w:r w:rsidRPr="00742F87">
        <w:t>Refer to the</w:t>
      </w:r>
      <w:r>
        <w:t xml:space="preserve"> resource </w:t>
      </w:r>
      <w:hyperlink r:id="rId29" w:history="1">
        <w:r w:rsidRPr="003B0C4D">
          <w:rPr>
            <w:rStyle w:val="Hyperlink"/>
            <w:i/>
          </w:rPr>
          <w:t>Tips for Achieving Six Building Blocks Milestones</w:t>
        </w:r>
      </w:hyperlink>
      <w:r w:rsidRPr="00742F87">
        <w:t xml:space="preserve"> for ideas about how</w:t>
      </w:r>
      <w:r>
        <w:t xml:space="preserve"> the site can</w:t>
      </w:r>
      <w:r w:rsidRPr="00742F87">
        <w:t xml:space="preserve"> do this work.</w:t>
      </w:r>
      <w:r>
        <w:t xml:space="preserve"> </w:t>
      </w:r>
      <w:r w:rsidR="00742F87" w:rsidRPr="00742F87">
        <w:t xml:space="preserve">Be sure to </w:t>
      </w:r>
      <w:r>
        <w:t xml:space="preserve">get the site to </w:t>
      </w:r>
      <w:r w:rsidR="00742F87" w:rsidRPr="00742F87">
        <w:t xml:space="preserve">think </w:t>
      </w:r>
      <w:r w:rsidR="00291E2E">
        <w:t>through</w:t>
      </w:r>
      <w:r w:rsidR="00742F87" w:rsidRPr="00742F87">
        <w:t>:</w:t>
      </w:r>
    </w:p>
    <w:p w14:paraId="5176348E" w14:textId="77777777" w:rsidR="00742F87" w:rsidRPr="00742F87" w:rsidRDefault="00742F87" w:rsidP="00352568">
      <w:pPr>
        <w:pStyle w:val="Bullet"/>
      </w:pPr>
      <w:r w:rsidRPr="00742F87">
        <w:t>Clear, attainable steps</w:t>
      </w:r>
    </w:p>
    <w:p w14:paraId="3ECB1922" w14:textId="77777777" w:rsidR="00742F87" w:rsidRPr="00742F87" w:rsidRDefault="00742F87" w:rsidP="00352568">
      <w:pPr>
        <w:pStyle w:val="Bullet"/>
      </w:pPr>
      <w:r w:rsidRPr="00742F87">
        <w:t>Who is responsible</w:t>
      </w:r>
    </w:p>
    <w:p w14:paraId="108FF643" w14:textId="77777777" w:rsidR="00742F87" w:rsidRPr="00742F87" w:rsidRDefault="00742F87" w:rsidP="00352568">
      <w:pPr>
        <w:pStyle w:val="Bullet"/>
      </w:pPr>
      <w:r w:rsidRPr="00742F87">
        <w:t>When it will be done</w:t>
      </w:r>
    </w:p>
    <w:p w14:paraId="2181DF91" w14:textId="0F3F2181" w:rsidR="00D9084C" w:rsidRDefault="003B0C4D" w:rsidP="00742F87">
      <w:pPr>
        <w:pStyle w:val="BodyText"/>
      </w:pPr>
      <w:r>
        <w:t>You will likely find that action step ideas arise throughout this meeting, not just in this specific conversation. Be sure to track those ideas for the site</w:t>
      </w:r>
      <w:r w:rsidR="00D9084C">
        <w:t xml:space="preserve"> as well</w:t>
      </w:r>
      <w:r>
        <w:t xml:space="preserve">. </w:t>
      </w:r>
    </w:p>
    <w:p w14:paraId="06211B16" w14:textId="77777777" w:rsidR="00352568" w:rsidRDefault="00352568">
      <w:pPr>
        <w:rPr>
          <w:rFonts w:eastAsiaTheme="majorEastAsia" w:cstheme="majorBidi"/>
          <w:b/>
          <w:color w:val="284F57"/>
          <w:sz w:val="52"/>
          <w:szCs w:val="32"/>
        </w:rPr>
      </w:pPr>
      <w:bookmarkStart w:id="21" w:name="_Kickoff_Follow-Up_Work"/>
      <w:bookmarkEnd w:id="21"/>
      <w:r>
        <w:br w:type="page"/>
      </w:r>
    </w:p>
    <w:p w14:paraId="03F50352" w14:textId="709B0524" w:rsidR="00D9084C" w:rsidRDefault="009822D6" w:rsidP="00D9084C">
      <w:pPr>
        <w:pStyle w:val="Heading1"/>
      </w:pPr>
      <w:r>
        <w:t>Kickoff Follow-Up Work</w:t>
      </w:r>
    </w:p>
    <w:p w14:paraId="0EC82139" w14:textId="77777777" w:rsidR="009822D6" w:rsidRDefault="009822D6" w:rsidP="009822D6">
      <w:pPr>
        <w:pStyle w:val="Heading2"/>
      </w:pPr>
      <w:r w:rsidRPr="00CA469A">
        <w:t>Objective</w:t>
      </w:r>
    </w:p>
    <w:p w14:paraId="309E6F98" w14:textId="417C6899" w:rsidR="009822D6" w:rsidRDefault="009822D6" w:rsidP="009822D6">
      <w:pPr>
        <w:pStyle w:val="BodyText"/>
      </w:pPr>
      <w:r>
        <w:t>Officially close out the Prepare and Launch Stage by summarizing baseline findings for the site.</w:t>
      </w:r>
    </w:p>
    <w:p w14:paraId="147267E2" w14:textId="77777777" w:rsidR="009822D6" w:rsidRPr="00F04CE1" w:rsidRDefault="009822D6" w:rsidP="009822D6">
      <w:pPr>
        <w:pStyle w:val="Whatsgoingon"/>
      </w:pPr>
      <w:r w:rsidRPr="00F04CE1">
        <w:t>What’s Going on During This Step</w:t>
      </w:r>
    </w:p>
    <w:p w14:paraId="5CC58681" w14:textId="460E4DB6" w:rsidR="009822D6" w:rsidRPr="009822D6" w:rsidRDefault="009822D6" w:rsidP="009822D6">
      <w:pPr>
        <w:pStyle w:val="Heading3"/>
      </w:pPr>
      <w:r>
        <w:t>Practice Facilitator</w:t>
      </w:r>
    </w:p>
    <w:p w14:paraId="2933EAA0" w14:textId="543145C8" w:rsidR="009822D6" w:rsidRDefault="00FC3DA6" w:rsidP="009822D6">
      <w:pPr>
        <w:pStyle w:val="Checkablebox"/>
        <w:rPr>
          <w:rFonts w:cstheme="minorHAnsi"/>
        </w:rPr>
      </w:pPr>
      <w:sdt>
        <w:sdtPr>
          <w:rPr>
            <w:rFonts w:eastAsia="MS Gothic" w:cstheme="minorHAnsi"/>
          </w:rPr>
          <w:id w:val="-1913150867"/>
          <w14:checkbox>
            <w14:checked w14:val="0"/>
            <w14:checkedState w14:val="2612" w14:font="MS Gothic"/>
            <w14:uncheckedState w14:val="2610" w14:font="MS Gothic"/>
          </w14:checkbox>
        </w:sdtPr>
        <w:sdtEndPr/>
        <w:sdtContent>
          <w:r w:rsidR="009822D6">
            <w:rPr>
              <w:rFonts w:ascii="MS Gothic" w:eastAsia="MS Gothic" w:hAnsi="MS Gothic" w:cstheme="minorHAnsi" w:hint="eastAsia"/>
            </w:rPr>
            <w:t>☐</w:t>
          </w:r>
        </w:sdtContent>
      </w:sdt>
      <w:r w:rsidR="009822D6">
        <w:rPr>
          <w:rFonts w:cstheme="minorHAnsi"/>
        </w:rPr>
        <w:t xml:space="preserve"> Summarize your Prepare and Launch Workbook notes for your record of the site’s baseline</w:t>
      </w:r>
      <w:r w:rsidR="00FA482E">
        <w:rPr>
          <w:rFonts w:cstheme="minorHAnsi"/>
        </w:rPr>
        <w:t>.</w:t>
      </w:r>
      <w:r w:rsidR="009822D6">
        <w:rPr>
          <w:rFonts w:cstheme="minorHAnsi"/>
        </w:rPr>
        <w:t xml:space="preserve"> If appropriate, share with the site.</w:t>
      </w:r>
    </w:p>
    <w:p w14:paraId="3E55B725" w14:textId="0F1F9B39" w:rsidR="009822D6" w:rsidRDefault="00FC3DA6" w:rsidP="009822D6">
      <w:pPr>
        <w:pStyle w:val="Checkablebox"/>
      </w:pPr>
      <w:sdt>
        <w:sdtPr>
          <w:id w:val="-264231233"/>
          <w14:checkbox>
            <w14:checked w14:val="0"/>
            <w14:checkedState w14:val="2612" w14:font="MS Gothic"/>
            <w14:uncheckedState w14:val="2610" w14:font="MS Gothic"/>
          </w14:checkbox>
        </w:sdtPr>
        <w:sdtEndPr/>
        <w:sdtContent>
          <w:r w:rsidR="009822D6">
            <w:rPr>
              <w:rFonts w:ascii="Segoe UI Symbol" w:hAnsi="Segoe UI Symbol" w:cs="Segoe UI Symbol"/>
            </w:rPr>
            <w:t>☐</w:t>
          </w:r>
        </w:sdtContent>
      </w:sdt>
      <w:r w:rsidR="009822D6">
        <w:t xml:space="preserve"> Summarize the Six Building Blocks Self Assessment results, combining the Opioid Improvement Team’s responses and the clinic’s responses from the Kickoff (see example). Share with the site.</w:t>
      </w:r>
    </w:p>
    <w:p w14:paraId="7B8C35EE" w14:textId="7593B86A" w:rsidR="009822D6" w:rsidRDefault="00FC3DA6" w:rsidP="009822D6">
      <w:pPr>
        <w:pStyle w:val="Checkablebox"/>
      </w:pPr>
      <w:sdt>
        <w:sdtPr>
          <w:rPr>
            <w:rFonts w:ascii="MS Gothic" w:eastAsia="MS Gothic" w:hAnsi="MS Gothic"/>
          </w:rPr>
          <w:id w:val="1590891721"/>
          <w14:checkbox>
            <w14:checked w14:val="0"/>
            <w14:checkedState w14:val="2612" w14:font="MS Gothic"/>
            <w14:uncheckedState w14:val="2610" w14:font="MS Gothic"/>
          </w14:checkbox>
        </w:sdtPr>
        <w:sdtEndPr/>
        <w:sdtContent>
          <w:r w:rsidR="009822D6">
            <w:rPr>
              <w:rFonts w:ascii="MS Gothic" w:eastAsia="MS Gothic" w:hAnsi="MS Gothic" w:hint="eastAsia"/>
            </w:rPr>
            <w:t>☐</w:t>
          </w:r>
        </w:sdtContent>
      </w:sdt>
      <w:r w:rsidR="009822D6">
        <w:t xml:space="preserve"> Summarize the results from the Kickoff Survey and share with the site.</w:t>
      </w:r>
    </w:p>
    <w:p w14:paraId="18B9DDA5" w14:textId="498BBB8B" w:rsidR="00422DD3" w:rsidRDefault="00FC3DA6" w:rsidP="00422DD3">
      <w:pPr>
        <w:pStyle w:val="Checkablebox"/>
      </w:pPr>
      <w:sdt>
        <w:sdtPr>
          <w:rPr>
            <w:rFonts w:ascii="MS Gothic" w:eastAsia="MS Gothic" w:hAnsi="MS Gothic"/>
          </w:rPr>
          <w:id w:val="-1844776409"/>
          <w14:checkbox>
            <w14:checked w14:val="0"/>
            <w14:checkedState w14:val="2612" w14:font="MS Gothic"/>
            <w14:uncheckedState w14:val="2610" w14:font="MS Gothic"/>
          </w14:checkbox>
        </w:sdtPr>
        <w:sdtEndPr/>
        <w:sdtContent>
          <w:r w:rsidR="00422DD3">
            <w:rPr>
              <w:rFonts w:ascii="MS Gothic" w:eastAsia="MS Gothic" w:hAnsi="MS Gothic" w:hint="eastAsia"/>
            </w:rPr>
            <w:t>☐</w:t>
          </w:r>
        </w:sdtContent>
      </w:sdt>
      <w:r w:rsidR="00422DD3">
        <w:t xml:space="preserve"> Write out the site’s Action Plan. You will use these Action Plans to help the site keep the project on track. The site may or may not regularly engage with the Action Plans, depending on their style. Refer to the A</w:t>
      </w:r>
      <w:r w:rsidR="00FA482E">
        <w:t>ction Plan Template</w:t>
      </w:r>
      <w:r w:rsidR="00422DD3">
        <w:t xml:space="preserve"> in the appendices. </w:t>
      </w:r>
    </w:p>
    <w:p w14:paraId="36598C52" w14:textId="1EA46EFF" w:rsidR="00B41F87" w:rsidRDefault="00FC3DA6" w:rsidP="00422DD3">
      <w:pPr>
        <w:pStyle w:val="Checkablebox"/>
      </w:pPr>
      <w:sdt>
        <w:sdtPr>
          <w:rPr>
            <w:rFonts w:ascii="MS Gothic" w:eastAsia="MS Gothic" w:hAnsi="MS Gothic"/>
          </w:rPr>
          <w:id w:val="-778024868"/>
          <w14:checkbox>
            <w14:checked w14:val="0"/>
            <w14:checkedState w14:val="2612" w14:font="MS Gothic"/>
            <w14:uncheckedState w14:val="2610" w14:font="MS Gothic"/>
          </w14:checkbox>
        </w:sdtPr>
        <w:sdtEndPr/>
        <w:sdtContent>
          <w:r w:rsidR="00B41F87">
            <w:rPr>
              <w:rFonts w:ascii="MS Gothic" w:eastAsia="MS Gothic" w:hAnsi="MS Gothic" w:hint="eastAsia"/>
            </w:rPr>
            <w:t>☐</w:t>
          </w:r>
        </w:sdtContent>
      </w:sdt>
      <w:r w:rsidR="00B41F87">
        <w:t xml:space="preserve"> Send the site any resources relevant to their work.</w:t>
      </w:r>
    </w:p>
    <w:p w14:paraId="07DE0530" w14:textId="05D5F063" w:rsidR="000A0FF3" w:rsidRDefault="00FC3DA6" w:rsidP="000A0FF3">
      <w:pPr>
        <w:pStyle w:val="Checkablebox"/>
      </w:pPr>
      <w:sdt>
        <w:sdtPr>
          <w:rPr>
            <w:rFonts w:ascii="MS Gothic" w:eastAsia="MS Gothic" w:hAnsi="MS Gothic"/>
          </w:rPr>
          <w:id w:val="-252892789"/>
          <w14:checkbox>
            <w14:checked w14:val="0"/>
            <w14:checkedState w14:val="2612" w14:font="MS Gothic"/>
            <w14:uncheckedState w14:val="2610" w14:font="MS Gothic"/>
          </w14:checkbox>
        </w:sdtPr>
        <w:sdtEndPr/>
        <w:sdtContent>
          <w:r w:rsidR="000A0FF3">
            <w:rPr>
              <w:rFonts w:ascii="MS Gothic" w:eastAsia="MS Gothic" w:hAnsi="MS Gothic" w:hint="eastAsia"/>
            </w:rPr>
            <w:t>☐</w:t>
          </w:r>
        </w:sdtContent>
      </w:sdt>
      <w:r w:rsidR="000A0FF3">
        <w:t xml:space="preserve"> Send the site the </w:t>
      </w:r>
      <w:hyperlink r:id="rId30" w:history="1">
        <w:r w:rsidR="000A0FF3" w:rsidRPr="0050018C">
          <w:rPr>
            <w:rStyle w:val="Hyperlink"/>
            <w:i/>
          </w:rPr>
          <w:t>Measuring Outcomes Survey</w:t>
        </w:r>
      </w:hyperlink>
      <w:r w:rsidR="000A0FF3">
        <w:t xml:space="preserve"> and ask them to complete it once they are able to estimate most of the data in the survey for pre-Six Building Blocks status. </w:t>
      </w:r>
    </w:p>
    <w:p w14:paraId="4408BF6C" w14:textId="4ED610F9" w:rsidR="00B41F87" w:rsidRDefault="00FC3DA6" w:rsidP="00422DD3">
      <w:pPr>
        <w:pStyle w:val="Checkablebox"/>
      </w:pPr>
      <w:sdt>
        <w:sdtPr>
          <w:rPr>
            <w:rFonts w:ascii="MS Gothic" w:eastAsia="MS Gothic" w:hAnsi="MS Gothic"/>
          </w:rPr>
          <w:id w:val="1250241852"/>
          <w14:checkbox>
            <w14:checked w14:val="0"/>
            <w14:checkedState w14:val="2612" w14:font="MS Gothic"/>
            <w14:uncheckedState w14:val="2610" w14:font="MS Gothic"/>
          </w14:checkbox>
        </w:sdtPr>
        <w:sdtEndPr/>
        <w:sdtContent>
          <w:r w:rsidR="00B41F87">
            <w:rPr>
              <w:rFonts w:ascii="MS Gothic" w:eastAsia="MS Gothic" w:hAnsi="MS Gothic" w:hint="eastAsia"/>
            </w:rPr>
            <w:t>☐</w:t>
          </w:r>
        </w:sdtContent>
      </w:sdt>
      <w:r w:rsidR="00B41F87">
        <w:t xml:space="preserve"> Schedule the next Action Plan Meeting.</w:t>
      </w:r>
    </w:p>
    <w:p w14:paraId="4A7027F2" w14:textId="3779CE79" w:rsidR="00B41F87" w:rsidRDefault="00FC3DA6" w:rsidP="00422DD3">
      <w:pPr>
        <w:pStyle w:val="Checkablebox"/>
      </w:pPr>
      <w:sdt>
        <w:sdtPr>
          <w:rPr>
            <w:rFonts w:ascii="MS Gothic" w:eastAsia="MS Gothic" w:hAnsi="MS Gothic"/>
          </w:rPr>
          <w:id w:val="1028917449"/>
          <w14:checkbox>
            <w14:checked w14:val="0"/>
            <w14:checkedState w14:val="2612" w14:font="MS Gothic"/>
            <w14:uncheckedState w14:val="2610" w14:font="MS Gothic"/>
          </w14:checkbox>
        </w:sdtPr>
        <w:sdtEndPr/>
        <w:sdtContent>
          <w:r w:rsidR="00B41F87">
            <w:rPr>
              <w:rFonts w:ascii="MS Gothic" w:eastAsia="MS Gothic" w:hAnsi="MS Gothic" w:hint="eastAsia"/>
            </w:rPr>
            <w:t>☐</w:t>
          </w:r>
        </w:sdtContent>
      </w:sdt>
      <w:r w:rsidR="00B41F87">
        <w:t xml:space="preserve"> Schedule Shared Learning Calls if doing them. (See Shared Learning Call Guide in appendix.)</w:t>
      </w:r>
    </w:p>
    <w:p w14:paraId="37EB06FF" w14:textId="77777777" w:rsidR="002B0353" w:rsidRDefault="002B0353">
      <w:pPr>
        <w:rPr>
          <w:rFonts w:eastAsiaTheme="majorEastAsia" w:cstheme="majorBidi"/>
          <w:b/>
          <w:color w:val="284F57"/>
          <w:sz w:val="52"/>
          <w:szCs w:val="32"/>
        </w:rPr>
      </w:pPr>
      <w:r>
        <w:br w:type="page"/>
      </w:r>
    </w:p>
    <w:p w14:paraId="37DA8FD5" w14:textId="7BD81893" w:rsidR="002B0353" w:rsidRDefault="002B0353" w:rsidP="002B0353">
      <w:pPr>
        <w:pStyle w:val="Heading1"/>
      </w:pPr>
      <w:bookmarkStart w:id="22" w:name="_In-Between_Action_Plan"/>
      <w:bookmarkEnd w:id="22"/>
      <w:r>
        <w:t>In-Between Action Plan Meetings Work</w:t>
      </w:r>
    </w:p>
    <w:p w14:paraId="6F49AC7F" w14:textId="7230A0BE" w:rsidR="006E7B2E" w:rsidRPr="006E7B2E" w:rsidRDefault="006E7B2E" w:rsidP="006E7B2E">
      <w:pPr>
        <w:pStyle w:val="BodyText"/>
      </w:pPr>
      <w:r>
        <w:t>This describes the work the Practice Facilitator and site will engage in between each of the Action Plan Meetings of the Design and Implement Stage.</w:t>
      </w:r>
    </w:p>
    <w:p w14:paraId="4B2BB0E6" w14:textId="77777777" w:rsidR="002B0353" w:rsidRDefault="002B0353" w:rsidP="002B0353">
      <w:pPr>
        <w:pStyle w:val="Heading2"/>
      </w:pPr>
      <w:r w:rsidRPr="00CA469A">
        <w:t>Objective</w:t>
      </w:r>
    </w:p>
    <w:p w14:paraId="662E4896" w14:textId="07504E0E" w:rsidR="002B0353" w:rsidRDefault="002B0353" w:rsidP="002B0353">
      <w:pPr>
        <w:pStyle w:val="BodyText"/>
      </w:pPr>
      <w:r>
        <w:t>Successful completion of the plans made during the last Action Plan Meeting.</w:t>
      </w:r>
    </w:p>
    <w:p w14:paraId="18A384F3" w14:textId="77777777" w:rsidR="002B0353" w:rsidRPr="00F04CE1" w:rsidRDefault="002B0353" w:rsidP="002B0353">
      <w:pPr>
        <w:pStyle w:val="Whatsgoingon"/>
      </w:pPr>
      <w:r w:rsidRPr="00F04CE1">
        <w:t>What’s Going on During This Step</w:t>
      </w:r>
    </w:p>
    <w:p w14:paraId="54302BAD" w14:textId="77777777" w:rsidR="002B0353" w:rsidRPr="009822D6" w:rsidRDefault="002B0353" w:rsidP="002B0353">
      <w:pPr>
        <w:pStyle w:val="Heading3"/>
      </w:pPr>
      <w:r>
        <w:t>Practice Facilitator</w:t>
      </w:r>
    </w:p>
    <w:p w14:paraId="57087E0A" w14:textId="78DB8A6A" w:rsidR="002B0353" w:rsidRDefault="00FC3DA6" w:rsidP="002B0353">
      <w:pPr>
        <w:pStyle w:val="Checkablebox"/>
        <w:rPr>
          <w:rFonts w:cstheme="minorHAnsi"/>
        </w:rPr>
      </w:pPr>
      <w:sdt>
        <w:sdtPr>
          <w:rPr>
            <w:rFonts w:eastAsia="MS Gothic" w:cstheme="minorHAnsi"/>
          </w:rPr>
          <w:id w:val="2089366"/>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Regularly reach out to the site to see if they need any support.</w:t>
      </w:r>
      <w:r w:rsidR="00DC5DEF">
        <w:rPr>
          <w:rFonts w:cstheme="minorHAnsi"/>
        </w:rPr>
        <w:t xml:space="preserve"> Refer to the </w:t>
      </w:r>
      <w:hyperlink r:id="rId31" w:history="1">
        <w:r w:rsidR="00DC5DEF" w:rsidRPr="00DC5DEF">
          <w:rPr>
            <w:rStyle w:val="Hyperlink"/>
            <w:rFonts w:cstheme="minorHAnsi"/>
          </w:rPr>
          <w:t>website</w:t>
        </w:r>
      </w:hyperlink>
      <w:r w:rsidR="00DC5DEF">
        <w:rPr>
          <w:rFonts w:cstheme="minorHAnsi"/>
        </w:rPr>
        <w:t xml:space="preserve"> and the resources </w:t>
      </w:r>
      <w:hyperlink r:id="rId32" w:history="1">
        <w:r w:rsidR="00DC5DEF" w:rsidRPr="00DC5DEF">
          <w:rPr>
            <w:rStyle w:val="Hyperlink"/>
            <w:rFonts w:cstheme="minorHAnsi"/>
            <w:i/>
          </w:rPr>
          <w:t>Tips for Achieving the Six Building Blocks Milestones</w:t>
        </w:r>
      </w:hyperlink>
      <w:r w:rsidR="00DC5DEF">
        <w:rPr>
          <w:rFonts w:cstheme="minorHAnsi"/>
        </w:rPr>
        <w:t xml:space="preserve"> and </w:t>
      </w:r>
      <w:hyperlink r:id="rId33" w:history="1">
        <w:r w:rsidR="00DC5DEF" w:rsidRPr="00DC5DEF">
          <w:rPr>
            <w:rStyle w:val="Hyperlink"/>
            <w:rFonts w:cstheme="minorHAnsi"/>
            <w:i/>
          </w:rPr>
          <w:t>Common Obstacles Clinics Face and Potential Solutions</w:t>
        </w:r>
      </w:hyperlink>
      <w:r w:rsidR="00DC5DEF">
        <w:rPr>
          <w:rFonts w:cstheme="minorHAnsi"/>
        </w:rPr>
        <w:t xml:space="preserve"> for ideas on how to help the site.</w:t>
      </w:r>
    </w:p>
    <w:p w14:paraId="730D22AB" w14:textId="1700DDB8" w:rsidR="009822D6" w:rsidRDefault="00FC3DA6" w:rsidP="00742F87">
      <w:pPr>
        <w:pStyle w:val="BodyText"/>
        <w:rPr>
          <w:rFonts w:cstheme="minorHAnsi"/>
        </w:rPr>
      </w:pPr>
      <w:sdt>
        <w:sdtPr>
          <w:rPr>
            <w:rFonts w:eastAsia="MS Gothic" w:cstheme="minorHAnsi"/>
          </w:rPr>
          <w:id w:val="-256367392"/>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Provide site support and connection to </w:t>
      </w:r>
      <w:hyperlink r:id="rId34" w:history="1">
        <w:r w:rsidR="002B0353" w:rsidRPr="00DC5DEF">
          <w:rPr>
            <w:rStyle w:val="Hyperlink"/>
            <w:rFonts w:cstheme="minorHAnsi"/>
          </w:rPr>
          <w:t>resources</w:t>
        </w:r>
      </w:hyperlink>
      <w:r w:rsidR="002B0353">
        <w:rPr>
          <w:rFonts w:cstheme="minorHAnsi"/>
        </w:rPr>
        <w:t>, as requested.</w:t>
      </w:r>
    </w:p>
    <w:p w14:paraId="57F0ADCF" w14:textId="6273AA56" w:rsidR="002B0353" w:rsidRDefault="00FC3DA6" w:rsidP="00742F87">
      <w:pPr>
        <w:pStyle w:val="BodyText"/>
        <w:rPr>
          <w:rFonts w:cstheme="minorHAnsi"/>
        </w:rPr>
      </w:pPr>
      <w:sdt>
        <w:sdtPr>
          <w:rPr>
            <w:rFonts w:eastAsia="MS Gothic" w:cstheme="minorHAnsi"/>
          </w:rPr>
          <w:id w:val="-1783717810"/>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Help sites connect to </w:t>
      </w:r>
      <w:hyperlink r:id="rId35" w:history="1">
        <w:r w:rsidR="002B0353" w:rsidRPr="002B0353">
          <w:rPr>
            <w:rStyle w:val="Hyperlink"/>
            <w:rFonts w:cstheme="minorHAnsi"/>
          </w:rPr>
          <w:t>clinical education</w:t>
        </w:r>
      </w:hyperlink>
      <w:r w:rsidR="002B0353">
        <w:rPr>
          <w:rFonts w:cstheme="minorHAnsi"/>
        </w:rPr>
        <w:t xml:space="preserve"> (e.g., University of Washington TelePain).</w:t>
      </w:r>
    </w:p>
    <w:p w14:paraId="64A32948" w14:textId="2749E5B0" w:rsidR="002B0353" w:rsidRDefault="00FC3DA6" w:rsidP="00742F87">
      <w:pPr>
        <w:pStyle w:val="BodyText"/>
        <w:rPr>
          <w:rFonts w:cstheme="minorHAnsi"/>
        </w:rPr>
      </w:pPr>
      <w:sdt>
        <w:sdtPr>
          <w:rPr>
            <w:rFonts w:eastAsia="MS Gothic" w:cstheme="minorHAnsi"/>
          </w:rPr>
          <w:id w:val="810760193"/>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If working with multiple sites, facilitate monthly Shared Learning Calls (see Shared Learning Call Guide in the appendix for more details.)</w:t>
      </w:r>
    </w:p>
    <w:p w14:paraId="3C06914F" w14:textId="66E324EC" w:rsidR="002B0353" w:rsidRPr="009822D6" w:rsidRDefault="002B0353" w:rsidP="002B0353">
      <w:pPr>
        <w:pStyle w:val="Heading3"/>
      </w:pPr>
      <w:r>
        <w:t>Site</w:t>
      </w:r>
    </w:p>
    <w:p w14:paraId="630150B9" w14:textId="47CE34C3" w:rsidR="002B0353" w:rsidRDefault="00FC3DA6" w:rsidP="002B0353">
      <w:pPr>
        <w:pStyle w:val="Checkablebox"/>
        <w:rPr>
          <w:rFonts w:cstheme="minorHAnsi"/>
        </w:rPr>
      </w:pPr>
      <w:sdt>
        <w:sdtPr>
          <w:rPr>
            <w:rFonts w:eastAsia="MS Gothic" w:cstheme="minorHAnsi"/>
          </w:rPr>
          <w:id w:val="-113603235"/>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Follow through on developed Action Plans.</w:t>
      </w:r>
    </w:p>
    <w:p w14:paraId="60906A6B" w14:textId="373968F9" w:rsidR="002B0353" w:rsidRDefault="00FC3DA6" w:rsidP="002B0353">
      <w:pPr>
        <w:pStyle w:val="Checkablebox"/>
        <w:rPr>
          <w:rFonts w:cstheme="minorHAnsi"/>
        </w:rPr>
      </w:pPr>
      <w:sdt>
        <w:sdtPr>
          <w:rPr>
            <w:rFonts w:eastAsia="MS Gothic" w:cstheme="minorHAnsi"/>
          </w:rPr>
          <w:id w:val="-1560468959"/>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Assess opioid management improvement work through small tests of change, inquiries of staff and clinicians, and data reviews.</w:t>
      </w:r>
    </w:p>
    <w:p w14:paraId="79E45643" w14:textId="01A97244" w:rsidR="002B0353" w:rsidRDefault="00FC3DA6" w:rsidP="002B0353">
      <w:pPr>
        <w:pStyle w:val="Checkablebox"/>
        <w:rPr>
          <w:rFonts w:cstheme="minorHAnsi"/>
        </w:rPr>
      </w:pPr>
      <w:sdt>
        <w:sdtPr>
          <w:rPr>
            <w:rFonts w:eastAsia="MS Gothic" w:cstheme="minorHAnsi"/>
          </w:rPr>
          <w:id w:val="1089042443"/>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Reach out to the Practice Facilitator when support or resources needed.</w:t>
      </w:r>
    </w:p>
    <w:p w14:paraId="192027F4" w14:textId="4C40B7B0" w:rsidR="002B0353" w:rsidRDefault="00FC3DA6" w:rsidP="002B0353">
      <w:pPr>
        <w:pStyle w:val="Checkablebox"/>
        <w:rPr>
          <w:rFonts w:cstheme="minorHAnsi"/>
        </w:rPr>
      </w:pPr>
      <w:sdt>
        <w:sdtPr>
          <w:rPr>
            <w:rFonts w:eastAsia="MS Gothic" w:cstheme="minorHAnsi"/>
          </w:rPr>
          <w:id w:val="-1188913238"/>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Encourage clinicians and staff to participate in clinical education.</w:t>
      </w:r>
    </w:p>
    <w:p w14:paraId="42121F1F" w14:textId="49BB0398" w:rsidR="002B0353" w:rsidRDefault="00FC3DA6" w:rsidP="002B0353">
      <w:pPr>
        <w:pStyle w:val="Checkablebox"/>
        <w:rPr>
          <w:rFonts w:cstheme="minorHAnsi"/>
        </w:rPr>
      </w:pPr>
      <w:sdt>
        <w:sdtPr>
          <w:rPr>
            <w:rFonts w:eastAsia="MS Gothic" w:cstheme="minorHAnsi"/>
          </w:rPr>
          <w:id w:val="-744032979"/>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Meet at least monthly as an Opioid Improvement Team to drive the work forward.</w:t>
      </w:r>
    </w:p>
    <w:p w14:paraId="2EE2B15D" w14:textId="2F7CC4A3" w:rsidR="002B0353" w:rsidRDefault="00FC3DA6" w:rsidP="002B0353">
      <w:pPr>
        <w:pStyle w:val="Checkablebox"/>
        <w:rPr>
          <w:rFonts w:cstheme="minorHAnsi"/>
        </w:rPr>
      </w:pPr>
      <w:sdt>
        <w:sdtPr>
          <w:rPr>
            <w:rFonts w:eastAsia="MS Gothic" w:cstheme="minorHAnsi"/>
          </w:rPr>
          <w:id w:val="1292624351"/>
          <w14:checkbox>
            <w14:checked w14:val="0"/>
            <w14:checkedState w14:val="2612" w14:font="MS Gothic"/>
            <w14:uncheckedState w14:val="2610" w14:font="MS Gothic"/>
          </w14:checkbox>
        </w:sdtPr>
        <w:sdtEndPr/>
        <w:sdtContent>
          <w:r w:rsidR="002B0353">
            <w:rPr>
              <w:rFonts w:ascii="MS Gothic" w:eastAsia="MS Gothic" w:hAnsi="MS Gothic" w:cstheme="minorHAnsi" w:hint="eastAsia"/>
            </w:rPr>
            <w:t>☐</w:t>
          </w:r>
        </w:sdtContent>
      </w:sdt>
      <w:r w:rsidR="002B0353">
        <w:rPr>
          <w:rFonts w:cstheme="minorHAnsi"/>
        </w:rPr>
        <w:t xml:space="preserve"> If occurring, participate in Shared Learning Calls.</w:t>
      </w:r>
    </w:p>
    <w:p w14:paraId="2D33622B" w14:textId="77777777" w:rsidR="002B0353" w:rsidRDefault="002B0353" w:rsidP="00742F87">
      <w:pPr>
        <w:pStyle w:val="BodyText"/>
      </w:pPr>
    </w:p>
    <w:p w14:paraId="7DE711B2" w14:textId="5926EF88" w:rsidR="00742F87" w:rsidRPr="00742F87" w:rsidRDefault="00742F87" w:rsidP="00742F87">
      <w:pPr>
        <w:pStyle w:val="BodyText"/>
      </w:pPr>
    </w:p>
    <w:p w14:paraId="2728FBFC" w14:textId="41A28DAB" w:rsidR="0091009D" w:rsidRDefault="0091009D">
      <w:pPr>
        <w:rPr>
          <w:rFonts w:eastAsia="Calibri" w:cs="Calibri"/>
          <w:szCs w:val="20"/>
          <w14:numForm w14:val="lining"/>
        </w:rPr>
      </w:pPr>
      <w:r>
        <w:br w:type="page"/>
      </w:r>
    </w:p>
    <w:p w14:paraId="1421AF24" w14:textId="06B45C54" w:rsidR="0091009D" w:rsidRDefault="0091009D" w:rsidP="0091009D">
      <w:pPr>
        <w:pStyle w:val="Heading1"/>
      </w:pPr>
      <w:bookmarkStart w:id="23" w:name="_Future_Opioid_Improvement"/>
      <w:bookmarkStart w:id="24" w:name="_Future_Action_Plan"/>
      <w:bookmarkStart w:id="25" w:name="_Toc6495596"/>
      <w:bookmarkEnd w:id="23"/>
      <w:bookmarkEnd w:id="24"/>
      <w:r w:rsidRPr="0091009D">
        <w:t xml:space="preserve">Future </w:t>
      </w:r>
      <w:r w:rsidR="00FD0A77">
        <w:t>Action Plan</w:t>
      </w:r>
      <w:r w:rsidR="00F948E6">
        <w:t xml:space="preserve"> Meetings</w:t>
      </w:r>
      <w:bookmarkEnd w:id="25"/>
      <w:r w:rsidR="00FD0A77">
        <w:t xml:space="preserve"> Overview</w:t>
      </w:r>
    </w:p>
    <w:p w14:paraId="3FD187B0" w14:textId="5F36C4E8" w:rsidR="00742F87" w:rsidRDefault="00DB47FE" w:rsidP="0091009D">
      <w:pPr>
        <w:pStyle w:val="Heading2"/>
      </w:pPr>
      <w:bookmarkStart w:id="26" w:name="_Toc6495597"/>
      <w:r w:rsidRPr="00DB47FE">
        <w:rPr>
          <w:rFonts w:eastAsiaTheme="minorHAnsi" w:cstheme="minorBidi"/>
          <w:b w:val="0"/>
          <w:bCs w:val="0"/>
          <w:noProof/>
          <w:color w:val="auto"/>
          <w:sz w:val="22"/>
          <w:szCs w:val="22"/>
        </w:rPr>
        <mc:AlternateContent>
          <mc:Choice Requires="wpg">
            <w:drawing>
              <wp:anchor distT="0" distB="0" distL="114300" distR="114300" simplePos="0" relativeHeight="251670528" behindDoc="0" locked="0" layoutInCell="1" allowOverlap="1" wp14:anchorId="7512A9A5" wp14:editId="1B02B32A">
                <wp:simplePos x="0" y="0"/>
                <wp:positionH relativeFrom="margin">
                  <wp:align>right</wp:align>
                </wp:positionH>
                <wp:positionV relativeFrom="paragraph">
                  <wp:posOffset>272415</wp:posOffset>
                </wp:positionV>
                <wp:extent cx="1673580" cy="2368549"/>
                <wp:effectExtent l="0" t="114300" r="0" b="13335"/>
                <wp:wrapSquare wrapText="bothSides"/>
                <wp:docPr id="14" name="Group 14"/>
                <wp:cNvGraphicFramePr/>
                <a:graphic xmlns:a="http://schemas.openxmlformats.org/drawingml/2006/main">
                  <a:graphicData uri="http://schemas.microsoft.com/office/word/2010/wordprocessingGroup">
                    <wpg:wgp>
                      <wpg:cNvGrpSpPr/>
                      <wpg:grpSpPr>
                        <a:xfrm>
                          <a:off x="0" y="0"/>
                          <a:ext cx="1673580" cy="2368549"/>
                          <a:chOff x="0" y="0"/>
                          <a:chExt cx="1673580" cy="2368549"/>
                        </a:xfrm>
                      </wpg:grpSpPr>
                      <wps:wsp>
                        <wps:cNvPr id="15" name="Text Box 2"/>
                        <wps:cNvSpPr txBox="1">
                          <a:spLocks noChangeArrowheads="1"/>
                        </wps:cNvSpPr>
                        <wps:spPr bwMode="auto">
                          <a:xfrm>
                            <a:off x="44350" y="0"/>
                            <a:ext cx="1580514" cy="2368549"/>
                          </a:xfrm>
                          <a:prstGeom prst="rect">
                            <a:avLst/>
                          </a:prstGeom>
                          <a:solidFill>
                            <a:srgbClr val="5EA69E"/>
                          </a:solidFill>
                          <a:ln w="9525">
                            <a:solidFill>
                              <a:srgbClr val="284F57"/>
                            </a:solidFill>
                            <a:miter lim="800000"/>
                            <a:headEnd/>
                            <a:tailEnd/>
                          </a:ln>
                        </wps:spPr>
                        <wps:txbx>
                          <w:txbxContent>
                            <w:p w14:paraId="22A64C57" w14:textId="77777777" w:rsidR="0046581F" w:rsidRDefault="0046581F" w:rsidP="00DB47FE">
                              <w:pPr>
                                <w:ind w:left="540"/>
                                <w:rPr>
                                  <w:sz w:val="20"/>
                                  <w:szCs w:val="20"/>
                                </w:rPr>
                              </w:pPr>
                            </w:p>
                            <w:p w14:paraId="60CB5842" w14:textId="77777777" w:rsidR="0046581F" w:rsidRDefault="0046581F" w:rsidP="00DB47FE">
                              <w:pPr>
                                <w:spacing w:after="0"/>
                                <w:ind w:left="547"/>
                                <w:rPr>
                                  <w:sz w:val="20"/>
                                  <w:szCs w:val="20"/>
                                </w:rPr>
                              </w:pPr>
                            </w:p>
                            <w:p w14:paraId="1C58EADD" w14:textId="18D2E9BE" w:rsidR="0046581F" w:rsidRPr="00DB47FE" w:rsidRDefault="0046581F" w:rsidP="00DB47FE">
                              <w:pPr>
                                <w:ind w:left="90"/>
                                <w:rPr>
                                  <w:rFonts w:ascii="Arial Narrow" w:hAnsi="Arial Narrow"/>
                                  <w:sz w:val="20"/>
                                  <w:szCs w:val="20"/>
                                </w:rPr>
                              </w:pPr>
                              <w:r w:rsidRPr="002F3FB9">
                                <w:rPr>
                                  <w:rFonts w:ascii="Arial Narrow" w:hAnsi="Arial Narrow"/>
                                  <w:color w:val="FFFFFF" w:themeColor="background1"/>
                                  <w:sz w:val="20"/>
                                  <w:szCs w:val="20"/>
                                </w:rPr>
                                <w:t xml:space="preserve">Clinics sometimes put too many activities in an </w:t>
                              </w:r>
                              <w:r>
                                <w:rPr>
                                  <w:rFonts w:ascii="Arial Narrow" w:hAnsi="Arial Narrow"/>
                                  <w:color w:val="FFFFFF" w:themeColor="background1"/>
                                  <w:sz w:val="20"/>
                                  <w:szCs w:val="20"/>
                                </w:rPr>
                                <w:t>Action Plan</w:t>
                              </w:r>
                              <w:r w:rsidRPr="002F3FB9">
                                <w:rPr>
                                  <w:rFonts w:ascii="Arial Narrow" w:hAnsi="Arial Narrow"/>
                                  <w:color w:val="FFFFFF" w:themeColor="background1"/>
                                  <w:sz w:val="20"/>
                                  <w:szCs w:val="20"/>
                                </w:rPr>
                                <w:t xml:space="preserve"> and then the sense of being overwhelmed halts their progress. It is better to prioritize activities and focus on doing them well. Also, don’t forget you can allocate </w:t>
                              </w:r>
                              <w:r>
                                <w:rPr>
                                  <w:rFonts w:ascii="Arial Narrow" w:hAnsi="Arial Narrow"/>
                                  <w:color w:val="FFFFFF" w:themeColor="background1"/>
                                  <w:sz w:val="20"/>
                                  <w:szCs w:val="20"/>
                                </w:rPr>
                                <w:t>tasks to people outside of the Opioid Improvement Team</w:t>
                              </w:r>
                              <w:r w:rsidRPr="00DB47FE">
                                <w:rPr>
                                  <w:rFonts w:ascii="Arial Narrow" w:hAnsi="Arial Narrow"/>
                                  <w:sz w:val="20"/>
                                  <w:szCs w:val="20"/>
                                </w:rPr>
                                <w:t>.</w:t>
                              </w:r>
                            </w:p>
                          </w:txbxContent>
                        </wps:txbx>
                        <wps:bodyPr rot="0" vert="horz" wrap="square" lIns="91440" tIns="45720" rIns="91440" bIns="45720" anchor="t" anchorCtr="0">
                          <a:spAutoFit/>
                        </wps:bodyPr>
                      </wps:wsp>
                      <wps:wsp>
                        <wps:cNvPr id="16" name="Rectangle 8"/>
                        <wps:cNvSpPr/>
                        <wps:spPr>
                          <a:xfrm rot="20903170">
                            <a:off x="0" y="63500"/>
                            <a:ext cx="1673580" cy="296319"/>
                          </a:xfrm>
                          <a:custGeom>
                            <a:avLst/>
                            <a:gdLst>
                              <a:gd name="connsiteX0" fmla="*/ 0 w 1609725"/>
                              <a:gd name="connsiteY0" fmla="*/ 0 h 286385"/>
                              <a:gd name="connsiteX1" fmla="*/ 1609725 w 1609725"/>
                              <a:gd name="connsiteY1" fmla="*/ 0 h 286385"/>
                              <a:gd name="connsiteX2" fmla="*/ 1609725 w 1609725"/>
                              <a:gd name="connsiteY2" fmla="*/ 286385 h 286385"/>
                              <a:gd name="connsiteX3" fmla="*/ 0 w 1609725"/>
                              <a:gd name="connsiteY3" fmla="*/ 286385 h 286385"/>
                              <a:gd name="connsiteX4" fmla="*/ 0 w 1609725"/>
                              <a:gd name="connsiteY4" fmla="*/ 0 h 286385"/>
                              <a:gd name="connsiteX0" fmla="*/ 0 w 1609725"/>
                              <a:gd name="connsiteY0" fmla="*/ 0 h 286385"/>
                              <a:gd name="connsiteX1" fmla="*/ 1558515 w 1609725"/>
                              <a:gd name="connsiteY1" fmla="*/ 28371 h 286385"/>
                              <a:gd name="connsiteX2" fmla="*/ 1609725 w 1609725"/>
                              <a:gd name="connsiteY2" fmla="*/ 286385 h 286385"/>
                              <a:gd name="connsiteX3" fmla="*/ 0 w 1609725"/>
                              <a:gd name="connsiteY3" fmla="*/ 286385 h 286385"/>
                              <a:gd name="connsiteX4" fmla="*/ 0 w 1609725"/>
                              <a:gd name="connsiteY4" fmla="*/ 0 h 286385"/>
                              <a:gd name="connsiteX0" fmla="*/ 0 w 1577347"/>
                              <a:gd name="connsiteY0" fmla="*/ 0 h 286385"/>
                              <a:gd name="connsiteX1" fmla="*/ 1558515 w 1577347"/>
                              <a:gd name="connsiteY1" fmla="*/ 28371 h 286385"/>
                              <a:gd name="connsiteX2" fmla="*/ 1577347 w 1577347"/>
                              <a:gd name="connsiteY2" fmla="*/ 286213 h 286385"/>
                              <a:gd name="connsiteX3" fmla="*/ 0 w 1577347"/>
                              <a:gd name="connsiteY3" fmla="*/ 286385 h 286385"/>
                              <a:gd name="connsiteX4" fmla="*/ 0 w 1577347"/>
                              <a:gd name="connsiteY4" fmla="*/ 0 h 286385"/>
                              <a:gd name="connsiteX0" fmla="*/ 0 w 1625132"/>
                              <a:gd name="connsiteY0" fmla="*/ 0 h 286385"/>
                              <a:gd name="connsiteX1" fmla="*/ 1625132 w 1625132"/>
                              <a:gd name="connsiteY1" fmla="*/ 9820 h 286385"/>
                              <a:gd name="connsiteX2" fmla="*/ 1577347 w 1625132"/>
                              <a:gd name="connsiteY2" fmla="*/ 286213 h 286385"/>
                              <a:gd name="connsiteX3" fmla="*/ 0 w 1625132"/>
                              <a:gd name="connsiteY3" fmla="*/ 286385 h 286385"/>
                              <a:gd name="connsiteX4" fmla="*/ 0 w 1625132"/>
                              <a:gd name="connsiteY4" fmla="*/ 0 h 286385"/>
                              <a:gd name="connsiteX0" fmla="*/ 48370 w 1673502"/>
                              <a:gd name="connsiteY0" fmla="*/ 0 h 295892"/>
                              <a:gd name="connsiteX1" fmla="*/ 1673502 w 1673502"/>
                              <a:gd name="connsiteY1" fmla="*/ 9820 h 295892"/>
                              <a:gd name="connsiteX2" fmla="*/ 1625717 w 1673502"/>
                              <a:gd name="connsiteY2" fmla="*/ 286213 h 295892"/>
                              <a:gd name="connsiteX3" fmla="*/ 0 w 1673502"/>
                              <a:gd name="connsiteY3" fmla="*/ 295892 h 295892"/>
                              <a:gd name="connsiteX4" fmla="*/ 48370 w 1673502"/>
                              <a:gd name="connsiteY4" fmla="*/ 0 h 295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3502" h="295892">
                                <a:moveTo>
                                  <a:pt x="48370" y="0"/>
                                </a:moveTo>
                                <a:lnTo>
                                  <a:pt x="1673502" y="9820"/>
                                </a:lnTo>
                                <a:lnTo>
                                  <a:pt x="1625717" y="286213"/>
                                </a:lnTo>
                                <a:lnTo>
                                  <a:pt x="0" y="295892"/>
                                </a:lnTo>
                                <a:lnTo>
                                  <a:pt x="48370" y="0"/>
                                </a:lnTo>
                                <a:close/>
                              </a:path>
                            </a:pathLst>
                          </a:custGeom>
                          <a:solidFill>
                            <a:srgbClr val="284F57"/>
                          </a:solidFill>
                          <a:ln w="12700" cap="flat" cmpd="sng" algn="ctr">
                            <a:solidFill>
                              <a:srgbClr val="284F57"/>
                            </a:solidFill>
                            <a:prstDash val="solid"/>
                            <a:miter lim="800000"/>
                          </a:ln>
                          <a:effectLst/>
                        </wps:spPr>
                        <wps:txbx>
                          <w:txbxContent>
                            <w:p w14:paraId="1A36EB4A" w14:textId="77777777" w:rsidR="0046581F" w:rsidRPr="00DB47FE" w:rsidRDefault="0046581F" w:rsidP="00DB47FE">
                              <w:pPr>
                                <w:jc w:val="center"/>
                                <w:rPr>
                                  <w:color w:val="FFFFFF" w:themeColor="background1"/>
                                </w:rPr>
                              </w:pPr>
                              <w:r w:rsidRPr="00DB47FE">
                                <w:rPr>
                                  <w:color w:val="FFFFFF" w:themeColor="background1"/>
                                </w:rPr>
                                <w:t>CAUTION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12A9A5" id="Group 14" o:spid="_x0000_s1033" style="position:absolute;margin-left:80.6pt;margin-top:21.45pt;width:131.8pt;height:186.5pt;z-index:251670528;mso-position-horizontal:right;mso-position-horizontal-relative:margin" coordsize="16735,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">
                <v:shape id="Text Box 2" o:spid="_x0000_s1034" type="#_x0000_t202" style="position:absolute;left:443;width:15805;height:2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" fillcolor="#5ea69e" strokecolor="#284f57">
                  <v:textbox style="mso-fit-shape-to-text:t">
                    <w:txbxContent>
                      <w:p w14:paraId="22A64C57" w14:textId="77777777" w:rsidR="0046581F" w:rsidRDefault="0046581F" w:rsidP="00DB47FE">
                        <w:pPr>
                          <w:ind w:left="540"/>
                          <w:rPr>
                            <w:sz w:val="20"/>
                            <w:szCs w:val="20"/>
                          </w:rPr>
                        </w:pPr>
                      </w:p>
                      <w:p w14:paraId="60CB5842" w14:textId="77777777" w:rsidR="0046581F" w:rsidRDefault="0046581F" w:rsidP="00DB47FE">
                        <w:pPr>
                          <w:spacing w:after="0"/>
                          <w:ind w:left="547"/>
                          <w:rPr>
                            <w:sz w:val="20"/>
                            <w:szCs w:val="20"/>
                          </w:rPr>
                        </w:pPr>
                      </w:p>
                      <w:p w14:paraId="1C58EADD" w14:textId="18D2E9BE" w:rsidR="0046581F" w:rsidRPr="00DB47FE" w:rsidRDefault="0046581F" w:rsidP="00DB47FE">
                        <w:pPr>
                          <w:ind w:left="90"/>
                          <w:rPr>
                            <w:rFonts w:ascii="Arial Narrow" w:hAnsi="Arial Narrow"/>
                            <w:sz w:val="20"/>
                            <w:szCs w:val="20"/>
                          </w:rPr>
                        </w:pPr>
                        <w:r w:rsidRPr="002F3FB9">
                          <w:rPr>
                            <w:rFonts w:ascii="Arial Narrow" w:hAnsi="Arial Narrow"/>
                            <w:color w:val="FFFFFF" w:themeColor="background1"/>
                            <w:sz w:val="20"/>
                            <w:szCs w:val="20"/>
                          </w:rPr>
                          <w:t xml:space="preserve">Clinics sometimes put too many activities in an </w:t>
                        </w:r>
                        <w:r>
                          <w:rPr>
                            <w:rFonts w:ascii="Arial Narrow" w:hAnsi="Arial Narrow"/>
                            <w:color w:val="FFFFFF" w:themeColor="background1"/>
                            <w:sz w:val="20"/>
                            <w:szCs w:val="20"/>
                          </w:rPr>
                          <w:t>Action Plan</w:t>
                        </w:r>
                        <w:r w:rsidRPr="002F3FB9">
                          <w:rPr>
                            <w:rFonts w:ascii="Arial Narrow" w:hAnsi="Arial Narrow"/>
                            <w:color w:val="FFFFFF" w:themeColor="background1"/>
                            <w:sz w:val="20"/>
                            <w:szCs w:val="20"/>
                          </w:rPr>
                          <w:t xml:space="preserve"> and then the sense of being overwhelmed halts their progress. It is better to prioritize activities and focus on doing them well. Also, don’t forget you can allocate </w:t>
                        </w:r>
                        <w:r>
                          <w:rPr>
                            <w:rFonts w:ascii="Arial Narrow" w:hAnsi="Arial Narrow"/>
                            <w:color w:val="FFFFFF" w:themeColor="background1"/>
                            <w:sz w:val="20"/>
                            <w:szCs w:val="20"/>
                          </w:rPr>
                          <w:t>tasks to people outside of the Opioid Improvement Team</w:t>
                        </w:r>
                        <w:r w:rsidRPr="00DB47FE">
                          <w:rPr>
                            <w:rFonts w:ascii="Arial Narrow" w:hAnsi="Arial Narrow"/>
                            <w:sz w:val="20"/>
                            <w:szCs w:val="20"/>
                          </w:rPr>
                          <w:t>.</w:t>
                        </w:r>
                      </w:p>
                    </w:txbxContent>
                  </v:textbox>
                </v:shape>
                <v:shape id="Rectangle 8" o:spid="_x0000_s1035" style="position:absolute;top:635;width:16735;height:2963;rotation:-761124fd;visibility:visible;mso-wrap-style:square;v-text-anchor:middle" coordsize="1673502,295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" adj="-11796480,,5400" path="m48370,l1673502,9820r-47785,276393l,295892,48370,xe" fillcolor="#284f57" strokecolor="#284f57" strokeweight="1pt">
                  <v:stroke joinstyle="miter"/>
                  <v:formulas/>
                  <v:path arrowok="t" o:connecttype="custom" o:connectlocs="48372,0;1673580,9834;1625793,286626;0,296319;48372,0" o:connectangles="0,0,0,0,0" textboxrect="0,0,1673502,295892"/>
                  <v:textbox>
                    <w:txbxContent>
                      <w:p w14:paraId="1A36EB4A" w14:textId="77777777" w:rsidR="0046581F" w:rsidRPr="00DB47FE" w:rsidRDefault="0046581F" w:rsidP="00DB47FE">
                        <w:pPr>
                          <w:jc w:val="center"/>
                          <w:rPr>
                            <w:color w:val="FFFFFF" w:themeColor="background1"/>
                          </w:rPr>
                        </w:pPr>
                        <w:r w:rsidRPr="00DB47FE">
                          <w:rPr>
                            <w:color w:val="FFFFFF" w:themeColor="background1"/>
                          </w:rPr>
                          <w:t>CAUTION</w:t>
                        </w:r>
                      </w:p>
                    </w:txbxContent>
                  </v:textbox>
                </v:shape>
                <w10:wrap type="square" anchorx="margin"/>
              </v:group>
            </w:pict>
          </mc:Fallback>
        </mc:AlternateContent>
      </w:r>
      <w:r w:rsidR="0091009D" w:rsidRPr="0091009D">
        <w:t>Time</w:t>
      </w:r>
      <w:bookmarkEnd w:id="26"/>
    </w:p>
    <w:p w14:paraId="644F497F" w14:textId="4EF319EF" w:rsidR="00742F87" w:rsidRDefault="0091009D" w:rsidP="002F3F24">
      <w:pPr>
        <w:pStyle w:val="BodyText"/>
      </w:pPr>
      <w:r>
        <w:t>1 hour</w:t>
      </w:r>
    </w:p>
    <w:p w14:paraId="6CA82E48" w14:textId="2ED3994B" w:rsidR="00F948E6" w:rsidRDefault="00F948E6" w:rsidP="0091009D">
      <w:pPr>
        <w:pStyle w:val="Heading2"/>
        <w:rPr>
          <w:rFonts w:eastAsia="Calibri"/>
        </w:rPr>
      </w:pPr>
      <w:bookmarkStart w:id="27" w:name="_Toc6495598"/>
      <w:r>
        <w:rPr>
          <w:rFonts w:eastAsia="Calibri"/>
        </w:rPr>
        <w:t>Frequency</w:t>
      </w:r>
      <w:bookmarkEnd w:id="27"/>
    </w:p>
    <w:p w14:paraId="06AC965C" w14:textId="6CD4B7E3" w:rsidR="00F948E6" w:rsidRPr="00F948E6" w:rsidRDefault="00FD0A77" w:rsidP="00F948E6">
      <w:pPr>
        <w:pStyle w:val="BodyText"/>
      </w:pPr>
      <w:r>
        <w:t>Approximately quarterly</w:t>
      </w:r>
      <w:r w:rsidR="00F948E6">
        <w:t>.</w:t>
      </w:r>
    </w:p>
    <w:p w14:paraId="0263F362" w14:textId="7B5C472D" w:rsidR="0091009D" w:rsidRDefault="00FD0A77" w:rsidP="0091009D">
      <w:pPr>
        <w:pStyle w:val="Heading2"/>
        <w:rPr>
          <w:rFonts w:eastAsia="Calibri"/>
        </w:rPr>
      </w:pPr>
      <w:r>
        <w:rPr>
          <w:rFonts w:eastAsia="Calibri"/>
        </w:rPr>
        <w:t>Objectives</w:t>
      </w:r>
    </w:p>
    <w:p w14:paraId="41D5A5BE" w14:textId="4F1D212D" w:rsidR="00F948E6" w:rsidRDefault="00FD0A77" w:rsidP="00FD0A77">
      <w:pPr>
        <w:pStyle w:val="BodyText"/>
      </w:pPr>
      <w:r>
        <w:t xml:space="preserve">Review progress on Action Plan, brainstorm solutions to challenges, </w:t>
      </w:r>
      <w:r w:rsidR="0002741D">
        <w:t>and update</w:t>
      </w:r>
      <w:r>
        <w:t xml:space="preserve"> the Action Plan.</w:t>
      </w:r>
    </w:p>
    <w:p w14:paraId="5046A522" w14:textId="2B3C2B35" w:rsidR="00FD0A77" w:rsidRDefault="00FD0A77" w:rsidP="0091009D">
      <w:pPr>
        <w:pStyle w:val="Heading2"/>
        <w:rPr>
          <w:rFonts w:eastAsia="Calibri"/>
        </w:rPr>
      </w:pPr>
      <w:bookmarkStart w:id="28" w:name="_Toc6495600"/>
      <w:r>
        <w:rPr>
          <w:rFonts w:eastAsia="Calibri"/>
        </w:rPr>
        <w:t>Who Should Attend</w:t>
      </w:r>
    </w:p>
    <w:p w14:paraId="58AACB0A" w14:textId="31B990A8" w:rsidR="00FD0A77" w:rsidRPr="00FD0A77" w:rsidRDefault="00FD0A77" w:rsidP="00FD0A77">
      <w:pPr>
        <w:pStyle w:val="BodyText"/>
      </w:pPr>
      <w:r>
        <w:t>Opioid Improvement Team</w:t>
      </w:r>
    </w:p>
    <w:p w14:paraId="7DCC04F8" w14:textId="325DF5C5" w:rsidR="0091009D" w:rsidRPr="0091009D" w:rsidRDefault="0091009D" w:rsidP="0091009D">
      <w:pPr>
        <w:pStyle w:val="Heading2"/>
        <w:rPr>
          <w:rFonts w:eastAsia="Calibri"/>
        </w:rPr>
      </w:pPr>
      <w:r w:rsidRPr="0091009D">
        <w:rPr>
          <w:rFonts w:eastAsia="Calibri"/>
        </w:rPr>
        <w:t>Relevant Materials to Bring To These Meetings</w:t>
      </w:r>
      <w:bookmarkEnd w:id="28"/>
    </w:p>
    <w:p w14:paraId="16E79DC6" w14:textId="3FFF7B6E" w:rsidR="0091009D" w:rsidRPr="0091009D" w:rsidRDefault="0091009D" w:rsidP="00CD1408">
      <w:pPr>
        <w:pStyle w:val="Bullet"/>
      </w:pPr>
      <w:r w:rsidRPr="0091009D">
        <w:t xml:space="preserve">Current </w:t>
      </w:r>
      <w:r w:rsidR="00E81EAB">
        <w:t>Action Plan</w:t>
      </w:r>
    </w:p>
    <w:p w14:paraId="4E9C7C30" w14:textId="36869A42" w:rsidR="0091009D" w:rsidRPr="004222E5" w:rsidRDefault="00FC3DA6" w:rsidP="00CD1408">
      <w:pPr>
        <w:pStyle w:val="Bullet"/>
        <w:rPr>
          <w:b/>
          <w:i/>
        </w:rPr>
      </w:pPr>
      <w:hyperlink r:id="rId36" w:history="1">
        <w:r w:rsidR="0091009D" w:rsidRPr="004222E5">
          <w:rPr>
            <w:rStyle w:val="Hyperlink"/>
            <w:i/>
          </w:rPr>
          <w:t>Six Building Block Milestones</w:t>
        </w:r>
      </w:hyperlink>
    </w:p>
    <w:p w14:paraId="64550D4F" w14:textId="70EAFC18" w:rsidR="0091009D" w:rsidRPr="004222E5" w:rsidRDefault="003151C7" w:rsidP="00CD1408">
      <w:pPr>
        <w:pStyle w:val="Bullet"/>
        <w:rPr>
          <w:rStyle w:val="Hyperlink"/>
          <w:b/>
          <w:i/>
        </w:rPr>
      </w:pPr>
      <w:r w:rsidRPr="004222E5">
        <w:rPr>
          <w:rStyle w:val="Hyperlink"/>
          <w:i/>
        </w:rPr>
        <w:fldChar w:fldCharType="begin"/>
      </w:r>
      <w:r w:rsidRPr="004222E5">
        <w:rPr>
          <w:rStyle w:val="Hyperlink"/>
          <w:i/>
        </w:rPr>
        <w:instrText xml:space="preserve"> HYPERLINK "https://depts.washington.edu/fammed/improvingopioidcare/helpful-resources/resources-for-clinics/" </w:instrText>
      </w:r>
      <w:r w:rsidRPr="004222E5">
        <w:rPr>
          <w:rStyle w:val="Hyperlink"/>
          <w:i/>
        </w:rPr>
        <w:fldChar w:fldCharType="separate"/>
      </w:r>
      <w:r w:rsidR="0091009D" w:rsidRPr="004222E5">
        <w:rPr>
          <w:rStyle w:val="Hyperlink"/>
          <w:i/>
        </w:rPr>
        <w:t>Relevant Six Building Blocks resources</w:t>
      </w:r>
    </w:p>
    <w:p w14:paraId="696A3E20" w14:textId="577D034D" w:rsidR="003151C7" w:rsidRPr="004222E5" w:rsidRDefault="003151C7" w:rsidP="00CD1408">
      <w:pPr>
        <w:pStyle w:val="Bullet"/>
        <w:rPr>
          <w:rStyle w:val="Hyperlink"/>
          <w:b/>
          <w:i/>
        </w:rPr>
      </w:pPr>
      <w:r w:rsidRPr="004222E5">
        <w:rPr>
          <w:rStyle w:val="Hyperlink"/>
          <w:i/>
        </w:rPr>
        <w:fldChar w:fldCharType="end"/>
      </w:r>
      <w:r w:rsidR="00EB1E9E" w:rsidRPr="004222E5">
        <w:rPr>
          <w:rStyle w:val="Hyperlink"/>
          <w:i/>
        </w:rPr>
        <w:fldChar w:fldCharType="begin"/>
      </w:r>
      <w:r w:rsidR="00EB1E9E" w:rsidRPr="004222E5">
        <w:rPr>
          <w:rStyle w:val="Hyperlink"/>
          <w:i/>
        </w:rPr>
        <w:instrText xml:space="preserve"> HYPERLINK "https://depts.washington.edu/fammed/improvingopioidcare/wp-content/uploads/sites/12/2019/03/DIY-run-chart-tool.xls" </w:instrText>
      </w:r>
      <w:r w:rsidR="00EB1E9E" w:rsidRPr="004222E5">
        <w:rPr>
          <w:rStyle w:val="Hyperlink"/>
          <w:i/>
        </w:rPr>
        <w:fldChar w:fldCharType="separate"/>
      </w:r>
      <w:r w:rsidRPr="004222E5">
        <w:rPr>
          <w:rStyle w:val="Hyperlink"/>
          <w:i/>
        </w:rPr>
        <w:t>Run chart</w:t>
      </w:r>
      <w:r w:rsidR="00AE1AF4" w:rsidRPr="004222E5">
        <w:rPr>
          <w:rStyle w:val="Hyperlink"/>
          <w:i/>
        </w:rPr>
        <w:t xml:space="preserve"> or other measures of success</w:t>
      </w:r>
    </w:p>
    <w:p w14:paraId="2DEC81AB" w14:textId="31D26AA5" w:rsidR="0091009D" w:rsidRPr="003151C7" w:rsidRDefault="00EB1E9E" w:rsidP="00CD1408">
      <w:pPr>
        <w:pStyle w:val="Bullet"/>
      </w:pPr>
      <w:r w:rsidRPr="004222E5">
        <w:rPr>
          <w:rStyle w:val="Hyperlink"/>
          <w:i/>
        </w:rPr>
        <w:fldChar w:fldCharType="end"/>
      </w:r>
      <w:hyperlink w:anchor="_How_to_Implement" w:history="1">
        <w:r w:rsidR="0091009D" w:rsidRPr="004222E5">
          <w:rPr>
            <w:rStyle w:val="Hyperlink"/>
            <w:i/>
          </w:rPr>
          <w:t>Template</w:t>
        </w:r>
      </w:hyperlink>
      <w:r w:rsidR="0091009D" w:rsidRPr="003151C7">
        <w:t xml:space="preserve"> to document </w:t>
      </w:r>
      <w:hyperlink w:anchor="_Appendix_1:_Action" w:history="1">
        <w:r w:rsidR="0091009D" w:rsidRPr="003151C7">
          <w:t>the</w:t>
        </w:r>
      </w:hyperlink>
      <w:r w:rsidR="0091009D" w:rsidRPr="003151C7">
        <w:t xml:space="preserve"> </w:t>
      </w:r>
      <w:r w:rsidR="00E81EAB">
        <w:t>Action Plan</w:t>
      </w:r>
    </w:p>
    <w:p w14:paraId="31CC95BA" w14:textId="3D055B93" w:rsidR="00F948E6" w:rsidRPr="00FA78C8" w:rsidRDefault="0091009D" w:rsidP="00FA78C8">
      <w:pPr>
        <w:pStyle w:val="Heading2"/>
        <w:rPr>
          <w:rFonts w:eastAsia="Calibri"/>
        </w:rPr>
      </w:pPr>
      <w:bookmarkStart w:id="29" w:name="_Toc6495601"/>
      <w:r w:rsidRPr="0091009D">
        <w:rPr>
          <w:rFonts w:eastAsia="Calibri"/>
        </w:rPr>
        <w:t>Agenda</w:t>
      </w:r>
      <w:bookmarkEnd w:id="29"/>
    </w:p>
    <w:p w14:paraId="6F75DB2C" w14:textId="0C189644" w:rsidR="0091009D" w:rsidRDefault="009D2361" w:rsidP="0091009D">
      <w:pPr>
        <w:pStyle w:val="BodyText"/>
        <w:numPr>
          <w:ilvl w:val="0"/>
          <w:numId w:val="12"/>
        </w:numPr>
      </w:pPr>
      <w:r>
        <w:t>Review work accomplished</w:t>
      </w:r>
    </w:p>
    <w:p w14:paraId="26495CB6" w14:textId="6A6AF273" w:rsidR="009D2361" w:rsidRPr="0091009D" w:rsidRDefault="009D2361" w:rsidP="0091009D">
      <w:pPr>
        <w:pStyle w:val="BodyText"/>
        <w:numPr>
          <w:ilvl w:val="0"/>
          <w:numId w:val="12"/>
        </w:numPr>
      </w:pPr>
      <w:r>
        <w:t xml:space="preserve">Review data </w:t>
      </w:r>
    </w:p>
    <w:p w14:paraId="17662CBC" w14:textId="77777777" w:rsidR="0091009D" w:rsidRPr="0091009D" w:rsidRDefault="0091009D" w:rsidP="0091009D">
      <w:pPr>
        <w:pStyle w:val="BodyText"/>
        <w:numPr>
          <w:ilvl w:val="0"/>
          <w:numId w:val="12"/>
        </w:numPr>
      </w:pPr>
      <w:r w:rsidRPr="0091009D">
        <w:t>Brainstorm plans and resources to handle challenges</w:t>
      </w:r>
    </w:p>
    <w:p w14:paraId="45CEE49D" w14:textId="383F19FC" w:rsidR="0091009D" w:rsidRDefault="0091009D" w:rsidP="0091009D">
      <w:pPr>
        <w:pStyle w:val="BodyText"/>
        <w:numPr>
          <w:ilvl w:val="0"/>
          <w:numId w:val="12"/>
        </w:numPr>
      </w:pPr>
      <w:r w:rsidRPr="0091009D">
        <w:t xml:space="preserve">Develop next </w:t>
      </w:r>
      <w:r w:rsidR="00E81EAB">
        <w:t>Action Plan</w:t>
      </w:r>
    </w:p>
    <w:p w14:paraId="69F3ECB8" w14:textId="77777777" w:rsidR="00FD0A77" w:rsidRDefault="00FD0A77">
      <w:pPr>
        <w:rPr>
          <w:rFonts w:eastAsiaTheme="majorEastAsia" w:cstheme="majorBidi"/>
          <w:b/>
          <w:color w:val="284F57"/>
          <w:sz w:val="52"/>
          <w:szCs w:val="32"/>
        </w:rPr>
      </w:pPr>
      <w:bookmarkStart w:id="30" w:name="_Toc6495602"/>
      <w:r>
        <w:br w:type="page"/>
      </w:r>
    </w:p>
    <w:p w14:paraId="42AC2CA7" w14:textId="3E700170" w:rsidR="00FD0A77" w:rsidRDefault="00FD0A77" w:rsidP="00FD0A77">
      <w:pPr>
        <w:pStyle w:val="Heading1"/>
      </w:pPr>
      <w:r w:rsidRPr="0091009D">
        <w:t xml:space="preserve">Future </w:t>
      </w:r>
      <w:r>
        <w:t>Action Plan Meetings Content</w:t>
      </w:r>
    </w:p>
    <w:p w14:paraId="0B649BA6" w14:textId="4DCD302D" w:rsidR="0091009D" w:rsidRDefault="0091009D" w:rsidP="00FD0A77">
      <w:pPr>
        <w:pStyle w:val="Heading2"/>
      </w:pPr>
      <w:bookmarkStart w:id="31" w:name="_Toc6495603"/>
      <w:bookmarkEnd w:id="30"/>
      <w:r>
        <w:t xml:space="preserve">Review </w:t>
      </w:r>
      <w:r w:rsidR="00DE2552">
        <w:t>Work Accomplished</w:t>
      </w:r>
      <w:bookmarkEnd w:id="31"/>
    </w:p>
    <w:p w14:paraId="02BFD4CA" w14:textId="77777777" w:rsidR="005C6E13" w:rsidRDefault="0091009D" w:rsidP="005C6E13">
      <w:pPr>
        <w:pStyle w:val="Bullet"/>
      </w:pPr>
      <w:r>
        <w:t xml:space="preserve">Discuss the progress made in each section of the last </w:t>
      </w:r>
      <w:r w:rsidR="00E81EAB">
        <w:t>Action Plan</w:t>
      </w:r>
      <w:r w:rsidR="00663F1A">
        <w:t xml:space="preserve">. </w:t>
      </w:r>
    </w:p>
    <w:p w14:paraId="61040DF5" w14:textId="77777777" w:rsidR="005C6E13" w:rsidRDefault="00663F1A" w:rsidP="005C6E13">
      <w:pPr>
        <w:pStyle w:val="Bullet"/>
      </w:pPr>
      <w:r>
        <w:t>Take</w:t>
      </w:r>
      <w:r w:rsidR="0091009D">
        <w:t xml:space="preserve"> time to celebrate successes</w:t>
      </w:r>
      <w:r w:rsidR="005C6E13">
        <w:t>.</w:t>
      </w:r>
    </w:p>
    <w:p w14:paraId="2DB3E960" w14:textId="111DBB83" w:rsidR="0091009D" w:rsidRDefault="005C6E13" w:rsidP="005C6E13">
      <w:pPr>
        <w:pStyle w:val="Bullet"/>
      </w:pPr>
      <w:r>
        <w:t>T</w:t>
      </w:r>
      <w:r w:rsidR="00FD0A77">
        <w:t xml:space="preserve">hink through </w:t>
      </w:r>
      <w:r w:rsidR="0091009D">
        <w:t xml:space="preserve">how </w:t>
      </w:r>
      <w:r w:rsidR="00FD0A77">
        <w:t>the site will</w:t>
      </w:r>
      <w:r w:rsidR="0091009D">
        <w:t xml:space="preserve"> share these </w:t>
      </w:r>
      <w:r w:rsidR="0091009D" w:rsidRPr="005246FC">
        <w:t>successes</w:t>
      </w:r>
      <w:r w:rsidR="0091009D">
        <w:t xml:space="preserve"> with the rest of the clinic.</w:t>
      </w:r>
    </w:p>
    <w:p w14:paraId="1413F3F0" w14:textId="53BE0650" w:rsidR="00FA78C8" w:rsidRDefault="00FA78C8" w:rsidP="00FD0A77">
      <w:pPr>
        <w:pStyle w:val="Heading2"/>
      </w:pPr>
      <w:bookmarkStart w:id="32" w:name="_Toc6495604"/>
      <w:r>
        <w:t>Review Data</w:t>
      </w:r>
      <w:bookmarkEnd w:id="32"/>
    </w:p>
    <w:p w14:paraId="4D796414" w14:textId="3CAF4CE8" w:rsidR="005C6E13" w:rsidRDefault="00FD0A77" w:rsidP="005C6E13">
      <w:pPr>
        <w:pStyle w:val="Bullet"/>
      </w:pPr>
      <w:r>
        <w:t>Review</w:t>
      </w:r>
      <w:r w:rsidR="00FA78C8">
        <w:t xml:space="preserve"> </w:t>
      </w:r>
      <w:r>
        <w:t xml:space="preserve">any existing measuring success </w:t>
      </w:r>
      <w:r w:rsidR="00FA78C8">
        <w:t xml:space="preserve">data to ascertain if the </w:t>
      </w:r>
      <w:r>
        <w:t>being made</w:t>
      </w:r>
      <w:r w:rsidR="00FA78C8">
        <w:t xml:space="preserve"> are </w:t>
      </w:r>
      <w:r w:rsidR="00663F1A">
        <w:t xml:space="preserve">leading to </w:t>
      </w:r>
      <w:r w:rsidR="00FA78C8">
        <w:t xml:space="preserve">improvements. </w:t>
      </w:r>
      <w:r w:rsidR="005C6E13">
        <w:t>(Remember to use both quantitative and qualitative data.)</w:t>
      </w:r>
    </w:p>
    <w:p w14:paraId="61516E47" w14:textId="57CEF766" w:rsidR="00FA78C8" w:rsidRPr="0091009D" w:rsidRDefault="00FA78C8" w:rsidP="005C6E13">
      <w:pPr>
        <w:pStyle w:val="Bullet"/>
      </w:pPr>
      <w:r>
        <w:t xml:space="preserve">What do the data tell </w:t>
      </w:r>
      <w:r w:rsidR="00FD0A77">
        <w:t>the team</w:t>
      </w:r>
      <w:r w:rsidR="005C6E13">
        <w:t xml:space="preserve"> and how will that affect next steps?</w:t>
      </w:r>
    </w:p>
    <w:p w14:paraId="6A0CD8F2" w14:textId="3C050E58" w:rsidR="0091009D" w:rsidRDefault="0091009D" w:rsidP="00FD0A77">
      <w:pPr>
        <w:pStyle w:val="Heading2"/>
      </w:pPr>
      <w:bookmarkStart w:id="33" w:name="_Toc6495605"/>
      <w:r>
        <w:t xml:space="preserve">Brainstorm </w:t>
      </w:r>
      <w:r w:rsidR="00DE2552">
        <w:t>Plans and Resources to Handle Challenges</w:t>
      </w:r>
      <w:bookmarkEnd w:id="33"/>
    </w:p>
    <w:p w14:paraId="468D6458" w14:textId="77777777" w:rsidR="005C6E13" w:rsidRDefault="0091009D" w:rsidP="005C6E13">
      <w:pPr>
        <w:pStyle w:val="Bullet"/>
      </w:pPr>
      <w:r>
        <w:t xml:space="preserve">What challenges or new information arose while implementing the </w:t>
      </w:r>
      <w:r w:rsidR="00E81EAB">
        <w:t>Action Plan</w:t>
      </w:r>
      <w:r w:rsidR="009D2361">
        <w:t xml:space="preserve"> and running small tests of change</w:t>
      </w:r>
      <w:r>
        <w:t xml:space="preserve">? </w:t>
      </w:r>
    </w:p>
    <w:p w14:paraId="32DD563F" w14:textId="77777777" w:rsidR="005C6E13" w:rsidRDefault="009D2361" w:rsidP="005C6E13">
      <w:pPr>
        <w:pStyle w:val="Bullet"/>
      </w:pPr>
      <w:r>
        <w:t xml:space="preserve">What did </w:t>
      </w:r>
      <w:r w:rsidR="005C6E13">
        <w:t>the site</w:t>
      </w:r>
      <w:r>
        <w:t xml:space="preserve"> learn</w:t>
      </w:r>
      <w:r w:rsidR="00FA78C8">
        <w:t xml:space="preserve"> from </w:t>
      </w:r>
      <w:r w:rsidR="005C6E13">
        <w:t>their</w:t>
      </w:r>
      <w:r w:rsidR="00FA78C8">
        <w:t xml:space="preserve"> experiences and the data</w:t>
      </w:r>
      <w:r>
        <w:t xml:space="preserve">? </w:t>
      </w:r>
    </w:p>
    <w:p w14:paraId="31FFF2E7" w14:textId="70427850" w:rsidR="005C6E13" w:rsidRDefault="009D2361" w:rsidP="005C6E13">
      <w:pPr>
        <w:pStyle w:val="Bullet"/>
      </w:pPr>
      <w:r>
        <w:t xml:space="preserve">How can </w:t>
      </w:r>
      <w:r w:rsidR="005C6E13">
        <w:t>they</w:t>
      </w:r>
      <w:r>
        <w:t xml:space="preserve"> adjust to continue to improve?</w:t>
      </w:r>
      <w:r w:rsidR="0091009D">
        <w:t xml:space="preserve"> </w:t>
      </w:r>
    </w:p>
    <w:p w14:paraId="39F5E131" w14:textId="28CCE62D" w:rsidR="005C6E13" w:rsidRDefault="005C6E13" w:rsidP="005C6E13">
      <w:pPr>
        <w:pStyle w:val="Bullet"/>
      </w:pPr>
      <w:r>
        <w:t>What are the next steps? Who will do these next activities and by when?</w:t>
      </w:r>
    </w:p>
    <w:p w14:paraId="75784959" w14:textId="77777777" w:rsidR="005C6E13" w:rsidRDefault="005C6E13" w:rsidP="005C6E13">
      <w:pPr>
        <w:pStyle w:val="Checkablebox"/>
        <w:rPr>
          <w:rFonts w:cstheme="minorHAnsi"/>
        </w:rPr>
      </w:pPr>
      <w:r>
        <w:rPr>
          <w:rFonts w:cstheme="minorHAnsi"/>
        </w:rPr>
        <w:t xml:space="preserve">Refer to the </w:t>
      </w:r>
      <w:hyperlink r:id="rId37" w:history="1">
        <w:r w:rsidRPr="00DC5DEF">
          <w:rPr>
            <w:rStyle w:val="Hyperlink"/>
            <w:rFonts w:cstheme="minorHAnsi"/>
          </w:rPr>
          <w:t>website</w:t>
        </w:r>
      </w:hyperlink>
      <w:r>
        <w:rPr>
          <w:rFonts w:cstheme="minorHAnsi"/>
        </w:rPr>
        <w:t xml:space="preserve"> and the resources </w:t>
      </w:r>
      <w:hyperlink r:id="rId38" w:history="1">
        <w:r w:rsidRPr="00DC5DEF">
          <w:rPr>
            <w:rStyle w:val="Hyperlink"/>
            <w:rFonts w:cstheme="minorHAnsi"/>
            <w:i/>
          </w:rPr>
          <w:t>Tips for Achieving the Six Building Blocks Milestones</w:t>
        </w:r>
      </w:hyperlink>
      <w:r>
        <w:rPr>
          <w:rFonts w:cstheme="minorHAnsi"/>
        </w:rPr>
        <w:t xml:space="preserve"> and </w:t>
      </w:r>
      <w:hyperlink r:id="rId39" w:history="1">
        <w:r w:rsidRPr="00DC5DEF">
          <w:rPr>
            <w:rStyle w:val="Hyperlink"/>
            <w:rFonts w:cstheme="minorHAnsi"/>
            <w:i/>
          </w:rPr>
          <w:t>Common Obstacles Clinics Face and Potential Solutions</w:t>
        </w:r>
      </w:hyperlink>
      <w:r>
        <w:rPr>
          <w:rFonts w:cstheme="minorHAnsi"/>
        </w:rPr>
        <w:t xml:space="preserve"> for ideas on how to help the site.</w:t>
      </w:r>
    </w:p>
    <w:p w14:paraId="30F07B5A" w14:textId="1C650F79" w:rsidR="0091009D" w:rsidRDefault="0091009D" w:rsidP="00FD0A77">
      <w:pPr>
        <w:pStyle w:val="Heading2"/>
      </w:pPr>
      <w:bookmarkStart w:id="34" w:name="_Toc6495606"/>
      <w:r>
        <w:t xml:space="preserve">Develop </w:t>
      </w:r>
      <w:r w:rsidR="00DE2552">
        <w:t xml:space="preserve">Next </w:t>
      </w:r>
      <w:r w:rsidR="00E81EAB">
        <w:t>Action Plan</w:t>
      </w:r>
      <w:bookmarkEnd w:id="34"/>
    </w:p>
    <w:p w14:paraId="291A9DE4" w14:textId="77777777" w:rsidR="005C6E13" w:rsidRDefault="0091009D" w:rsidP="005C6E13">
      <w:pPr>
        <w:pStyle w:val="Bullet"/>
      </w:pPr>
      <w:r>
        <w:t xml:space="preserve">Considering the work that is still ongoing from the last </w:t>
      </w:r>
      <w:r w:rsidR="00E81EAB">
        <w:t>Action Plan</w:t>
      </w:r>
      <w:r>
        <w:t xml:space="preserve">, does </w:t>
      </w:r>
      <w:r w:rsidR="005C6E13">
        <w:t>the</w:t>
      </w:r>
      <w:r>
        <w:t xml:space="preserve"> team and clinic have capacity to take on additional activities? </w:t>
      </w:r>
    </w:p>
    <w:p w14:paraId="14B8F474" w14:textId="647BE86B" w:rsidR="0091009D" w:rsidRDefault="0091009D" w:rsidP="005C6E13">
      <w:pPr>
        <w:pStyle w:val="Bullet"/>
      </w:pPr>
      <w:r>
        <w:t xml:space="preserve">If so, refer to the </w:t>
      </w:r>
      <w:hyperlink r:id="rId40" w:history="1">
        <w:r w:rsidRPr="00360B61">
          <w:rPr>
            <w:rStyle w:val="Hyperlink"/>
            <w:i/>
          </w:rPr>
          <w:t>Six Building Blocks Milestones</w:t>
        </w:r>
      </w:hyperlink>
      <w:r>
        <w:t xml:space="preserve"> and </w:t>
      </w:r>
      <w:hyperlink r:id="rId41" w:history="1">
        <w:r w:rsidR="005C6E13" w:rsidRPr="00DC5DEF">
          <w:rPr>
            <w:rStyle w:val="Hyperlink"/>
            <w:rFonts w:cstheme="minorHAnsi"/>
            <w:i/>
          </w:rPr>
          <w:t>Tips for Achieving the Six Building Blocks Milestones</w:t>
        </w:r>
      </w:hyperlink>
      <w:r w:rsidR="005C6E13">
        <w:rPr>
          <w:rFonts w:cstheme="minorHAnsi"/>
        </w:rPr>
        <w:t xml:space="preserve"> </w:t>
      </w:r>
      <w:r>
        <w:t xml:space="preserve">to identify new activities to add to the </w:t>
      </w:r>
      <w:r w:rsidR="00E81EAB">
        <w:t>Action Plan</w:t>
      </w:r>
      <w:r>
        <w:t>.</w:t>
      </w:r>
      <w:r w:rsidR="00812DC7">
        <w:t xml:space="preserve"> </w:t>
      </w:r>
    </w:p>
    <w:p w14:paraId="0090344E" w14:textId="714FDD94" w:rsidR="005C6E13" w:rsidRDefault="005C6E13" w:rsidP="005C6E13">
      <w:pPr>
        <w:pStyle w:val="Bullet"/>
      </w:pPr>
      <w:r>
        <w:t>Help the site think through what the next steps are, who will do these activities, and by when.</w:t>
      </w:r>
    </w:p>
    <w:p w14:paraId="6FE8E3E1" w14:textId="77777777" w:rsidR="0091009D" w:rsidRDefault="0091009D" w:rsidP="002F3F24">
      <w:pPr>
        <w:pStyle w:val="BodyText"/>
      </w:pPr>
    </w:p>
    <w:p w14:paraId="60E829A2" w14:textId="77777777" w:rsidR="00977A7A" w:rsidRDefault="00977A7A" w:rsidP="002F3F24">
      <w:pPr>
        <w:pStyle w:val="BodyText"/>
        <w:sectPr w:rsidR="00977A7A" w:rsidSect="00E67C26">
          <w:headerReference w:type="default" r:id="rId42"/>
          <w:footerReference w:type="default" r:id="rId43"/>
          <w:headerReference w:type="first" r:id="rId44"/>
          <w:footerReference w:type="first" r:id="rId45"/>
          <w:pgSz w:w="12240" w:h="15840"/>
          <w:pgMar w:top="1440" w:right="1440" w:bottom="1440" w:left="1440" w:header="720" w:footer="720" w:gutter="0"/>
          <w:pgNumType w:start="1"/>
          <w:cols w:space="720"/>
          <w:titlePg/>
          <w:docGrid w:linePitch="360"/>
        </w:sectPr>
      </w:pPr>
    </w:p>
    <w:p w14:paraId="222BCA05" w14:textId="1736922F" w:rsidR="002E4AE2" w:rsidRDefault="001820C6" w:rsidP="001820C6">
      <w:pPr>
        <w:pStyle w:val="Heading1"/>
      </w:pPr>
      <w:bookmarkStart w:id="35" w:name="_How_to_Implement"/>
      <w:bookmarkStart w:id="36" w:name="_Appendix_1:_Action"/>
      <w:bookmarkStart w:id="37" w:name="_Toc6495668"/>
      <w:bookmarkEnd w:id="35"/>
      <w:bookmarkEnd w:id="36"/>
      <w:r>
        <w:t xml:space="preserve">Appendix 1: </w:t>
      </w:r>
      <w:r w:rsidR="00E81EAB">
        <w:t>Action Plan</w:t>
      </w:r>
      <w:r>
        <w:t xml:space="preserve"> Template</w:t>
      </w:r>
      <w:bookmarkEnd w:id="37"/>
    </w:p>
    <w:p w14:paraId="01FFBA23" w14:textId="7041DAEB" w:rsidR="00777A42" w:rsidRPr="00914F44" w:rsidRDefault="00777A42" w:rsidP="00777A42">
      <w:pPr>
        <w:pStyle w:val="Note"/>
      </w:pPr>
      <w:r w:rsidRPr="00914F44">
        <w:t>NOTE</w:t>
      </w:r>
      <w:r>
        <w:t xml:space="preserve"> FOR PRACTICE FACILITATOR</w:t>
      </w:r>
      <w:r w:rsidRPr="00914F44">
        <w:t>: Delete any sections not relevant in the current Action Plan. For example, the site might not have activities within e</w:t>
      </w:r>
      <w:r>
        <w:t xml:space="preserve">ach Building Block. In addition, there might be multiple </w:t>
      </w:r>
      <w:r w:rsidR="0002741D">
        <w:t>activities</w:t>
      </w:r>
      <w:r>
        <w:t xml:space="preserve"> under a Building Block. If so, just copy-paste to add additional activities.</w:t>
      </w:r>
    </w:p>
    <w:p w14:paraId="480EB5D7" w14:textId="6AA9AE83" w:rsidR="00914F44" w:rsidRPr="00914F44" w:rsidRDefault="00914F44" w:rsidP="00914F44">
      <w:pPr>
        <w:pStyle w:val="BodyText"/>
      </w:pPr>
      <w:r w:rsidRPr="009C4B8D">
        <w:t>This Action Plan is to guide your work over the ne</w:t>
      </w:r>
      <w:r>
        <w:t>xt three months (through DATE</w:t>
      </w:r>
      <w:r w:rsidRPr="009C4B8D">
        <w:t>). It outlines the activities we discussed during our Action Plan Meeting and includes clear steps, responsible parties, due dates, and supporting resources. Please note these activities are organized by Building Block category and align with the milestones beginning on</w:t>
      </w:r>
      <w:r w:rsidR="00121170">
        <w:t xml:space="preserve"> page NUMBER</w:t>
      </w:r>
      <w:r w:rsidRPr="009C4B8D">
        <w:t xml:space="preserve">. Please reach out to </w:t>
      </w:r>
      <w:r>
        <w:t>PRACTICE FACILITATOR</w:t>
      </w:r>
      <w:r w:rsidRPr="009C4B8D">
        <w:t xml:space="preserve"> with any questions or needs</w:t>
      </w:r>
      <w:r>
        <w:t>.</w:t>
      </w:r>
    </w:p>
    <w:p w14:paraId="405BE002" w14:textId="435501B3" w:rsidR="00914F44" w:rsidRDefault="00914F44" w:rsidP="00914F44">
      <w:pPr>
        <w:pStyle w:val="Heading2"/>
      </w:pPr>
      <w:bookmarkStart w:id="38" w:name="_Toc6495669"/>
      <w:r>
        <w:t>Overview of Current Activities</w:t>
      </w:r>
    </w:p>
    <w:tbl>
      <w:tblPr>
        <w:tblStyle w:val="GridTable2-Accent1"/>
        <w:tblW w:w="9360" w:type="dxa"/>
        <w:tblBorders>
          <w:top w:val="none" w:sz="0" w:space="0" w:color="auto"/>
          <w:insideH w:val="single" w:sz="2" w:space="0" w:color="auto"/>
          <w:insideV w:val="single" w:sz="2" w:space="0" w:color="auto"/>
        </w:tblBorders>
        <w:tblLayout w:type="fixed"/>
        <w:tblLook w:val="04A0" w:firstRow="1" w:lastRow="0" w:firstColumn="1" w:lastColumn="0" w:noHBand="0" w:noVBand="1"/>
      </w:tblPr>
      <w:tblGrid>
        <w:gridCol w:w="6570"/>
        <w:gridCol w:w="1800"/>
        <w:gridCol w:w="990"/>
      </w:tblGrid>
      <w:tr w:rsidR="00914F44" w14:paraId="698CBFEF" w14:textId="77777777" w:rsidTr="00914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Borders>
              <w:top w:val="none" w:sz="0" w:space="0" w:color="auto"/>
              <w:bottom w:val="none" w:sz="0" w:space="0" w:color="auto"/>
              <w:right w:val="none" w:sz="0" w:space="0" w:color="auto"/>
            </w:tcBorders>
            <w:shd w:val="clear" w:color="auto" w:fill="284F57"/>
          </w:tcPr>
          <w:p w14:paraId="1FAD7915" w14:textId="77777777" w:rsidR="00914F44" w:rsidRPr="00FB5DC1" w:rsidRDefault="00914F44" w:rsidP="002849E1">
            <w:pPr>
              <w:rPr>
                <w:rFonts w:ascii="Corbel" w:hAnsi="Corbel"/>
                <w:color w:val="FFFFFF" w:themeColor="background1"/>
                <w:sz w:val="20"/>
                <w:szCs w:val="20"/>
              </w:rPr>
            </w:pPr>
            <w:r w:rsidRPr="00FB5DC1">
              <w:rPr>
                <w:rFonts w:ascii="Corbel" w:hAnsi="Corbel"/>
                <w:color w:val="FFFFFF" w:themeColor="background1"/>
                <w:sz w:val="20"/>
                <w:szCs w:val="20"/>
              </w:rPr>
              <w:t>Activity</w:t>
            </w:r>
          </w:p>
        </w:tc>
        <w:tc>
          <w:tcPr>
            <w:tcW w:w="1800" w:type="dxa"/>
            <w:tcBorders>
              <w:top w:val="none" w:sz="0" w:space="0" w:color="auto"/>
              <w:left w:val="none" w:sz="0" w:space="0" w:color="auto"/>
              <w:bottom w:val="none" w:sz="0" w:space="0" w:color="auto"/>
              <w:right w:val="none" w:sz="0" w:space="0" w:color="auto"/>
            </w:tcBorders>
            <w:shd w:val="clear" w:color="auto" w:fill="284F57"/>
          </w:tcPr>
          <w:p w14:paraId="5D0AD1A0" w14:textId="77777777" w:rsidR="00914F44" w:rsidRPr="00FB5DC1" w:rsidRDefault="00914F44" w:rsidP="002849E1">
            <w:pPr>
              <w:cnfStyle w:val="100000000000" w:firstRow="1" w:lastRow="0" w:firstColumn="0" w:lastColumn="0" w:oddVBand="0" w:evenVBand="0" w:oddHBand="0" w:evenHBand="0" w:firstRowFirstColumn="0" w:firstRowLastColumn="0" w:lastRowFirstColumn="0" w:lastRowLastColumn="0"/>
              <w:rPr>
                <w:rFonts w:ascii="Corbel" w:hAnsi="Corbel"/>
                <w:color w:val="FFFFFF" w:themeColor="background1"/>
                <w:sz w:val="20"/>
                <w:szCs w:val="20"/>
              </w:rPr>
            </w:pPr>
            <w:r w:rsidRPr="00FB5DC1">
              <w:rPr>
                <w:rFonts w:ascii="Corbel" w:hAnsi="Corbel"/>
                <w:color w:val="FFFFFF" w:themeColor="background1"/>
                <w:sz w:val="20"/>
                <w:szCs w:val="20"/>
              </w:rPr>
              <w:t>Lead</w:t>
            </w:r>
          </w:p>
        </w:tc>
        <w:tc>
          <w:tcPr>
            <w:tcW w:w="990" w:type="dxa"/>
            <w:tcBorders>
              <w:top w:val="none" w:sz="0" w:space="0" w:color="auto"/>
              <w:left w:val="none" w:sz="0" w:space="0" w:color="auto"/>
              <w:bottom w:val="none" w:sz="0" w:space="0" w:color="auto"/>
            </w:tcBorders>
            <w:shd w:val="clear" w:color="auto" w:fill="284F57"/>
          </w:tcPr>
          <w:p w14:paraId="0318CD68" w14:textId="77777777" w:rsidR="00914F44" w:rsidRPr="00FB5DC1" w:rsidRDefault="00914F44" w:rsidP="002849E1">
            <w:pPr>
              <w:cnfStyle w:val="100000000000" w:firstRow="1" w:lastRow="0" w:firstColumn="0" w:lastColumn="0" w:oddVBand="0" w:evenVBand="0" w:oddHBand="0" w:evenHBand="0" w:firstRowFirstColumn="0" w:firstRowLastColumn="0" w:lastRowFirstColumn="0" w:lastRowLastColumn="0"/>
              <w:rPr>
                <w:rFonts w:ascii="Corbel" w:hAnsi="Corbel"/>
                <w:color w:val="FFFFFF" w:themeColor="background1"/>
                <w:sz w:val="20"/>
                <w:szCs w:val="20"/>
              </w:rPr>
            </w:pPr>
            <w:r w:rsidRPr="00FB5DC1">
              <w:rPr>
                <w:rFonts w:ascii="Corbel" w:hAnsi="Corbel"/>
                <w:color w:val="FFFFFF" w:themeColor="background1"/>
                <w:sz w:val="20"/>
                <w:szCs w:val="20"/>
              </w:rPr>
              <w:t>Page</w:t>
            </w:r>
          </w:p>
        </w:tc>
      </w:tr>
      <w:tr w:rsidR="00914F44" w14:paraId="789E5C92" w14:textId="77777777" w:rsidTr="00914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shd w:val="clear" w:color="auto" w:fill="AFDFDD"/>
          </w:tcPr>
          <w:p w14:paraId="57AC13A9" w14:textId="3FA37643" w:rsidR="00914F44" w:rsidRPr="00AF176D" w:rsidRDefault="00914F44" w:rsidP="002849E1">
            <w:pPr>
              <w:pStyle w:val="TableParagraph"/>
              <w:rPr>
                <w:b w:val="0"/>
                <w:sz w:val="20"/>
                <w:szCs w:val="20"/>
              </w:rPr>
            </w:pPr>
          </w:p>
        </w:tc>
        <w:tc>
          <w:tcPr>
            <w:tcW w:w="1800" w:type="dxa"/>
            <w:shd w:val="clear" w:color="auto" w:fill="auto"/>
          </w:tcPr>
          <w:p w14:paraId="7F7B1115" w14:textId="06D54ACE"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shd w:val="clear" w:color="auto" w:fill="auto"/>
          </w:tcPr>
          <w:p w14:paraId="2F4B58E7" w14:textId="45AC8774"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r>
      <w:tr w:rsidR="00914F44" w14:paraId="1D9CEF46" w14:textId="77777777" w:rsidTr="00914F44">
        <w:tc>
          <w:tcPr>
            <w:cnfStyle w:val="001000000000" w:firstRow="0" w:lastRow="0" w:firstColumn="1" w:lastColumn="0" w:oddVBand="0" w:evenVBand="0" w:oddHBand="0" w:evenHBand="0" w:firstRowFirstColumn="0" w:firstRowLastColumn="0" w:lastRowFirstColumn="0" w:lastRowLastColumn="0"/>
            <w:tcW w:w="6570" w:type="dxa"/>
            <w:shd w:val="clear" w:color="auto" w:fill="AFDFDD"/>
          </w:tcPr>
          <w:p w14:paraId="6E525841" w14:textId="3AED2683" w:rsidR="00914F44" w:rsidRPr="00AF176D" w:rsidRDefault="00914F44" w:rsidP="002849E1">
            <w:pPr>
              <w:pStyle w:val="TableParagraph"/>
              <w:rPr>
                <w:b w:val="0"/>
                <w:sz w:val="20"/>
                <w:szCs w:val="20"/>
              </w:rPr>
            </w:pPr>
          </w:p>
        </w:tc>
        <w:tc>
          <w:tcPr>
            <w:tcW w:w="1800" w:type="dxa"/>
            <w:shd w:val="clear" w:color="auto" w:fill="auto"/>
          </w:tcPr>
          <w:p w14:paraId="6810A255" w14:textId="04E0B0D9" w:rsidR="00914F44" w:rsidRPr="00AF176D" w:rsidRDefault="00914F44" w:rsidP="002849E1">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auto"/>
          </w:tcPr>
          <w:p w14:paraId="6130864C" w14:textId="7CFCAF5E" w:rsidR="00914F44" w:rsidRPr="00AF176D" w:rsidRDefault="00914F44" w:rsidP="002849E1">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tc>
      </w:tr>
      <w:tr w:rsidR="00914F44" w14:paraId="3216B468" w14:textId="77777777" w:rsidTr="00914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shd w:val="clear" w:color="auto" w:fill="AFDFDD"/>
          </w:tcPr>
          <w:p w14:paraId="289405DB" w14:textId="62423846" w:rsidR="00914F44" w:rsidRPr="00AF176D" w:rsidRDefault="00914F44" w:rsidP="002849E1">
            <w:pPr>
              <w:pStyle w:val="TableParagraph"/>
              <w:rPr>
                <w:b w:val="0"/>
                <w:sz w:val="20"/>
                <w:szCs w:val="20"/>
              </w:rPr>
            </w:pPr>
          </w:p>
        </w:tc>
        <w:tc>
          <w:tcPr>
            <w:tcW w:w="1800" w:type="dxa"/>
            <w:shd w:val="clear" w:color="auto" w:fill="auto"/>
          </w:tcPr>
          <w:p w14:paraId="51B16997" w14:textId="78229886"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shd w:val="clear" w:color="auto" w:fill="auto"/>
          </w:tcPr>
          <w:p w14:paraId="1E2CA731" w14:textId="36EB337A"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r>
      <w:tr w:rsidR="00914F44" w14:paraId="16E0A771" w14:textId="77777777" w:rsidTr="00914F44">
        <w:tc>
          <w:tcPr>
            <w:cnfStyle w:val="001000000000" w:firstRow="0" w:lastRow="0" w:firstColumn="1" w:lastColumn="0" w:oddVBand="0" w:evenVBand="0" w:oddHBand="0" w:evenHBand="0" w:firstRowFirstColumn="0" w:firstRowLastColumn="0" w:lastRowFirstColumn="0" w:lastRowLastColumn="0"/>
            <w:tcW w:w="6570" w:type="dxa"/>
            <w:shd w:val="clear" w:color="auto" w:fill="AFDFDD"/>
          </w:tcPr>
          <w:p w14:paraId="2C13B6B3" w14:textId="78D52440" w:rsidR="00914F44" w:rsidRPr="00AF176D" w:rsidRDefault="00914F44" w:rsidP="002849E1">
            <w:pPr>
              <w:pStyle w:val="TableParagraph"/>
              <w:rPr>
                <w:b w:val="0"/>
                <w:sz w:val="20"/>
                <w:szCs w:val="20"/>
              </w:rPr>
            </w:pPr>
          </w:p>
        </w:tc>
        <w:tc>
          <w:tcPr>
            <w:tcW w:w="1800" w:type="dxa"/>
            <w:shd w:val="clear" w:color="auto" w:fill="auto"/>
          </w:tcPr>
          <w:p w14:paraId="0B54BE5B" w14:textId="3FA00463" w:rsidR="00914F44" w:rsidRPr="00AF176D" w:rsidRDefault="00914F44" w:rsidP="002849E1">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auto"/>
          </w:tcPr>
          <w:p w14:paraId="4D176DEB" w14:textId="2175CF57" w:rsidR="00914F44" w:rsidRPr="00AF176D" w:rsidRDefault="00914F44" w:rsidP="002849E1">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tc>
      </w:tr>
      <w:tr w:rsidR="00914F44" w14:paraId="2EBBDE22" w14:textId="77777777" w:rsidTr="00914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shd w:val="clear" w:color="auto" w:fill="AFDFDD"/>
          </w:tcPr>
          <w:p w14:paraId="43845013" w14:textId="74E3BFD6" w:rsidR="00914F44" w:rsidRPr="00AF176D" w:rsidRDefault="00914F44" w:rsidP="002849E1">
            <w:pPr>
              <w:pStyle w:val="TableParagraph"/>
              <w:rPr>
                <w:b w:val="0"/>
                <w:sz w:val="20"/>
                <w:szCs w:val="20"/>
              </w:rPr>
            </w:pPr>
          </w:p>
        </w:tc>
        <w:tc>
          <w:tcPr>
            <w:tcW w:w="1800" w:type="dxa"/>
            <w:shd w:val="clear" w:color="auto" w:fill="auto"/>
          </w:tcPr>
          <w:p w14:paraId="4600C151" w14:textId="62F53AF5"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shd w:val="clear" w:color="auto" w:fill="auto"/>
          </w:tcPr>
          <w:p w14:paraId="26052728" w14:textId="23DCA6BC"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r>
      <w:tr w:rsidR="00914F44" w14:paraId="124C29DE" w14:textId="77777777" w:rsidTr="00914F44">
        <w:tc>
          <w:tcPr>
            <w:cnfStyle w:val="001000000000" w:firstRow="0" w:lastRow="0" w:firstColumn="1" w:lastColumn="0" w:oddVBand="0" w:evenVBand="0" w:oddHBand="0" w:evenHBand="0" w:firstRowFirstColumn="0" w:firstRowLastColumn="0" w:lastRowFirstColumn="0" w:lastRowLastColumn="0"/>
            <w:tcW w:w="6570" w:type="dxa"/>
            <w:tcBorders>
              <w:bottom w:val="single" w:sz="2" w:space="0" w:color="auto"/>
            </w:tcBorders>
            <w:shd w:val="clear" w:color="auto" w:fill="AFDFDD"/>
          </w:tcPr>
          <w:p w14:paraId="78458575" w14:textId="4A404829" w:rsidR="00914F44" w:rsidRPr="00AF176D" w:rsidRDefault="00914F44" w:rsidP="002849E1">
            <w:pPr>
              <w:pStyle w:val="TableParagraph"/>
              <w:rPr>
                <w:b w:val="0"/>
                <w:sz w:val="20"/>
                <w:szCs w:val="20"/>
              </w:rPr>
            </w:pPr>
          </w:p>
        </w:tc>
        <w:tc>
          <w:tcPr>
            <w:tcW w:w="1800" w:type="dxa"/>
            <w:tcBorders>
              <w:bottom w:val="single" w:sz="2" w:space="0" w:color="auto"/>
            </w:tcBorders>
            <w:shd w:val="clear" w:color="auto" w:fill="auto"/>
          </w:tcPr>
          <w:p w14:paraId="1E1DC1CE" w14:textId="1762F43B" w:rsidR="00914F44" w:rsidRPr="00AF176D" w:rsidRDefault="00914F44" w:rsidP="002849E1">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2" w:space="0" w:color="auto"/>
            </w:tcBorders>
            <w:shd w:val="clear" w:color="auto" w:fill="auto"/>
          </w:tcPr>
          <w:p w14:paraId="76A0CFAD" w14:textId="60437817" w:rsidR="00914F44" w:rsidRPr="00AF176D" w:rsidRDefault="00914F44" w:rsidP="002849E1">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tc>
      </w:tr>
      <w:tr w:rsidR="00914F44" w14:paraId="5C668A0E" w14:textId="77777777" w:rsidTr="00914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Borders>
              <w:top w:val="single" w:sz="2" w:space="0" w:color="auto"/>
              <w:bottom w:val="single" w:sz="2" w:space="0" w:color="auto"/>
            </w:tcBorders>
            <w:shd w:val="clear" w:color="auto" w:fill="AFDFDD"/>
          </w:tcPr>
          <w:p w14:paraId="0EEEF39B" w14:textId="5B94C27B" w:rsidR="00914F44" w:rsidRPr="00AF176D" w:rsidRDefault="00914F44" w:rsidP="002849E1">
            <w:pPr>
              <w:pStyle w:val="TableParagraph"/>
              <w:rPr>
                <w:b w:val="0"/>
                <w:sz w:val="20"/>
                <w:szCs w:val="20"/>
              </w:rPr>
            </w:pPr>
          </w:p>
        </w:tc>
        <w:tc>
          <w:tcPr>
            <w:tcW w:w="1800" w:type="dxa"/>
            <w:tcBorders>
              <w:top w:val="single" w:sz="2" w:space="0" w:color="auto"/>
              <w:bottom w:val="single" w:sz="2" w:space="0" w:color="auto"/>
            </w:tcBorders>
            <w:shd w:val="clear" w:color="auto" w:fill="auto"/>
          </w:tcPr>
          <w:p w14:paraId="00043F81" w14:textId="3C63CBF8"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tcBorders>
              <w:top w:val="single" w:sz="2" w:space="0" w:color="auto"/>
              <w:bottom w:val="single" w:sz="2" w:space="0" w:color="auto"/>
            </w:tcBorders>
            <w:shd w:val="clear" w:color="auto" w:fill="auto"/>
          </w:tcPr>
          <w:p w14:paraId="3E04E233" w14:textId="1F1D26BC" w:rsidR="00914F44" w:rsidRPr="00AF176D" w:rsidRDefault="00914F44" w:rsidP="002849E1">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tc>
      </w:tr>
    </w:tbl>
    <w:p w14:paraId="049F670E" w14:textId="1884395F" w:rsidR="00777A42" w:rsidRDefault="00777A42" w:rsidP="00777A42">
      <w:pPr>
        <w:pStyle w:val="Heading2"/>
      </w:pPr>
      <w:r>
        <w:t>Program Goal/s</w:t>
      </w:r>
    </w:p>
    <w:p w14:paraId="7E6F8D14" w14:textId="6E385658" w:rsidR="00777A42" w:rsidRDefault="00777A42" w:rsidP="00777A42">
      <w:pPr>
        <w:pStyle w:val="BodyText"/>
      </w:pPr>
      <w:r>
        <w:t>You identified the following goal/s for your participation in the Six Building Blocks Program:</w:t>
      </w:r>
    </w:p>
    <w:p w14:paraId="34D5194C" w14:textId="77777777" w:rsidR="00777A42" w:rsidRPr="00777A42" w:rsidRDefault="00777A42" w:rsidP="00777A42">
      <w:pPr>
        <w:pStyle w:val="BodyText"/>
      </w:pPr>
    </w:p>
    <w:p w14:paraId="608C5BA3" w14:textId="78727A3B" w:rsidR="00914F44" w:rsidRPr="009C4B8D" w:rsidRDefault="00914F44" w:rsidP="00914F44">
      <w:pPr>
        <w:pStyle w:val="Heading2"/>
      </w:pPr>
      <w:r w:rsidRPr="009C4B8D">
        <w:t xml:space="preserve">Leadership &amp; Consensus </w:t>
      </w:r>
      <w:r>
        <w:t>A</w:t>
      </w:r>
      <w:r w:rsidRPr="009C4B8D">
        <w:t>ctivities</w:t>
      </w:r>
    </w:p>
    <w:p w14:paraId="03A4547C" w14:textId="44D6B4BE" w:rsidR="00914F44" w:rsidRPr="009C4B8D" w:rsidRDefault="00914F44" w:rsidP="00914F44">
      <w:pPr>
        <w:pStyle w:val="BodyText"/>
        <w:spacing w:after="0"/>
        <w:rPr>
          <w:color w:val="C00000"/>
        </w:rPr>
      </w:pPr>
      <w:r w:rsidRPr="009C4B8D">
        <w:rPr>
          <w:color w:val="C00000"/>
        </w:rPr>
        <w:t xml:space="preserve">Activity: </w:t>
      </w:r>
    </w:p>
    <w:p w14:paraId="5249CB79" w14:textId="7BE0C086" w:rsidR="00914F44" w:rsidRPr="009C4B8D" w:rsidRDefault="00914F44" w:rsidP="00914F44">
      <w:pPr>
        <w:pStyle w:val="BodyText"/>
        <w:spacing w:after="0"/>
      </w:pPr>
      <w:r w:rsidRPr="009C4B8D">
        <w:t xml:space="preserve">Manager of this process: </w:t>
      </w:r>
    </w:p>
    <w:p w14:paraId="740FC429" w14:textId="7846DD45" w:rsidR="00914F44" w:rsidRPr="009C4B8D" w:rsidRDefault="00914F44" w:rsidP="00914F44">
      <w:pPr>
        <w:pStyle w:val="BodyText"/>
        <w:spacing w:after="0"/>
        <w:rPr>
          <w:b/>
        </w:rPr>
      </w:pPr>
      <w:r w:rsidRPr="009C4B8D">
        <w:t xml:space="preserve">Date for completion: </w:t>
      </w:r>
    </w:p>
    <w:p w14:paraId="1BE5459E" w14:textId="77777777" w:rsidR="00914F44" w:rsidRPr="009C4B8D" w:rsidRDefault="00914F44" w:rsidP="00914F44">
      <w:pPr>
        <w:pStyle w:val="BodyText"/>
        <w:spacing w:after="0"/>
      </w:pPr>
      <w:r w:rsidRPr="009C4B8D">
        <w:t>Relevant resources:</w:t>
      </w:r>
    </w:p>
    <w:bookmarkEnd w:id="38"/>
    <w:p w14:paraId="2867C904" w14:textId="51A3A55D" w:rsidR="001820C6" w:rsidRPr="001820C6" w:rsidRDefault="001820C6" w:rsidP="001820C6">
      <w:pPr>
        <w:pStyle w:val="BodyText"/>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1"/>
        <w:gridCol w:w="5079"/>
        <w:gridCol w:w="2821"/>
        <w:gridCol w:w="1449"/>
      </w:tblGrid>
      <w:tr w:rsidR="001820C6" w:rsidRPr="001820C6" w14:paraId="7FD19E87" w14:textId="77777777" w:rsidTr="00914F44">
        <w:trPr>
          <w:gridBefore w:val="1"/>
          <w:wBefore w:w="6" w:type="pct"/>
          <w:trHeight w:val="58"/>
        </w:trPr>
        <w:tc>
          <w:tcPr>
            <w:tcW w:w="2713" w:type="pct"/>
            <w:shd w:val="clear" w:color="auto" w:fill="284F57"/>
            <w:tcMar>
              <w:top w:w="11" w:type="dxa"/>
              <w:left w:w="76" w:type="dxa"/>
              <w:bottom w:w="0" w:type="dxa"/>
              <w:right w:w="76" w:type="dxa"/>
            </w:tcMar>
            <w:hideMark/>
          </w:tcPr>
          <w:p w14:paraId="0E8E3A7B" w14:textId="77777777" w:rsidR="001820C6" w:rsidRPr="00FB5DC1" w:rsidRDefault="001820C6" w:rsidP="001820C6">
            <w:pPr>
              <w:pStyle w:val="BodyText"/>
              <w:spacing w:after="0"/>
              <w:rPr>
                <w:b/>
                <w:bCs/>
                <w:color w:val="FFFFFF" w:themeColor="background1"/>
              </w:rPr>
            </w:pPr>
            <w:r w:rsidRPr="00FB5DC1">
              <w:rPr>
                <w:b/>
                <w:bCs/>
                <w:color w:val="FFFFFF" w:themeColor="background1"/>
              </w:rPr>
              <w:t>List the steps necessary to achieve this goal (What)</w:t>
            </w:r>
          </w:p>
        </w:tc>
        <w:tc>
          <w:tcPr>
            <w:tcW w:w="1507" w:type="pct"/>
            <w:shd w:val="clear" w:color="auto" w:fill="284F57"/>
            <w:tcMar>
              <w:top w:w="11" w:type="dxa"/>
              <w:left w:w="76" w:type="dxa"/>
              <w:bottom w:w="0" w:type="dxa"/>
              <w:right w:w="76" w:type="dxa"/>
            </w:tcMar>
            <w:hideMark/>
          </w:tcPr>
          <w:p w14:paraId="01662B9F" w14:textId="77777777" w:rsidR="001820C6" w:rsidRPr="00FB5DC1" w:rsidRDefault="001820C6" w:rsidP="001820C6">
            <w:pPr>
              <w:pStyle w:val="BodyText"/>
              <w:spacing w:after="0"/>
              <w:rPr>
                <w:b/>
                <w:bCs/>
                <w:color w:val="FFFFFF" w:themeColor="background1"/>
              </w:rPr>
            </w:pPr>
            <w:r w:rsidRPr="00FB5DC1">
              <w:rPr>
                <w:b/>
                <w:bCs/>
                <w:color w:val="FFFFFF" w:themeColor="background1"/>
              </w:rPr>
              <w:t>Person responsible (Who)</w:t>
            </w:r>
          </w:p>
        </w:tc>
        <w:tc>
          <w:tcPr>
            <w:tcW w:w="774" w:type="pct"/>
            <w:shd w:val="clear" w:color="auto" w:fill="284F57"/>
            <w:tcMar>
              <w:top w:w="11" w:type="dxa"/>
              <w:left w:w="76" w:type="dxa"/>
              <w:bottom w:w="0" w:type="dxa"/>
              <w:right w:w="76" w:type="dxa"/>
            </w:tcMar>
            <w:hideMark/>
          </w:tcPr>
          <w:p w14:paraId="47A4294F" w14:textId="77777777" w:rsidR="001820C6" w:rsidRPr="00FB5DC1" w:rsidRDefault="001820C6" w:rsidP="001820C6">
            <w:pPr>
              <w:pStyle w:val="BodyText"/>
              <w:spacing w:after="0"/>
              <w:rPr>
                <w:b/>
                <w:bCs/>
                <w:color w:val="FFFFFF" w:themeColor="background1"/>
              </w:rPr>
            </w:pPr>
            <w:r w:rsidRPr="00FB5DC1">
              <w:rPr>
                <w:b/>
                <w:bCs/>
                <w:color w:val="FFFFFF" w:themeColor="background1"/>
              </w:rPr>
              <w:t>When</w:t>
            </w:r>
          </w:p>
        </w:tc>
      </w:tr>
      <w:tr w:rsidR="001820C6" w:rsidRPr="001820C6" w14:paraId="3621378E" w14:textId="77777777" w:rsidTr="00914F44">
        <w:trPr>
          <w:trHeight w:val="39"/>
        </w:trPr>
        <w:tc>
          <w:tcPr>
            <w:tcW w:w="2719" w:type="pct"/>
            <w:gridSpan w:val="2"/>
            <w:shd w:val="clear" w:color="auto" w:fill="AFDFDD"/>
            <w:tcMar>
              <w:top w:w="11" w:type="dxa"/>
              <w:left w:w="76" w:type="dxa"/>
              <w:bottom w:w="0" w:type="dxa"/>
              <w:right w:w="76" w:type="dxa"/>
            </w:tcMar>
          </w:tcPr>
          <w:p w14:paraId="27BB9CC0" w14:textId="77777777" w:rsidR="001820C6" w:rsidRPr="001820C6" w:rsidRDefault="001820C6" w:rsidP="001820C6">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63794764" w14:textId="77777777" w:rsidR="001820C6" w:rsidRPr="001820C6" w:rsidRDefault="001820C6" w:rsidP="001820C6">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3EB4B8C5" w14:textId="77777777" w:rsidR="001820C6" w:rsidRPr="001820C6" w:rsidRDefault="001820C6" w:rsidP="001820C6">
            <w:pPr>
              <w:pStyle w:val="BodyText"/>
              <w:spacing w:after="0"/>
              <w:rPr>
                <w:rFonts w:ascii="Arial Narrow" w:hAnsi="Arial Narrow"/>
              </w:rPr>
            </w:pPr>
          </w:p>
        </w:tc>
      </w:tr>
      <w:tr w:rsidR="001820C6" w:rsidRPr="001820C6" w14:paraId="1CFF1158" w14:textId="77777777" w:rsidTr="00914F44">
        <w:trPr>
          <w:trHeight w:val="39"/>
        </w:trPr>
        <w:tc>
          <w:tcPr>
            <w:tcW w:w="2719" w:type="pct"/>
            <w:gridSpan w:val="2"/>
            <w:shd w:val="clear" w:color="auto" w:fill="AFDFDD"/>
            <w:tcMar>
              <w:top w:w="11" w:type="dxa"/>
              <w:left w:w="76" w:type="dxa"/>
              <w:bottom w:w="0" w:type="dxa"/>
              <w:right w:w="76" w:type="dxa"/>
            </w:tcMar>
          </w:tcPr>
          <w:p w14:paraId="335D2232" w14:textId="77777777" w:rsidR="001820C6" w:rsidRPr="001820C6" w:rsidRDefault="001820C6" w:rsidP="001820C6">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16F5A950" w14:textId="77777777" w:rsidR="001820C6" w:rsidRPr="001820C6" w:rsidRDefault="001820C6" w:rsidP="001820C6">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696D3109" w14:textId="77777777" w:rsidR="001820C6" w:rsidRPr="001820C6" w:rsidRDefault="001820C6" w:rsidP="001820C6">
            <w:pPr>
              <w:pStyle w:val="BodyText"/>
              <w:spacing w:after="0"/>
              <w:rPr>
                <w:rFonts w:ascii="Arial Narrow" w:hAnsi="Arial Narrow"/>
              </w:rPr>
            </w:pPr>
          </w:p>
        </w:tc>
      </w:tr>
      <w:tr w:rsidR="001820C6" w:rsidRPr="001820C6" w14:paraId="0B9036CC" w14:textId="77777777" w:rsidTr="00914F44">
        <w:trPr>
          <w:trHeight w:val="39"/>
        </w:trPr>
        <w:tc>
          <w:tcPr>
            <w:tcW w:w="2719" w:type="pct"/>
            <w:gridSpan w:val="2"/>
            <w:shd w:val="clear" w:color="auto" w:fill="AFDFDD"/>
            <w:tcMar>
              <w:top w:w="11" w:type="dxa"/>
              <w:left w:w="76" w:type="dxa"/>
              <w:bottom w:w="0" w:type="dxa"/>
              <w:right w:w="76" w:type="dxa"/>
            </w:tcMar>
          </w:tcPr>
          <w:p w14:paraId="0049261A" w14:textId="77777777" w:rsidR="001820C6" w:rsidRPr="001820C6" w:rsidRDefault="001820C6" w:rsidP="001820C6">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114771B7" w14:textId="77777777" w:rsidR="001820C6" w:rsidRPr="001820C6" w:rsidRDefault="001820C6" w:rsidP="001820C6">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7CE22AC8" w14:textId="77777777" w:rsidR="001820C6" w:rsidRPr="001820C6" w:rsidRDefault="001820C6" w:rsidP="001820C6">
            <w:pPr>
              <w:pStyle w:val="BodyText"/>
              <w:spacing w:after="0"/>
              <w:rPr>
                <w:rFonts w:ascii="Arial Narrow" w:hAnsi="Arial Narrow"/>
              </w:rPr>
            </w:pPr>
          </w:p>
        </w:tc>
      </w:tr>
      <w:tr w:rsidR="001820C6" w:rsidRPr="001820C6" w14:paraId="7B805096" w14:textId="77777777" w:rsidTr="00914F44">
        <w:trPr>
          <w:trHeight w:val="39"/>
        </w:trPr>
        <w:tc>
          <w:tcPr>
            <w:tcW w:w="2719" w:type="pct"/>
            <w:gridSpan w:val="2"/>
            <w:shd w:val="clear" w:color="auto" w:fill="AFDFDD"/>
            <w:tcMar>
              <w:top w:w="11" w:type="dxa"/>
              <w:left w:w="76" w:type="dxa"/>
              <w:bottom w:w="0" w:type="dxa"/>
              <w:right w:w="76" w:type="dxa"/>
            </w:tcMar>
          </w:tcPr>
          <w:p w14:paraId="3692EAA1" w14:textId="77777777" w:rsidR="001820C6" w:rsidRPr="001820C6" w:rsidRDefault="001820C6" w:rsidP="001820C6">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3D3FF702" w14:textId="77777777" w:rsidR="001820C6" w:rsidRPr="001820C6" w:rsidRDefault="001820C6" w:rsidP="001820C6">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59F3DD5E" w14:textId="77777777" w:rsidR="001820C6" w:rsidRPr="001820C6" w:rsidRDefault="001820C6" w:rsidP="001820C6">
            <w:pPr>
              <w:pStyle w:val="BodyText"/>
              <w:spacing w:after="0"/>
              <w:rPr>
                <w:rFonts w:ascii="Arial Narrow" w:hAnsi="Arial Narrow"/>
              </w:rPr>
            </w:pPr>
          </w:p>
        </w:tc>
      </w:tr>
    </w:tbl>
    <w:p w14:paraId="7B87DFC3" w14:textId="4F0729FE" w:rsidR="00914F44" w:rsidRPr="009C4B8D" w:rsidRDefault="00914F44" w:rsidP="00914F44">
      <w:pPr>
        <w:pStyle w:val="Heading2"/>
      </w:pPr>
      <w:bookmarkStart w:id="39" w:name="_Toc6495670"/>
      <w:r>
        <w:t>Policies, Patient Agreements, and Workflows A</w:t>
      </w:r>
      <w:r w:rsidRPr="009C4B8D">
        <w:t>ctivities</w:t>
      </w:r>
    </w:p>
    <w:p w14:paraId="26A03AD8" w14:textId="77777777" w:rsidR="00914F44" w:rsidRPr="009C4B8D" w:rsidRDefault="00914F44" w:rsidP="00914F44">
      <w:pPr>
        <w:pStyle w:val="BodyText"/>
        <w:spacing w:after="0"/>
        <w:rPr>
          <w:color w:val="C00000"/>
        </w:rPr>
      </w:pPr>
      <w:r w:rsidRPr="009C4B8D">
        <w:rPr>
          <w:color w:val="C00000"/>
        </w:rPr>
        <w:t xml:space="preserve">Activity: </w:t>
      </w:r>
    </w:p>
    <w:p w14:paraId="6BFE45CF" w14:textId="77777777" w:rsidR="00914F44" w:rsidRPr="009C4B8D" w:rsidRDefault="00914F44" w:rsidP="00914F44">
      <w:pPr>
        <w:pStyle w:val="BodyText"/>
        <w:spacing w:after="0"/>
      </w:pPr>
      <w:r w:rsidRPr="009C4B8D">
        <w:t xml:space="preserve">Manager of this process: </w:t>
      </w:r>
    </w:p>
    <w:p w14:paraId="14C91222" w14:textId="77777777" w:rsidR="00914F44" w:rsidRPr="009C4B8D" w:rsidRDefault="00914F44" w:rsidP="00914F44">
      <w:pPr>
        <w:pStyle w:val="BodyText"/>
        <w:spacing w:after="0"/>
        <w:rPr>
          <w:b/>
        </w:rPr>
      </w:pPr>
      <w:r w:rsidRPr="009C4B8D">
        <w:t xml:space="preserve">Date for completion: </w:t>
      </w:r>
    </w:p>
    <w:p w14:paraId="00C9669E" w14:textId="77777777" w:rsidR="00914F44" w:rsidRPr="009C4B8D" w:rsidRDefault="00914F44" w:rsidP="00914F44">
      <w:pPr>
        <w:pStyle w:val="BodyText"/>
        <w:spacing w:after="0"/>
      </w:pPr>
      <w:r w:rsidRPr="009C4B8D">
        <w:t>Relevant resources:</w:t>
      </w:r>
    </w:p>
    <w:p w14:paraId="49725AB8" w14:textId="77777777" w:rsidR="00914F44" w:rsidRPr="001820C6" w:rsidRDefault="00914F44" w:rsidP="00914F44">
      <w:pPr>
        <w:pStyle w:val="BodyText"/>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1"/>
        <w:gridCol w:w="5079"/>
        <w:gridCol w:w="2821"/>
        <w:gridCol w:w="1449"/>
      </w:tblGrid>
      <w:tr w:rsidR="00914F44" w:rsidRPr="001820C6" w14:paraId="5E6FEE95" w14:textId="77777777" w:rsidTr="00914F44">
        <w:trPr>
          <w:gridBefore w:val="1"/>
          <w:wBefore w:w="6" w:type="pct"/>
          <w:trHeight w:val="58"/>
        </w:trPr>
        <w:tc>
          <w:tcPr>
            <w:tcW w:w="2713" w:type="pct"/>
            <w:shd w:val="clear" w:color="auto" w:fill="284F57"/>
            <w:tcMar>
              <w:top w:w="11" w:type="dxa"/>
              <w:left w:w="76" w:type="dxa"/>
              <w:bottom w:w="0" w:type="dxa"/>
              <w:right w:w="76" w:type="dxa"/>
            </w:tcMar>
            <w:hideMark/>
          </w:tcPr>
          <w:p w14:paraId="430F1BD6" w14:textId="77777777" w:rsidR="00914F44" w:rsidRPr="00FB5DC1" w:rsidRDefault="00914F44" w:rsidP="002849E1">
            <w:pPr>
              <w:pStyle w:val="BodyText"/>
              <w:spacing w:after="0"/>
              <w:rPr>
                <w:b/>
                <w:bCs/>
                <w:color w:val="FFFFFF" w:themeColor="background1"/>
              </w:rPr>
            </w:pPr>
            <w:r w:rsidRPr="00FB5DC1">
              <w:rPr>
                <w:b/>
                <w:bCs/>
                <w:color w:val="FFFFFF" w:themeColor="background1"/>
              </w:rPr>
              <w:t>List the steps necessary to achieve this goal (What)</w:t>
            </w:r>
          </w:p>
        </w:tc>
        <w:tc>
          <w:tcPr>
            <w:tcW w:w="1507" w:type="pct"/>
            <w:shd w:val="clear" w:color="auto" w:fill="284F57"/>
            <w:tcMar>
              <w:top w:w="11" w:type="dxa"/>
              <w:left w:w="76" w:type="dxa"/>
              <w:bottom w:w="0" w:type="dxa"/>
              <w:right w:w="76" w:type="dxa"/>
            </w:tcMar>
            <w:hideMark/>
          </w:tcPr>
          <w:p w14:paraId="35ABC1A0" w14:textId="77777777" w:rsidR="00914F44" w:rsidRPr="00FB5DC1" w:rsidRDefault="00914F44" w:rsidP="002849E1">
            <w:pPr>
              <w:pStyle w:val="BodyText"/>
              <w:spacing w:after="0"/>
              <w:rPr>
                <w:b/>
                <w:bCs/>
                <w:color w:val="FFFFFF" w:themeColor="background1"/>
              </w:rPr>
            </w:pPr>
            <w:r w:rsidRPr="00FB5DC1">
              <w:rPr>
                <w:b/>
                <w:bCs/>
                <w:color w:val="FFFFFF" w:themeColor="background1"/>
              </w:rPr>
              <w:t>Person responsible (Who)</w:t>
            </w:r>
          </w:p>
        </w:tc>
        <w:tc>
          <w:tcPr>
            <w:tcW w:w="774" w:type="pct"/>
            <w:shd w:val="clear" w:color="auto" w:fill="284F57"/>
            <w:tcMar>
              <w:top w:w="11" w:type="dxa"/>
              <w:left w:w="76" w:type="dxa"/>
              <w:bottom w:w="0" w:type="dxa"/>
              <w:right w:w="76" w:type="dxa"/>
            </w:tcMar>
            <w:hideMark/>
          </w:tcPr>
          <w:p w14:paraId="192FEBA6" w14:textId="77777777" w:rsidR="00914F44" w:rsidRPr="00FB5DC1" w:rsidRDefault="00914F44" w:rsidP="002849E1">
            <w:pPr>
              <w:pStyle w:val="BodyText"/>
              <w:spacing w:after="0"/>
              <w:rPr>
                <w:b/>
                <w:bCs/>
                <w:color w:val="FFFFFF" w:themeColor="background1"/>
              </w:rPr>
            </w:pPr>
            <w:r w:rsidRPr="00FB5DC1">
              <w:rPr>
                <w:b/>
                <w:bCs/>
                <w:color w:val="FFFFFF" w:themeColor="background1"/>
              </w:rPr>
              <w:t>When</w:t>
            </w:r>
          </w:p>
        </w:tc>
      </w:tr>
      <w:tr w:rsidR="00914F44" w:rsidRPr="001820C6" w14:paraId="4E38DF51" w14:textId="77777777" w:rsidTr="00914F44">
        <w:trPr>
          <w:trHeight w:val="39"/>
        </w:trPr>
        <w:tc>
          <w:tcPr>
            <w:tcW w:w="2719" w:type="pct"/>
            <w:gridSpan w:val="2"/>
            <w:shd w:val="clear" w:color="auto" w:fill="AFDFDD"/>
            <w:tcMar>
              <w:top w:w="11" w:type="dxa"/>
              <w:left w:w="76" w:type="dxa"/>
              <w:bottom w:w="0" w:type="dxa"/>
              <w:right w:w="76" w:type="dxa"/>
            </w:tcMar>
          </w:tcPr>
          <w:p w14:paraId="0720BB93"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0DC8AA08"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662FAE26" w14:textId="77777777" w:rsidR="00914F44" w:rsidRPr="001820C6" w:rsidRDefault="00914F44" w:rsidP="002849E1">
            <w:pPr>
              <w:pStyle w:val="BodyText"/>
              <w:spacing w:after="0"/>
              <w:rPr>
                <w:rFonts w:ascii="Arial Narrow" w:hAnsi="Arial Narrow"/>
              </w:rPr>
            </w:pPr>
          </w:p>
        </w:tc>
      </w:tr>
      <w:tr w:rsidR="00914F44" w:rsidRPr="001820C6" w14:paraId="1283CF7A" w14:textId="77777777" w:rsidTr="00914F44">
        <w:trPr>
          <w:trHeight w:val="39"/>
        </w:trPr>
        <w:tc>
          <w:tcPr>
            <w:tcW w:w="2719" w:type="pct"/>
            <w:gridSpan w:val="2"/>
            <w:shd w:val="clear" w:color="auto" w:fill="AFDFDD"/>
            <w:tcMar>
              <w:top w:w="11" w:type="dxa"/>
              <w:left w:w="76" w:type="dxa"/>
              <w:bottom w:w="0" w:type="dxa"/>
              <w:right w:w="76" w:type="dxa"/>
            </w:tcMar>
          </w:tcPr>
          <w:p w14:paraId="76DBF566"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6F623520"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259CFC32" w14:textId="77777777" w:rsidR="00914F44" w:rsidRPr="001820C6" w:rsidRDefault="00914F44" w:rsidP="002849E1">
            <w:pPr>
              <w:pStyle w:val="BodyText"/>
              <w:spacing w:after="0"/>
              <w:rPr>
                <w:rFonts w:ascii="Arial Narrow" w:hAnsi="Arial Narrow"/>
              </w:rPr>
            </w:pPr>
          </w:p>
        </w:tc>
      </w:tr>
      <w:tr w:rsidR="00914F44" w:rsidRPr="001820C6" w14:paraId="4F375769" w14:textId="77777777" w:rsidTr="00914F44">
        <w:trPr>
          <w:trHeight w:val="39"/>
        </w:trPr>
        <w:tc>
          <w:tcPr>
            <w:tcW w:w="2719" w:type="pct"/>
            <w:gridSpan w:val="2"/>
            <w:shd w:val="clear" w:color="auto" w:fill="AFDFDD"/>
            <w:tcMar>
              <w:top w:w="11" w:type="dxa"/>
              <w:left w:w="76" w:type="dxa"/>
              <w:bottom w:w="0" w:type="dxa"/>
              <w:right w:w="76" w:type="dxa"/>
            </w:tcMar>
          </w:tcPr>
          <w:p w14:paraId="65BB2F78"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5918F89E"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2E06A010" w14:textId="77777777" w:rsidR="00914F44" w:rsidRPr="001820C6" w:rsidRDefault="00914F44" w:rsidP="002849E1">
            <w:pPr>
              <w:pStyle w:val="BodyText"/>
              <w:spacing w:after="0"/>
              <w:rPr>
                <w:rFonts w:ascii="Arial Narrow" w:hAnsi="Arial Narrow"/>
              </w:rPr>
            </w:pPr>
          </w:p>
        </w:tc>
      </w:tr>
      <w:tr w:rsidR="00914F44" w:rsidRPr="001820C6" w14:paraId="2B490C73" w14:textId="77777777" w:rsidTr="00914F44">
        <w:trPr>
          <w:trHeight w:val="39"/>
        </w:trPr>
        <w:tc>
          <w:tcPr>
            <w:tcW w:w="2719" w:type="pct"/>
            <w:gridSpan w:val="2"/>
            <w:shd w:val="clear" w:color="auto" w:fill="AFDFDD"/>
            <w:tcMar>
              <w:top w:w="11" w:type="dxa"/>
              <w:left w:w="76" w:type="dxa"/>
              <w:bottom w:w="0" w:type="dxa"/>
              <w:right w:w="76" w:type="dxa"/>
            </w:tcMar>
          </w:tcPr>
          <w:p w14:paraId="19212991"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28447206"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64D71B8E" w14:textId="77777777" w:rsidR="00914F44" w:rsidRPr="001820C6" w:rsidRDefault="00914F44" w:rsidP="002849E1">
            <w:pPr>
              <w:pStyle w:val="BodyText"/>
              <w:spacing w:after="0"/>
              <w:rPr>
                <w:rFonts w:ascii="Arial Narrow" w:hAnsi="Arial Narrow"/>
              </w:rPr>
            </w:pPr>
          </w:p>
        </w:tc>
      </w:tr>
    </w:tbl>
    <w:p w14:paraId="41C34190" w14:textId="2E084764" w:rsidR="00914F44" w:rsidRPr="009C4B8D" w:rsidRDefault="00914F44" w:rsidP="00914F44">
      <w:pPr>
        <w:pStyle w:val="Heading2"/>
      </w:pPr>
      <w:r>
        <w:t>Tracking and Monitoring Activities</w:t>
      </w:r>
    </w:p>
    <w:p w14:paraId="7AB716B0" w14:textId="77777777" w:rsidR="00914F44" w:rsidRPr="009C4B8D" w:rsidRDefault="00914F44" w:rsidP="00914F44">
      <w:pPr>
        <w:pStyle w:val="BodyText"/>
        <w:spacing w:after="0"/>
        <w:rPr>
          <w:color w:val="C00000"/>
        </w:rPr>
      </w:pPr>
      <w:r w:rsidRPr="009C4B8D">
        <w:rPr>
          <w:color w:val="C00000"/>
        </w:rPr>
        <w:t xml:space="preserve">Activity: </w:t>
      </w:r>
    </w:p>
    <w:p w14:paraId="5CEE54EC" w14:textId="77777777" w:rsidR="00914F44" w:rsidRPr="009C4B8D" w:rsidRDefault="00914F44" w:rsidP="00914F44">
      <w:pPr>
        <w:pStyle w:val="BodyText"/>
        <w:spacing w:after="0"/>
      </w:pPr>
      <w:r w:rsidRPr="009C4B8D">
        <w:t xml:space="preserve">Manager of this process: </w:t>
      </w:r>
    </w:p>
    <w:p w14:paraId="3E3CCCA8" w14:textId="77777777" w:rsidR="00914F44" w:rsidRPr="009C4B8D" w:rsidRDefault="00914F44" w:rsidP="00914F44">
      <w:pPr>
        <w:pStyle w:val="BodyText"/>
        <w:spacing w:after="0"/>
        <w:rPr>
          <w:b/>
        </w:rPr>
      </w:pPr>
      <w:r w:rsidRPr="009C4B8D">
        <w:t xml:space="preserve">Date for completion: </w:t>
      </w:r>
    </w:p>
    <w:p w14:paraId="3D842A97" w14:textId="77777777" w:rsidR="00914F44" w:rsidRPr="009C4B8D" w:rsidRDefault="00914F44" w:rsidP="00914F44">
      <w:pPr>
        <w:pStyle w:val="BodyText"/>
        <w:spacing w:after="0"/>
      </w:pPr>
      <w:r w:rsidRPr="009C4B8D">
        <w:t>Relevant resources:</w:t>
      </w:r>
    </w:p>
    <w:p w14:paraId="1262A95E" w14:textId="77777777" w:rsidR="00914F44" w:rsidRPr="001820C6" w:rsidRDefault="00914F44" w:rsidP="00914F44">
      <w:pPr>
        <w:pStyle w:val="BodyText"/>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1"/>
        <w:gridCol w:w="5079"/>
        <w:gridCol w:w="2821"/>
        <w:gridCol w:w="1449"/>
      </w:tblGrid>
      <w:tr w:rsidR="00914F44" w:rsidRPr="001820C6" w14:paraId="4E05CCB0" w14:textId="77777777" w:rsidTr="00914F44">
        <w:trPr>
          <w:gridBefore w:val="1"/>
          <w:wBefore w:w="6" w:type="pct"/>
          <w:trHeight w:val="58"/>
        </w:trPr>
        <w:tc>
          <w:tcPr>
            <w:tcW w:w="2713" w:type="pct"/>
            <w:shd w:val="clear" w:color="auto" w:fill="284F57"/>
            <w:tcMar>
              <w:top w:w="11" w:type="dxa"/>
              <w:left w:w="76" w:type="dxa"/>
              <w:bottom w:w="0" w:type="dxa"/>
              <w:right w:w="76" w:type="dxa"/>
            </w:tcMar>
            <w:hideMark/>
          </w:tcPr>
          <w:p w14:paraId="6E082BB3" w14:textId="77777777" w:rsidR="00914F44" w:rsidRPr="00FB5DC1" w:rsidRDefault="00914F44" w:rsidP="002849E1">
            <w:pPr>
              <w:pStyle w:val="BodyText"/>
              <w:spacing w:after="0"/>
              <w:rPr>
                <w:b/>
                <w:bCs/>
                <w:color w:val="FFFFFF" w:themeColor="background1"/>
              </w:rPr>
            </w:pPr>
            <w:r w:rsidRPr="00FB5DC1">
              <w:rPr>
                <w:b/>
                <w:bCs/>
                <w:color w:val="FFFFFF" w:themeColor="background1"/>
              </w:rPr>
              <w:t>List the steps necessary to achieve this goal (What)</w:t>
            </w:r>
          </w:p>
        </w:tc>
        <w:tc>
          <w:tcPr>
            <w:tcW w:w="1507" w:type="pct"/>
            <w:shd w:val="clear" w:color="auto" w:fill="284F57"/>
            <w:tcMar>
              <w:top w:w="11" w:type="dxa"/>
              <w:left w:w="76" w:type="dxa"/>
              <w:bottom w:w="0" w:type="dxa"/>
              <w:right w:w="76" w:type="dxa"/>
            </w:tcMar>
            <w:hideMark/>
          </w:tcPr>
          <w:p w14:paraId="4A8166D7" w14:textId="77777777" w:rsidR="00914F44" w:rsidRPr="00FB5DC1" w:rsidRDefault="00914F44" w:rsidP="002849E1">
            <w:pPr>
              <w:pStyle w:val="BodyText"/>
              <w:spacing w:after="0"/>
              <w:rPr>
                <w:b/>
                <w:bCs/>
                <w:color w:val="FFFFFF" w:themeColor="background1"/>
              </w:rPr>
            </w:pPr>
            <w:r w:rsidRPr="00FB5DC1">
              <w:rPr>
                <w:b/>
                <w:bCs/>
                <w:color w:val="FFFFFF" w:themeColor="background1"/>
              </w:rPr>
              <w:t>Person responsible (Who)</w:t>
            </w:r>
          </w:p>
        </w:tc>
        <w:tc>
          <w:tcPr>
            <w:tcW w:w="774" w:type="pct"/>
            <w:shd w:val="clear" w:color="auto" w:fill="284F57"/>
            <w:tcMar>
              <w:top w:w="11" w:type="dxa"/>
              <w:left w:w="76" w:type="dxa"/>
              <w:bottom w:w="0" w:type="dxa"/>
              <w:right w:w="76" w:type="dxa"/>
            </w:tcMar>
            <w:hideMark/>
          </w:tcPr>
          <w:p w14:paraId="615326D6" w14:textId="77777777" w:rsidR="00914F44" w:rsidRPr="00FB5DC1" w:rsidRDefault="00914F44" w:rsidP="002849E1">
            <w:pPr>
              <w:pStyle w:val="BodyText"/>
              <w:spacing w:after="0"/>
              <w:rPr>
                <w:b/>
                <w:bCs/>
                <w:color w:val="FFFFFF" w:themeColor="background1"/>
              </w:rPr>
            </w:pPr>
            <w:r w:rsidRPr="00FB5DC1">
              <w:rPr>
                <w:b/>
                <w:bCs/>
                <w:color w:val="FFFFFF" w:themeColor="background1"/>
              </w:rPr>
              <w:t>When</w:t>
            </w:r>
          </w:p>
        </w:tc>
      </w:tr>
      <w:tr w:rsidR="00914F44" w:rsidRPr="001820C6" w14:paraId="30024B70" w14:textId="77777777" w:rsidTr="00914F44">
        <w:trPr>
          <w:trHeight w:val="39"/>
        </w:trPr>
        <w:tc>
          <w:tcPr>
            <w:tcW w:w="2719" w:type="pct"/>
            <w:gridSpan w:val="2"/>
            <w:shd w:val="clear" w:color="auto" w:fill="AFDFDD"/>
            <w:tcMar>
              <w:top w:w="11" w:type="dxa"/>
              <w:left w:w="76" w:type="dxa"/>
              <w:bottom w:w="0" w:type="dxa"/>
              <w:right w:w="76" w:type="dxa"/>
            </w:tcMar>
          </w:tcPr>
          <w:p w14:paraId="4F8A59D2"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09A4BDFC"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10192738" w14:textId="77777777" w:rsidR="00914F44" w:rsidRPr="001820C6" w:rsidRDefault="00914F44" w:rsidP="002849E1">
            <w:pPr>
              <w:pStyle w:val="BodyText"/>
              <w:spacing w:after="0"/>
              <w:rPr>
                <w:rFonts w:ascii="Arial Narrow" w:hAnsi="Arial Narrow"/>
              </w:rPr>
            </w:pPr>
          </w:p>
        </w:tc>
      </w:tr>
      <w:tr w:rsidR="00914F44" w:rsidRPr="001820C6" w14:paraId="28901994" w14:textId="77777777" w:rsidTr="00914F44">
        <w:trPr>
          <w:trHeight w:val="39"/>
        </w:trPr>
        <w:tc>
          <w:tcPr>
            <w:tcW w:w="2719" w:type="pct"/>
            <w:gridSpan w:val="2"/>
            <w:shd w:val="clear" w:color="auto" w:fill="AFDFDD"/>
            <w:tcMar>
              <w:top w:w="11" w:type="dxa"/>
              <w:left w:w="76" w:type="dxa"/>
              <w:bottom w:w="0" w:type="dxa"/>
              <w:right w:w="76" w:type="dxa"/>
            </w:tcMar>
          </w:tcPr>
          <w:p w14:paraId="6314D516"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313F9F2F"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70CAA104" w14:textId="77777777" w:rsidR="00914F44" w:rsidRPr="001820C6" w:rsidRDefault="00914F44" w:rsidP="002849E1">
            <w:pPr>
              <w:pStyle w:val="BodyText"/>
              <w:spacing w:after="0"/>
              <w:rPr>
                <w:rFonts w:ascii="Arial Narrow" w:hAnsi="Arial Narrow"/>
              </w:rPr>
            </w:pPr>
          </w:p>
        </w:tc>
      </w:tr>
      <w:tr w:rsidR="00914F44" w:rsidRPr="001820C6" w14:paraId="292DD5A7" w14:textId="77777777" w:rsidTr="00914F44">
        <w:trPr>
          <w:trHeight w:val="39"/>
        </w:trPr>
        <w:tc>
          <w:tcPr>
            <w:tcW w:w="2719" w:type="pct"/>
            <w:gridSpan w:val="2"/>
            <w:shd w:val="clear" w:color="auto" w:fill="AFDFDD"/>
            <w:tcMar>
              <w:top w:w="11" w:type="dxa"/>
              <w:left w:w="76" w:type="dxa"/>
              <w:bottom w:w="0" w:type="dxa"/>
              <w:right w:w="76" w:type="dxa"/>
            </w:tcMar>
          </w:tcPr>
          <w:p w14:paraId="3B3217CF"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0BC84043"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1C55F893" w14:textId="77777777" w:rsidR="00914F44" w:rsidRPr="001820C6" w:rsidRDefault="00914F44" w:rsidP="002849E1">
            <w:pPr>
              <w:pStyle w:val="BodyText"/>
              <w:spacing w:after="0"/>
              <w:rPr>
                <w:rFonts w:ascii="Arial Narrow" w:hAnsi="Arial Narrow"/>
              </w:rPr>
            </w:pPr>
          </w:p>
        </w:tc>
      </w:tr>
      <w:tr w:rsidR="00914F44" w:rsidRPr="001820C6" w14:paraId="0875200C" w14:textId="77777777" w:rsidTr="00914F44">
        <w:trPr>
          <w:trHeight w:val="39"/>
        </w:trPr>
        <w:tc>
          <w:tcPr>
            <w:tcW w:w="2719" w:type="pct"/>
            <w:gridSpan w:val="2"/>
            <w:shd w:val="clear" w:color="auto" w:fill="AFDFDD"/>
            <w:tcMar>
              <w:top w:w="11" w:type="dxa"/>
              <w:left w:w="76" w:type="dxa"/>
              <w:bottom w:w="0" w:type="dxa"/>
              <w:right w:w="76" w:type="dxa"/>
            </w:tcMar>
          </w:tcPr>
          <w:p w14:paraId="5E6A2EA0"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2A8B8A7D"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464CB97F" w14:textId="77777777" w:rsidR="00914F44" w:rsidRPr="001820C6" w:rsidRDefault="00914F44" w:rsidP="002849E1">
            <w:pPr>
              <w:pStyle w:val="BodyText"/>
              <w:spacing w:after="0"/>
              <w:rPr>
                <w:rFonts w:ascii="Arial Narrow" w:hAnsi="Arial Narrow"/>
              </w:rPr>
            </w:pPr>
          </w:p>
        </w:tc>
      </w:tr>
    </w:tbl>
    <w:p w14:paraId="105B16D9" w14:textId="0CE90D58" w:rsidR="00914F44" w:rsidRPr="009C4B8D" w:rsidRDefault="00914F44" w:rsidP="00914F44">
      <w:pPr>
        <w:pStyle w:val="Heading2"/>
      </w:pPr>
      <w:r>
        <w:t>Planned, Patient-Centered Visits Activities</w:t>
      </w:r>
    </w:p>
    <w:p w14:paraId="118835F0" w14:textId="77777777" w:rsidR="00914F44" w:rsidRPr="009C4B8D" w:rsidRDefault="00914F44" w:rsidP="00914F44">
      <w:pPr>
        <w:pStyle w:val="BodyText"/>
        <w:spacing w:after="0"/>
        <w:rPr>
          <w:color w:val="C00000"/>
        </w:rPr>
      </w:pPr>
      <w:r w:rsidRPr="009C4B8D">
        <w:rPr>
          <w:color w:val="C00000"/>
        </w:rPr>
        <w:t xml:space="preserve">Activity: </w:t>
      </w:r>
    </w:p>
    <w:p w14:paraId="3189E705" w14:textId="77777777" w:rsidR="00914F44" w:rsidRPr="009C4B8D" w:rsidRDefault="00914F44" w:rsidP="00914F44">
      <w:pPr>
        <w:pStyle w:val="BodyText"/>
        <w:spacing w:after="0"/>
      </w:pPr>
      <w:r w:rsidRPr="009C4B8D">
        <w:t xml:space="preserve">Manager of this process: </w:t>
      </w:r>
    </w:p>
    <w:p w14:paraId="12707273" w14:textId="77777777" w:rsidR="00914F44" w:rsidRPr="009C4B8D" w:rsidRDefault="00914F44" w:rsidP="00914F44">
      <w:pPr>
        <w:pStyle w:val="BodyText"/>
        <w:spacing w:after="0"/>
        <w:rPr>
          <w:b/>
        </w:rPr>
      </w:pPr>
      <w:r w:rsidRPr="009C4B8D">
        <w:t xml:space="preserve">Date for completion: </w:t>
      </w:r>
    </w:p>
    <w:p w14:paraId="7EE37220" w14:textId="77777777" w:rsidR="00914F44" w:rsidRPr="009C4B8D" w:rsidRDefault="00914F44" w:rsidP="00914F44">
      <w:pPr>
        <w:pStyle w:val="BodyText"/>
        <w:spacing w:after="0"/>
      </w:pPr>
      <w:r w:rsidRPr="009C4B8D">
        <w:t>Relevant resources:</w:t>
      </w:r>
    </w:p>
    <w:p w14:paraId="769E3959" w14:textId="77777777" w:rsidR="00914F44" w:rsidRPr="001820C6" w:rsidRDefault="00914F44" w:rsidP="00914F44">
      <w:pPr>
        <w:pStyle w:val="BodyText"/>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1"/>
        <w:gridCol w:w="5079"/>
        <w:gridCol w:w="2821"/>
        <w:gridCol w:w="1449"/>
      </w:tblGrid>
      <w:tr w:rsidR="00914F44" w:rsidRPr="001820C6" w14:paraId="500D216A" w14:textId="77777777" w:rsidTr="00914F44">
        <w:trPr>
          <w:gridBefore w:val="1"/>
          <w:wBefore w:w="6" w:type="pct"/>
          <w:trHeight w:val="58"/>
        </w:trPr>
        <w:tc>
          <w:tcPr>
            <w:tcW w:w="2713" w:type="pct"/>
            <w:shd w:val="clear" w:color="auto" w:fill="284F57"/>
            <w:tcMar>
              <w:top w:w="11" w:type="dxa"/>
              <w:left w:w="76" w:type="dxa"/>
              <w:bottom w:w="0" w:type="dxa"/>
              <w:right w:w="76" w:type="dxa"/>
            </w:tcMar>
            <w:hideMark/>
          </w:tcPr>
          <w:p w14:paraId="2F0AF1C3" w14:textId="77777777" w:rsidR="00914F44" w:rsidRPr="00FB5DC1" w:rsidRDefault="00914F44" w:rsidP="002849E1">
            <w:pPr>
              <w:pStyle w:val="BodyText"/>
              <w:spacing w:after="0"/>
              <w:rPr>
                <w:b/>
                <w:bCs/>
                <w:color w:val="FFFFFF" w:themeColor="background1"/>
              </w:rPr>
            </w:pPr>
            <w:r w:rsidRPr="00FB5DC1">
              <w:rPr>
                <w:b/>
                <w:bCs/>
                <w:color w:val="FFFFFF" w:themeColor="background1"/>
              </w:rPr>
              <w:t>List the steps necessary to achieve this goal (What)</w:t>
            </w:r>
          </w:p>
        </w:tc>
        <w:tc>
          <w:tcPr>
            <w:tcW w:w="1507" w:type="pct"/>
            <w:shd w:val="clear" w:color="auto" w:fill="284F57"/>
            <w:tcMar>
              <w:top w:w="11" w:type="dxa"/>
              <w:left w:w="76" w:type="dxa"/>
              <w:bottom w:w="0" w:type="dxa"/>
              <w:right w:w="76" w:type="dxa"/>
            </w:tcMar>
            <w:hideMark/>
          </w:tcPr>
          <w:p w14:paraId="51E98501" w14:textId="77777777" w:rsidR="00914F44" w:rsidRPr="00FB5DC1" w:rsidRDefault="00914F44" w:rsidP="002849E1">
            <w:pPr>
              <w:pStyle w:val="BodyText"/>
              <w:spacing w:after="0"/>
              <w:rPr>
                <w:b/>
                <w:bCs/>
                <w:color w:val="FFFFFF" w:themeColor="background1"/>
              </w:rPr>
            </w:pPr>
            <w:r w:rsidRPr="00FB5DC1">
              <w:rPr>
                <w:b/>
                <w:bCs/>
                <w:color w:val="FFFFFF" w:themeColor="background1"/>
              </w:rPr>
              <w:t>Person responsible (Who)</w:t>
            </w:r>
          </w:p>
        </w:tc>
        <w:tc>
          <w:tcPr>
            <w:tcW w:w="774" w:type="pct"/>
            <w:shd w:val="clear" w:color="auto" w:fill="284F57"/>
            <w:tcMar>
              <w:top w:w="11" w:type="dxa"/>
              <w:left w:w="76" w:type="dxa"/>
              <w:bottom w:w="0" w:type="dxa"/>
              <w:right w:w="76" w:type="dxa"/>
            </w:tcMar>
            <w:hideMark/>
          </w:tcPr>
          <w:p w14:paraId="06A055ED" w14:textId="77777777" w:rsidR="00914F44" w:rsidRPr="00FB5DC1" w:rsidRDefault="00914F44" w:rsidP="002849E1">
            <w:pPr>
              <w:pStyle w:val="BodyText"/>
              <w:spacing w:after="0"/>
              <w:rPr>
                <w:b/>
                <w:bCs/>
                <w:color w:val="FFFFFF" w:themeColor="background1"/>
              </w:rPr>
            </w:pPr>
            <w:r w:rsidRPr="00FB5DC1">
              <w:rPr>
                <w:b/>
                <w:bCs/>
                <w:color w:val="FFFFFF" w:themeColor="background1"/>
              </w:rPr>
              <w:t>When</w:t>
            </w:r>
          </w:p>
        </w:tc>
      </w:tr>
      <w:tr w:rsidR="00914F44" w:rsidRPr="001820C6" w14:paraId="71EBC940" w14:textId="77777777" w:rsidTr="00914F44">
        <w:trPr>
          <w:trHeight w:val="39"/>
        </w:trPr>
        <w:tc>
          <w:tcPr>
            <w:tcW w:w="2719" w:type="pct"/>
            <w:gridSpan w:val="2"/>
            <w:shd w:val="clear" w:color="auto" w:fill="AFDFDD"/>
            <w:tcMar>
              <w:top w:w="11" w:type="dxa"/>
              <w:left w:w="76" w:type="dxa"/>
              <w:bottom w:w="0" w:type="dxa"/>
              <w:right w:w="76" w:type="dxa"/>
            </w:tcMar>
          </w:tcPr>
          <w:p w14:paraId="22C7C1D1"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64632E63"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4BF78666" w14:textId="77777777" w:rsidR="00914F44" w:rsidRPr="001820C6" w:rsidRDefault="00914F44" w:rsidP="002849E1">
            <w:pPr>
              <w:pStyle w:val="BodyText"/>
              <w:spacing w:after="0"/>
              <w:rPr>
                <w:rFonts w:ascii="Arial Narrow" w:hAnsi="Arial Narrow"/>
              </w:rPr>
            </w:pPr>
          </w:p>
        </w:tc>
      </w:tr>
      <w:tr w:rsidR="00914F44" w:rsidRPr="001820C6" w14:paraId="65F30CE3" w14:textId="77777777" w:rsidTr="00914F44">
        <w:trPr>
          <w:trHeight w:val="39"/>
        </w:trPr>
        <w:tc>
          <w:tcPr>
            <w:tcW w:w="2719" w:type="pct"/>
            <w:gridSpan w:val="2"/>
            <w:shd w:val="clear" w:color="auto" w:fill="AFDFDD"/>
            <w:tcMar>
              <w:top w:w="11" w:type="dxa"/>
              <w:left w:w="76" w:type="dxa"/>
              <w:bottom w:w="0" w:type="dxa"/>
              <w:right w:w="76" w:type="dxa"/>
            </w:tcMar>
          </w:tcPr>
          <w:p w14:paraId="7D94800D"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450170D4"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63524377" w14:textId="77777777" w:rsidR="00914F44" w:rsidRPr="001820C6" w:rsidRDefault="00914F44" w:rsidP="002849E1">
            <w:pPr>
              <w:pStyle w:val="BodyText"/>
              <w:spacing w:after="0"/>
              <w:rPr>
                <w:rFonts w:ascii="Arial Narrow" w:hAnsi="Arial Narrow"/>
              </w:rPr>
            </w:pPr>
          </w:p>
        </w:tc>
      </w:tr>
      <w:tr w:rsidR="00914F44" w:rsidRPr="001820C6" w14:paraId="799A0FF8" w14:textId="77777777" w:rsidTr="00914F44">
        <w:trPr>
          <w:trHeight w:val="39"/>
        </w:trPr>
        <w:tc>
          <w:tcPr>
            <w:tcW w:w="2719" w:type="pct"/>
            <w:gridSpan w:val="2"/>
            <w:shd w:val="clear" w:color="auto" w:fill="AFDFDD"/>
            <w:tcMar>
              <w:top w:w="11" w:type="dxa"/>
              <w:left w:w="76" w:type="dxa"/>
              <w:bottom w:w="0" w:type="dxa"/>
              <w:right w:w="76" w:type="dxa"/>
            </w:tcMar>
          </w:tcPr>
          <w:p w14:paraId="38424671"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61953F0E"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35A0EC68" w14:textId="77777777" w:rsidR="00914F44" w:rsidRPr="001820C6" w:rsidRDefault="00914F44" w:rsidP="002849E1">
            <w:pPr>
              <w:pStyle w:val="BodyText"/>
              <w:spacing w:after="0"/>
              <w:rPr>
                <w:rFonts w:ascii="Arial Narrow" w:hAnsi="Arial Narrow"/>
              </w:rPr>
            </w:pPr>
          </w:p>
        </w:tc>
      </w:tr>
      <w:tr w:rsidR="00914F44" w:rsidRPr="001820C6" w14:paraId="7A8EDF3C" w14:textId="77777777" w:rsidTr="00914F44">
        <w:trPr>
          <w:trHeight w:val="39"/>
        </w:trPr>
        <w:tc>
          <w:tcPr>
            <w:tcW w:w="2719" w:type="pct"/>
            <w:gridSpan w:val="2"/>
            <w:shd w:val="clear" w:color="auto" w:fill="AFDFDD"/>
            <w:tcMar>
              <w:top w:w="11" w:type="dxa"/>
              <w:left w:w="76" w:type="dxa"/>
              <w:bottom w:w="0" w:type="dxa"/>
              <w:right w:w="76" w:type="dxa"/>
            </w:tcMar>
          </w:tcPr>
          <w:p w14:paraId="26639428"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55378E22"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4F5492C1" w14:textId="77777777" w:rsidR="00914F44" w:rsidRPr="001820C6" w:rsidRDefault="00914F44" w:rsidP="002849E1">
            <w:pPr>
              <w:pStyle w:val="BodyText"/>
              <w:spacing w:after="0"/>
              <w:rPr>
                <w:rFonts w:ascii="Arial Narrow" w:hAnsi="Arial Narrow"/>
              </w:rPr>
            </w:pPr>
          </w:p>
        </w:tc>
      </w:tr>
    </w:tbl>
    <w:p w14:paraId="5616FAEE" w14:textId="4B6D5152" w:rsidR="00914F44" w:rsidRPr="009C4B8D" w:rsidRDefault="00914F44" w:rsidP="00700F70">
      <w:pPr>
        <w:pStyle w:val="Heading2"/>
      </w:pPr>
      <w:r>
        <w:t>Caring for Complex Patients Activities</w:t>
      </w:r>
    </w:p>
    <w:p w14:paraId="4AA5594C" w14:textId="77777777" w:rsidR="00914F44" w:rsidRPr="009C4B8D" w:rsidRDefault="00914F44" w:rsidP="00700F70">
      <w:pPr>
        <w:pStyle w:val="BodyText"/>
        <w:keepNext/>
        <w:spacing w:after="0"/>
        <w:rPr>
          <w:color w:val="C00000"/>
        </w:rPr>
      </w:pPr>
      <w:r w:rsidRPr="009C4B8D">
        <w:rPr>
          <w:color w:val="C00000"/>
        </w:rPr>
        <w:t xml:space="preserve">Activity: </w:t>
      </w:r>
    </w:p>
    <w:p w14:paraId="445F9479" w14:textId="77777777" w:rsidR="00914F44" w:rsidRPr="009C4B8D" w:rsidRDefault="00914F44" w:rsidP="00700F70">
      <w:pPr>
        <w:pStyle w:val="BodyText"/>
        <w:keepNext/>
        <w:spacing w:after="0"/>
      </w:pPr>
      <w:r w:rsidRPr="009C4B8D">
        <w:t xml:space="preserve">Manager of this process: </w:t>
      </w:r>
    </w:p>
    <w:p w14:paraId="21CFB3F6" w14:textId="77777777" w:rsidR="00914F44" w:rsidRPr="009C4B8D" w:rsidRDefault="00914F44" w:rsidP="00700F70">
      <w:pPr>
        <w:pStyle w:val="BodyText"/>
        <w:keepNext/>
        <w:spacing w:after="0"/>
        <w:rPr>
          <w:b/>
        </w:rPr>
      </w:pPr>
      <w:r w:rsidRPr="009C4B8D">
        <w:t xml:space="preserve">Date for completion: </w:t>
      </w:r>
    </w:p>
    <w:p w14:paraId="38379B37" w14:textId="77777777" w:rsidR="00914F44" w:rsidRPr="009C4B8D" w:rsidRDefault="00914F44" w:rsidP="00700F70">
      <w:pPr>
        <w:pStyle w:val="BodyText"/>
        <w:keepNext/>
        <w:spacing w:after="0"/>
      </w:pPr>
      <w:r w:rsidRPr="009C4B8D">
        <w:t>Relevant resources:</w:t>
      </w:r>
    </w:p>
    <w:p w14:paraId="484A6552" w14:textId="77777777" w:rsidR="00914F44" w:rsidRPr="001820C6" w:rsidRDefault="00914F44" w:rsidP="00914F44">
      <w:pPr>
        <w:pStyle w:val="BodyText"/>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1"/>
        <w:gridCol w:w="5079"/>
        <w:gridCol w:w="2821"/>
        <w:gridCol w:w="1449"/>
      </w:tblGrid>
      <w:tr w:rsidR="00914F44" w:rsidRPr="001820C6" w14:paraId="031FEAC4" w14:textId="77777777" w:rsidTr="00914F44">
        <w:trPr>
          <w:gridBefore w:val="1"/>
          <w:wBefore w:w="6" w:type="pct"/>
          <w:trHeight w:val="58"/>
        </w:trPr>
        <w:tc>
          <w:tcPr>
            <w:tcW w:w="2713" w:type="pct"/>
            <w:shd w:val="clear" w:color="auto" w:fill="284F57"/>
            <w:tcMar>
              <w:top w:w="11" w:type="dxa"/>
              <w:left w:w="76" w:type="dxa"/>
              <w:bottom w:w="0" w:type="dxa"/>
              <w:right w:w="76" w:type="dxa"/>
            </w:tcMar>
            <w:hideMark/>
          </w:tcPr>
          <w:p w14:paraId="691DDA8C" w14:textId="77777777" w:rsidR="00914F44" w:rsidRPr="00FB5DC1" w:rsidRDefault="00914F44" w:rsidP="002849E1">
            <w:pPr>
              <w:pStyle w:val="BodyText"/>
              <w:spacing w:after="0"/>
              <w:rPr>
                <w:b/>
                <w:bCs/>
                <w:color w:val="FFFFFF" w:themeColor="background1"/>
              </w:rPr>
            </w:pPr>
            <w:r w:rsidRPr="00FB5DC1">
              <w:rPr>
                <w:b/>
                <w:bCs/>
                <w:color w:val="FFFFFF" w:themeColor="background1"/>
              </w:rPr>
              <w:t>List the steps necessary to achieve this goal (What)</w:t>
            </w:r>
          </w:p>
        </w:tc>
        <w:tc>
          <w:tcPr>
            <w:tcW w:w="1507" w:type="pct"/>
            <w:shd w:val="clear" w:color="auto" w:fill="284F57"/>
            <w:tcMar>
              <w:top w:w="11" w:type="dxa"/>
              <w:left w:w="76" w:type="dxa"/>
              <w:bottom w:w="0" w:type="dxa"/>
              <w:right w:w="76" w:type="dxa"/>
            </w:tcMar>
            <w:hideMark/>
          </w:tcPr>
          <w:p w14:paraId="39560BF2" w14:textId="77777777" w:rsidR="00914F44" w:rsidRPr="00FB5DC1" w:rsidRDefault="00914F44" w:rsidP="002849E1">
            <w:pPr>
              <w:pStyle w:val="BodyText"/>
              <w:spacing w:after="0"/>
              <w:rPr>
                <w:b/>
                <w:bCs/>
                <w:color w:val="FFFFFF" w:themeColor="background1"/>
              </w:rPr>
            </w:pPr>
            <w:r w:rsidRPr="00FB5DC1">
              <w:rPr>
                <w:b/>
                <w:bCs/>
                <w:color w:val="FFFFFF" w:themeColor="background1"/>
              </w:rPr>
              <w:t>Person responsible (Who)</w:t>
            </w:r>
          </w:p>
        </w:tc>
        <w:tc>
          <w:tcPr>
            <w:tcW w:w="774" w:type="pct"/>
            <w:shd w:val="clear" w:color="auto" w:fill="284F57"/>
            <w:tcMar>
              <w:top w:w="11" w:type="dxa"/>
              <w:left w:w="76" w:type="dxa"/>
              <w:bottom w:w="0" w:type="dxa"/>
              <w:right w:w="76" w:type="dxa"/>
            </w:tcMar>
            <w:hideMark/>
          </w:tcPr>
          <w:p w14:paraId="351509A6" w14:textId="77777777" w:rsidR="00914F44" w:rsidRPr="00FB5DC1" w:rsidRDefault="00914F44" w:rsidP="002849E1">
            <w:pPr>
              <w:pStyle w:val="BodyText"/>
              <w:spacing w:after="0"/>
              <w:rPr>
                <w:b/>
                <w:bCs/>
                <w:color w:val="FFFFFF" w:themeColor="background1"/>
              </w:rPr>
            </w:pPr>
            <w:r w:rsidRPr="00FB5DC1">
              <w:rPr>
                <w:b/>
                <w:bCs/>
                <w:color w:val="FFFFFF" w:themeColor="background1"/>
              </w:rPr>
              <w:t>When</w:t>
            </w:r>
          </w:p>
        </w:tc>
      </w:tr>
      <w:tr w:rsidR="00914F44" w:rsidRPr="001820C6" w14:paraId="74C922D5" w14:textId="77777777" w:rsidTr="00914F44">
        <w:trPr>
          <w:trHeight w:val="39"/>
        </w:trPr>
        <w:tc>
          <w:tcPr>
            <w:tcW w:w="2719" w:type="pct"/>
            <w:gridSpan w:val="2"/>
            <w:shd w:val="clear" w:color="auto" w:fill="AFDFDD"/>
            <w:tcMar>
              <w:top w:w="11" w:type="dxa"/>
              <w:left w:w="76" w:type="dxa"/>
              <w:bottom w:w="0" w:type="dxa"/>
              <w:right w:w="76" w:type="dxa"/>
            </w:tcMar>
          </w:tcPr>
          <w:p w14:paraId="7A7E2349"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541CAFAA"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6B8BFF2C" w14:textId="77777777" w:rsidR="00914F44" w:rsidRPr="001820C6" w:rsidRDefault="00914F44" w:rsidP="002849E1">
            <w:pPr>
              <w:pStyle w:val="BodyText"/>
              <w:spacing w:after="0"/>
              <w:rPr>
                <w:rFonts w:ascii="Arial Narrow" w:hAnsi="Arial Narrow"/>
              </w:rPr>
            </w:pPr>
          </w:p>
        </w:tc>
      </w:tr>
      <w:tr w:rsidR="00914F44" w:rsidRPr="001820C6" w14:paraId="781B9041" w14:textId="77777777" w:rsidTr="00914F44">
        <w:trPr>
          <w:trHeight w:val="39"/>
        </w:trPr>
        <w:tc>
          <w:tcPr>
            <w:tcW w:w="2719" w:type="pct"/>
            <w:gridSpan w:val="2"/>
            <w:shd w:val="clear" w:color="auto" w:fill="AFDFDD"/>
            <w:tcMar>
              <w:top w:w="11" w:type="dxa"/>
              <w:left w:w="76" w:type="dxa"/>
              <w:bottom w:w="0" w:type="dxa"/>
              <w:right w:w="76" w:type="dxa"/>
            </w:tcMar>
          </w:tcPr>
          <w:p w14:paraId="634A3C4A"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31F7C6EA"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0996C54B" w14:textId="77777777" w:rsidR="00914F44" w:rsidRPr="001820C6" w:rsidRDefault="00914F44" w:rsidP="002849E1">
            <w:pPr>
              <w:pStyle w:val="BodyText"/>
              <w:spacing w:after="0"/>
              <w:rPr>
                <w:rFonts w:ascii="Arial Narrow" w:hAnsi="Arial Narrow"/>
              </w:rPr>
            </w:pPr>
          </w:p>
        </w:tc>
      </w:tr>
      <w:tr w:rsidR="00914F44" w:rsidRPr="001820C6" w14:paraId="317DDB52" w14:textId="77777777" w:rsidTr="00914F44">
        <w:trPr>
          <w:trHeight w:val="39"/>
        </w:trPr>
        <w:tc>
          <w:tcPr>
            <w:tcW w:w="2719" w:type="pct"/>
            <w:gridSpan w:val="2"/>
            <w:shd w:val="clear" w:color="auto" w:fill="AFDFDD"/>
            <w:tcMar>
              <w:top w:w="11" w:type="dxa"/>
              <w:left w:w="76" w:type="dxa"/>
              <w:bottom w:w="0" w:type="dxa"/>
              <w:right w:w="76" w:type="dxa"/>
            </w:tcMar>
          </w:tcPr>
          <w:p w14:paraId="547A0ECA"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69963AEA"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435F138D" w14:textId="77777777" w:rsidR="00914F44" w:rsidRPr="001820C6" w:rsidRDefault="00914F44" w:rsidP="002849E1">
            <w:pPr>
              <w:pStyle w:val="BodyText"/>
              <w:spacing w:after="0"/>
              <w:rPr>
                <w:rFonts w:ascii="Arial Narrow" w:hAnsi="Arial Narrow"/>
              </w:rPr>
            </w:pPr>
          </w:p>
        </w:tc>
      </w:tr>
      <w:tr w:rsidR="00914F44" w:rsidRPr="001820C6" w14:paraId="2382968E" w14:textId="77777777" w:rsidTr="00914F44">
        <w:trPr>
          <w:trHeight w:val="39"/>
        </w:trPr>
        <w:tc>
          <w:tcPr>
            <w:tcW w:w="2719" w:type="pct"/>
            <w:gridSpan w:val="2"/>
            <w:shd w:val="clear" w:color="auto" w:fill="AFDFDD"/>
            <w:tcMar>
              <w:top w:w="11" w:type="dxa"/>
              <w:left w:w="76" w:type="dxa"/>
              <w:bottom w:w="0" w:type="dxa"/>
              <w:right w:w="76" w:type="dxa"/>
            </w:tcMar>
          </w:tcPr>
          <w:p w14:paraId="44539D20"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56BFA147" w14:textId="77777777" w:rsidR="00914F44" w:rsidRPr="001820C6" w:rsidRDefault="00914F44" w:rsidP="002849E1">
            <w:pPr>
              <w:pStyle w:val="BodyText"/>
              <w:spacing w:after="0"/>
              <w:rPr>
                <w:rFonts w:ascii="Arial Narrow" w:hAnsi="Arial Narrow"/>
              </w:rPr>
            </w:pPr>
          </w:p>
        </w:tc>
        <w:tc>
          <w:tcPr>
            <w:tcW w:w="774" w:type="pct"/>
            <w:shd w:val="clear" w:color="auto" w:fill="auto"/>
            <w:tcMar>
              <w:top w:w="11" w:type="dxa"/>
              <w:left w:w="76" w:type="dxa"/>
              <w:bottom w:w="0" w:type="dxa"/>
              <w:right w:w="76" w:type="dxa"/>
            </w:tcMar>
          </w:tcPr>
          <w:p w14:paraId="109AF3AB" w14:textId="77777777" w:rsidR="00914F44" w:rsidRPr="001820C6" w:rsidRDefault="00914F44" w:rsidP="002849E1">
            <w:pPr>
              <w:pStyle w:val="BodyText"/>
              <w:spacing w:after="0"/>
              <w:rPr>
                <w:rFonts w:ascii="Arial Narrow" w:hAnsi="Arial Narrow"/>
              </w:rPr>
            </w:pPr>
          </w:p>
        </w:tc>
      </w:tr>
    </w:tbl>
    <w:p w14:paraId="63D6783C" w14:textId="11950CC6" w:rsidR="00914F44" w:rsidRPr="009C4B8D" w:rsidRDefault="00914F44" w:rsidP="00914F44">
      <w:pPr>
        <w:pStyle w:val="Heading2"/>
      </w:pPr>
      <w:r>
        <w:t>Measuring Success</w:t>
      </w:r>
      <w:r w:rsidRPr="009C4B8D">
        <w:t xml:space="preserve"> </w:t>
      </w:r>
      <w:r>
        <w:t>A</w:t>
      </w:r>
      <w:r w:rsidRPr="009C4B8D">
        <w:t>ctivities</w:t>
      </w:r>
    </w:p>
    <w:p w14:paraId="35CF8DE8" w14:textId="77777777" w:rsidR="00914F44" w:rsidRPr="009C4B8D" w:rsidRDefault="00914F44" w:rsidP="00914F44">
      <w:pPr>
        <w:pStyle w:val="BodyText"/>
        <w:spacing w:after="0"/>
        <w:rPr>
          <w:color w:val="C00000"/>
        </w:rPr>
      </w:pPr>
      <w:r w:rsidRPr="009C4B8D">
        <w:rPr>
          <w:color w:val="C00000"/>
        </w:rPr>
        <w:t xml:space="preserve">Activity: </w:t>
      </w:r>
    </w:p>
    <w:p w14:paraId="7683DDA3" w14:textId="77777777" w:rsidR="00914F44" w:rsidRPr="009C4B8D" w:rsidRDefault="00914F44" w:rsidP="00914F44">
      <w:pPr>
        <w:pStyle w:val="BodyText"/>
        <w:spacing w:after="0"/>
      </w:pPr>
      <w:r w:rsidRPr="009C4B8D">
        <w:t xml:space="preserve">Manager of this process: </w:t>
      </w:r>
    </w:p>
    <w:p w14:paraId="3BDAA6AF" w14:textId="77777777" w:rsidR="00914F44" w:rsidRPr="009C4B8D" w:rsidRDefault="00914F44" w:rsidP="00914F44">
      <w:pPr>
        <w:pStyle w:val="BodyText"/>
        <w:spacing w:after="0"/>
        <w:rPr>
          <w:b/>
        </w:rPr>
      </w:pPr>
      <w:r w:rsidRPr="009C4B8D">
        <w:t xml:space="preserve">Date for completion: </w:t>
      </w:r>
    </w:p>
    <w:p w14:paraId="4E3953C7" w14:textId="77777777" w:rsidR="00914F44" w:rsidRPr="009C4B8D" w:rsidRDefault="00914F44" w:rsidP="00914F44">
      <w:pPr>
        <w:pStyle w:val="BodyText"/>
        <w:spacing w:after="0"/>
      </w:pPr>
      <w:r w:rsidRPr="009C4B8D">
        <w:t>Relevant resources:</w:t>
      </w:r>
    </w:p>
    <w:p w14:paraId="084FC8B8" w14:textId="77777777" w:rsidR="00914F44" w:rsidRPr="001820C6" w:rsidRDefault="00914F44" w:rsidP="00914F44">
      <w:pPr>
        <w:pStyle w:val="BodyText"/>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1"/>
        <w:gridCol w:w="5079"/>
        <w:gridCol w:w="2821"/>
        <w:gridCol w:w="1449"/>
      </w:tblGrid>
      <w:tr w:rsidR="00914F44" w:rsidRPr="001820C6" w14:paraId="13632AE9" w14:textId="77777777" w:rsidTr="002849E1">
        <w:trPr>
          <w:gridBefore w:val="1"/>
          <w:wBefore w:w="6" w:type="pct"/>
          <w:trHeight w:val="58"/>
        </w:trPr>
        <w:tc>
          <w:tcPr>
            <w:tcW w:w="2713" w:type="pct"/>
            <w:shd w:val="clear" w:color="auto" w:fill="284F57"/>
            <w:tcMar>
              <w:top w:w="11" w:type="dxa"/>
              <w:left w:w="76" w:type="dxa"/>
              <w:bottom w:w="0" w:type="dxa"/>
              <w:right w:w="76" w:type="dxa"/>
            </w:tcMar>
            <w:hideMark/>
          </w:tcPr>
          <w:p w14:paraId="77D402FF" w14:textId="77777777" w:rsidR="00914F44" w:rsidRPr="00FB5DC1" w:rsidRDefault="00914F44" w:rsidP="002849E1">
            <w:pPr>
              <w:pStyle w:val="BodyText"/>
              <w:spacing w:after="0"/>
              <w:rPr>
                <w:b/>
                <w:bCs/>
                <w:color w:val="FFFFFF" w:themeColor="background1"/>
              </w:rPr>
            </w:pPr>
            <w:r w:rsidRPr="00FB5DC1">
              <w:rPr>
                <w:b/>
                <w:bCs/>
                <w:color w:val="FFFFFF" w:themeColor="background1"/>
              </w:rPr>
              <w:t>List the steps necessary to achieve this goal (What)</w:t>
            </w:r>
          </w:p>
        </w:tc>
        <w:tc>
          <w:tcPr>
            <w:tcW w:w="1507" w:type="pct"/>
            <w:shd w:val="clear" w:color="auto" w:fill="284F57"/>
            <w:tcMar>
              <w:top w:w="11" w:type="dxa"/>
              <w:left w:w="76" w:type="dxa"/>
              <w:bottom w:w="0" w:type="dxa"/>
              <w:right w:w="76" w:type="dxa"/>
            </w:tcMar>
            <w:hideMark/>
          </w:tcPr>
          <w:p w14:paraId="1B83EDC5" w14:textId="77777777" w:rsidR="00914F44" w:rsidRPr="00FB5DC1" w:rsidRDefault="00914F44" w:rsidP="002849E1">
            <w:pPr>
              <w:pStyle w:val="BodyText"/>
              <w:spacing w:after="0"/>
              <w:rPr>
                <w:b/>
                <w:bCs/>
                <w:color w:val="FFFFFF" w:themeColor="background1"/>
              </w:rPr>
            </w:pPr>
            <w:r w:rsidRPr="00FB5DC1">
              <w:rPr>
                <w:b/>
                <w:bCs/>
                <w:color w:val="FFFFFF" w:themeColor="background1"/>
              </w:rPr>
              <w:t>Person responsible (Who)</w:t>
            </w:r>
          </w:p>
        </w:tc>
        <w:tc>
          <w:tcPr>
            <w:tcW w:w="775" w:type="pct"/>
            <w:shd w:val="clear" w:color="auto" w:fill="284F57"/>
            <w:tcMar>
              <w:top w:w="11" w:type="dxa"/>
              <w:left w:w="76" w:type="dxa"/>
              <w:bottom w:w="0" w:type="dxa"/>
              <w:right w:w="76" w:type="dxa"/>
            </w:tcMar>
            <w:hideMark/>
          </w:tcPr>
          <w:p w14:paraId="2F455F3B" w14:textId="77777777" w:rsidR="00914F44" w:rsidRPr="00FB5DC1" w:rsidRDefault="00914F44" w:rsidP="002849E1">
            <w:pPr>
              <w:pStyle w:val="BodyText"/>
              <w:spacing w:after="0"/>
              <w:rPr>
                <w:b/>
                <w:bCs/>
                <w:color w:val="FFFFFF" w:themeColor="background1"/>
              </w:rPr>
            </w:pPr>
            <w:r w:rsidRPr="00FB5DC1">
              <w:rPr>
                <w:b/>
                <w:bCs/>
                <w:color w:val="FFFFFF" w:themeColor="background1"/>
              </w:rPr>
              <w:t>When</w:t>
            </w:r>
          </w:p>
        </w:tc>
      </w:tr>
      <w:tr w:rsidR="00914F44" w:rsidRPr="001820C6" w14:paraId="5D90FCB8" w14:textId="77777777" w:rsidTr="002849E1">
        <w:trPr>
          <w:trHeight w:val="39"/>
        </w:trPr>
        <w:tc>
          <w:tcPr>
            <w:tcW w:w="2719" w:type="pct"/>
            <w:gridSpan w:val="2"/>
            <w:shd w:val="clear" w:color="auto" w:fill="AFDFDD"/>
            <w:tcMar>
              <w:top w:w="11" w:type="dxa"/>
              <w:left w:w="76" w:type="dxa"/>
              <w:bottom w:w="0" w:type="dxa"/>
              <w:right w:w="76" w:type="dxa"/>
            </w:tcMar>
          </w:tcPr>
          <w:p w14:paraId="5E71E344"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52289180" w14:textId="77777777" w:rsidR="00914F44" w:rsidRPr="001820C6" w:rsidRDefault="00914F44" w:rsidP="002849E1">
            <w:pPr>
              <w:pStyle w:val="BodyText"/>
              <w:spacing w:after="0"/>
              <w:rPr>
                <w:rFonts w:ascii="Arial Narrow" w:hAnsi="Arial Narrow"/>
              </w:rPr>
            </w:pPr>
          </w:p>
        </w:tc>
        <w:tc>
          <w:tcPr>
            <w:tcW w:w="775" w:type="pct"/>
            <w:shd w:val="clear" w:color="auto" w:fill="auto"/>
            <w:tcMar>
              <w:top w:w="11" w:type="dxa"/>
              <w:left w:w="76" w:type="dxa"/>
              <w:bottom w:w="0" w:type="dxa"/>
              <w:right w:w="76" w:type="dxa"/>
            </w:tcMar>
          </w:tcPr>
          <w:p w14:paraId="7962C79E" w14:textId="77777777" w:rsidR="00914F44" w:rsidRPr="001820C6" w:rsidRDefault="00914F44" w:rsidP="002849E1">
            <w:pPr>
              <w:pStyle w:val="BodyText"/>
              <w:spacing w:after="0"/>
              <w:rPr>
                <w:rFonts w:ascii="Arial Narrow" w:hAnsi="Arial Narrow"/>
              </w:rPr>
            </w:pPr>
          </w:p>
        </w:tc>
      </w:tr>
      <w:tr w:rsidR="00914F44" w:rsidRPr="001820C6" w14:paraId="1B1C2021" w14:textId="77777777" w:rsidTr="002849E1">
        <w:trPr>
          <w:trHeight w:val="39"/>
        </w:trPr>
        <w:tc>
          <w:tcPr>
            <w:tcW w:w="2719" w:type="pct"/>
            <w:gridSpan w:val="2"/>
            <w:shd w:val="clear" w:color="auto" w:fill="AFDFDD"/>
            <w:tcMar>
              <w:top w:w="11" w:type="dxa"/>
              <w:left w:w="76" w:type="dxa"/>
              <w:bottom w:w="0" w:type="dxa"/>
              <w:right w:w="76" w:type="dxa"/>
            </w:tcMar>
          </w:tcPr>
          <w:p w14:paraId="1E3C16A8"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023DEF85" w14:textId="77777777" w:rsidR="00914F44" w:rsidRPr="001820C6" w:rsidRDefault="00914F44" w:rsidP="002849E1">
            <w:pPr>
              <w:pStyle w:val="BodyText"/>
              <w:spacing w:after="0"/>
              <w:rPr>
                <w:rFonts w:ascii="Arial Narrow" w:hAnsi="Arial Narrow"/>
              </w:rPr>
            </w:pPr>
          </w:p>
        </w:tc>
        <w:tc>
          <w:tcPr>
            <w:tcW w:w="775" w:type="pct"/>
            <w:shd w:val="clear" w:color="auto" w:fill="auto"/>
            <w:tcMar>
              <w:top w:w="11" w:type="dxa"/>
              <w:left w:w="76" w:type="dxa"/>
              <w:bottom w:w="0" w:type="dxa"/>
              <w:right w:w="76" w:type="dxa"/>
            </w:tcMar>
          </w:tcPr>
          <w:p w14:paraId="1D1A758B" w14:textId="77777777" w:rsidR="00914F44" w:rsidRPr="001820C6" w:rsidRDefault="00914F44" w:rsidP="002849E1">
            <w:pPr>
              <w:pStyle w:val="BodyText"/>
              <w:spacing w:after="0"/>
              <w:rPr>
                <w:rFonts w:ascii="Arial Narrow" w:hAnsi="Arial Narrow"/>
              </w:rPr>
            </w:pPr>
          </w:p>
        </w:tc>
      </w:tr>
      <w:tr w:rsidR="00914F44" w:rsidRPr="001820C6" w14:paraId="721BF440" w14:textId="77777777" w:rsidTr="002849E1">
        <w:trPr>
          <w:trHeight w:val="39"/>
        </w:trPr>
        <w:tc>
          <w:tcPr>
            <w:tcW w:w="2719" w:type="pct"/>
            <w:gridSpan w:val="2"/>
            <w:shd w:val="clear" w:color="auto" w:fill="AFDFDD"/>
            <w:tcMar>
              <w:top w:w="11" w:type="dxa"/>
              <w:left w:w="76" w:type="dxa"/>
              <w:bottom w:w="0" w:type="dxa"/>
              <w:right w:w="76" w:type="dxa"/>
            </w:tcMar>
          </w:tcPr>
          <w:p w14:paraId="2109592C"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7EAEB5E3" w14:textId="77777777" w:rsidR="00914F44" w:rsidRPr="001820C6" w:rsidRDefault="00914F44" w:rsidP="002849E1">
            <w:pPr>
              <w:pStyle w:val="BodyText"/>
              <w:spacing w:after="0"/>
              <w:rPr>
                <w:rFonts w:ascii="Arial Narrow" w:hAnsi="Arial Narrow"/>
              </w:rPr>
            </w:pPr>
          </w:p>
        </w:tc>
        <w:tc>
          <w:tcPr>
            <w:tcW w:w="775" w:type="pct"/>
            <w:shd w:val="clear" w:color="auto" w:fill="auto"/>
            <w:tcMar>
              <w:top w:w="11" w:type="dxa"/>
              <w:left w:w="76" w:type="dxa"/>
              <w:bottom w:w="0" w:type="dxa"/>
              <w:right w:w="76" w:type="dxa"/>
            </w:tcMar>
          </w:tcPr>
          <w:p w14:paraId="0F84BB8E" w14:textId="77777777" w:rsidR="00914F44" w:rsidRPr="001820C6" w:rsidRDefault="00914F44" w:rsidP="002849E1">
            <w:pPr>
              <w:pStyle w:val="BodyText"/>
              <w:spacing w:after="0"/>
              <w:rPr>
                <w:rFonts w:ascii="Arial Narrow" w:hAnsi="Arial Narrow"/>
              </w:rPr>
            </w:pPr>
          </w:p>
        </w:tc>
      </w:tr>
      <w:tr w:rsidR="00914F44" w:rsidRPr="001820C6" w14:paraId="304A13BA" w14:textId="77777777" w:rsidTr="002849E1">
        <w:trPr>
          <w:trHeight w:val="39"/>
        </w:trPr>
        <w:tc>
          <w:tcPr>
            <w:tcW w:w="2719" w:type="pct"/>
            <w:gridSpan w:val="2"/>
            <w:shd w:val="clear" w:color="auto" w:fill="AFDFDD"/>
            <w:tcMar>
              <w:top w:w="11" w:type="dxa"/>
              <w:left w:w="76" w:type="dxa"/>
              <w:bottom w:w="0" w:type="dxa"/>
              <w:right w:w="76" w:type="dxa"/>
            </w:tcMar>
          </w:tcPr>
          <w:p w14:paraId="357627E6" w14:textId="77777777" w:rsidR="00914F44" w:rsidRPr="001820C6" w:rsidRDefault="00914F44" w:rsidP="002849E1">
            <w:pPr>
              <w:pStyle w:val="BodyText"/>
              <w:spacing w:after="0"/>
              <w:rPr>
                <w:rFonts w:ascii="Arial Narrow" w:hAnsi="Arial Narrow"/>
              </w:rPr>
            </w:pPr>
          </w:p>
        </w:tc>
        <w:tc>
          <w:tcPr>
            <w:tcW w:w="1507" w:type="pct"/>
            <w:shd w:val="clear" w:color="auto" w:fill="auto"/>
            <w:tcMar>
              <w:top w:w="11" w:type="dxa"/>
              <w:left w:w="76" w:type="dxa"/>
              <w:bottom w:w="0" w:type="dxa"/>
              <w:right w:w="76" w:type="dxa"/>
            </w:tcMar>
          </w:tcPr>
          <w:p w14:paraId="10E564B8" w14:textId="77777777" w:rsidR="00914F44" w:rsidRPr="001820C6" w:rsidRDefault="00914F44" w:rsidP="002849E1">
            <w:pPr>
              <w:pStyle w:val="BodyText"/>
              <w:spacing w:after="0"/>
              <w:rPr>
                <w:rFonts w:ascii="Arial Narrow" w:hAnsi="Arial Narrow"/>
              </w:rPr>
            </w:pPr>
          </w:p>
        </w:tc>
        <w:tc>
          <w:tcPr>
            <w:tcW w:w="775" w:type="pct"/>
            <w:shd w:val="clear" w:color="auto" w:fill="auto"/>
            <w:tcMar>
              <w:top w:w="11" w:type="dxa"/>
              <w:left w:w="76" w:type="dxa"/>
              <w:bottom w:w="0" w:type="dxa"/>
              <w:right w:w="76" w:type="dxa"/>
            </w:tcMar>
          </w:tcPr>
          <w:p w14:paraId="4B55A93B" w14:textId="77777777" w:rsidR="00914F44" w:rsidRPr="001820C6" w:rsidRDefault="00914F44" w:rsidP="002849E1">
            <w:pPr>
              <w:pStyle w:val="BodyText"/>
              <w:spacing w:after="0"/>
              <w:rPr>
                <w:rFonts w:ascii="Arial Narrow" w:hAnsi="Arial Narrow"/>
              </w:rPr>
            </w:pPr>
          </w:p>
        </w:tc>
      </w:tr>
    </w:tbl>
    <w:bookmarkEnd w:id="39"/>
    <w:p w14:paraId="4CF20C18" w14:textId="7CC6C796" w:rsidR="00914F44" w:rsidRDefault="00914F44" w:rsidP="00FB5DC1">
      <w:pPr>
        <w:pStyle w:val="Heading2"/>
        <w:rPr>
          <w:rFonts w:eastAsia="Calibri"/>
        </w:rPr>
      </w:pPr>
      <w:r>
        <w:rPr>
          <w:rFonts w:eastAsia="Calibri"/>
        </w:rPr>
        <w:t>Future Activities</w:t>
      </w:r>
    </w:p>
    <w:p w14:paraId="70E3C1A5" w14:textId="6C88D664" w:rsidR="00914F44" w:rsidRPr="00914F44" w:rsidRDefault="00914F44" w:rsidP="00914F44">
      <w:pPr>
        <w:pStyle w:val="BodyText"/>
      </w:pPr>
      <w:r>
        <w:t>This is a holding place for future activities the site wants to take on next.</w:t>
      </w:r>
    </w:p>
    <w:p w14:paraId="71216036" w14:textId="36002B4D" w:rsidR="00FB5DC1" w:rsidRDefault="00FB5DC1" w:rsidP="00700F70">
      <w:pPr>
        <w:pStyle w:val="Heading2"/>
        <w:rPr>
          <w:rFonts w:eastAsia="Calibri"/>
        </w:rPr>
      </w:pPr>
      <w:bookmarkStart w:id="40" w:name="_Six_Building_Blocks"/>
      <w:bookmarkEnd w:id="40"/>
      <w:r>
        <w:rPr>
          <w:rFonts w:eastAsia="Calibri"/>
        </w:rPr>
        <w:t>Six Building Blocks Milestones Tracking</w:t>
      </w:r>
    </w:p>
    <w:p w14:paraId="0E70AE75" w14:textId="77777777" w:rsidR="00700F70" w:rsidRDefault="00700F70" w:rsidP="00700F70">
      <w:pPr>
        <w:pStyle w:val="Note"/>
      </w:pPr>
      <w:r>
        <w:t>NOTE FOR PRACTICE FACILITATORS:</w:t>
      </w:r>
    </w:p>
    <w:p w14:paraId="7981A8B5" w14:textId="2FD4F6F7" w:rsidR="00700F70" w:rsidRDefault="00700F70" w:rsidP="00700F70">
      <w:pPr>
        <w:pStyle w:val="Note"/>
      </w:pPr>
      <w:r>
        <w:t xml:space="preserve"> It </w:t>
      </w:r>
      <w:r w:rsidR="0050689D">
        <w:t>is helpful to</w:t>
      </w:r>
      <w:r>
        <w:t xml:space="preserve"> include </w:t>
      </w:r>
      <w:r w:rsidR="0050689D">
        <w:t xml:space="preserve">a milestones </w:t>
      </w:r>
      <w:r>
        <w:t xml:space="preserve">tracking table in the Action Plan in order to keep track of progress toward achieving milestones. </w:t>
      </w:r>
      <w:r w:rsidR="0050689D">
        <w:t>Below is a detailed tracking table that includes relevant resources and a column (</w:t>
      </w:r>
      <w:r>
        <w:t>“</w:t>
      </w:r>
      <w:r w:rsidR="0050689D">
        <w:t>d</w:t>
      </w:r>
      <w:r>
        <w:t>ate completed &amp; notes”</w:t>
      </w:r>
      <w:r w:rsidR="0050689D">
        <w:t>) to record</w:t>
      </w:r>
      <w:r>
        <w:t xml:space="preserve"> key accomplishments and activities.</w:t>
      </w:r>
    </w:p>
    <w:p w14:paraId="460F6836" w14:textId="00B72E1D" w:rsidR="00700F70" w:rsidRPr="00700F70" w:rsidRDefault="00700F70" w:rsidP="00700F70">
      <w:pPr>
        <w:pStyle w:val="Note"/>
      </w:pPr>
      <w:r>
        <w:t xml:space="preserve">Some Practice Facilitators prefer to just use the simple </w:t>
      </w:r>
      <w:hyperlink r:id="rId46" w:history="1">
        <w:r w:rsidRPr="00700F70">
          <w:rPr>
            <w:rStyle w:val="Hyperlink"/>
          </w:rPr>
          <w:t>Design and Implement Milestones Checklist</w:t>
        </w:r>
      </w:hyperlink>
      <w:r>
        <w:t xml:space="preserve"> instead.</w:t>
      </w:r>
    </w:p>
    <w:p w14:paraId="40076D4F" w14:textId="77F94FAE" w:rsidR="00777A42" w:rsidRPr="00777A42" w:rsidRDefault="00777A42" w:rsidP="00777A42">
      <w:pPr>
        <w:pStyle w:val="BodyText"/>
      </w:pPr>
      <w:r w:rsidRPr="009C4B8D">
        <w:t xml:space="preserve">Below are the key milestones you plan to work to achieve through implementing the Six Building Blocks along with </w:t>
      </w:r>
      <w:r w:rsidRPr="001B1E32">
        <w:t xml:space="preserve">(hyperlinked) relevant resources to support your work toward achieve these milestones, and </w:t>
      </w:r>
      <w:r>
        <w:t>notes on the work you have done or plan to do</w:t>
      </w:r>
      <w:r w:rsidRPr="009C4B8D">
        <w:t>. When developing action plans and assessing progress, it is a good idea to do a quick check on where you are at in the process by updating this worksheet.</w:t>
      </w:r>
    </w:p>
    <w:tbl>
      <w:tblPr>
        <w:tblStyle w:val="TableGrid"/>
        <w:tblW w:w="9630" w:type="dxa"/>
        <w:tblBorders>
          <w:top w:val="none" w:sz="0" w:space="0" w:color="auto"/>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790"/>
        <w:gridCol w:w="2160"/>
        <w:gridCol w:w="2340"/>
        <w:gridCol w:w="2340"/>
      </w:tblGrid>
      <w:tr w:rsidR="00FB5DC1" w:rsidRPr="009C4B8D" w14:paraId="1FA75646" w14:textId="77777777" w:rsidTr="00FB5DC1">
        <w:trPr>
          <w:cantSplit/>
          <w:tblHeader/>
        </w:trPr>
        <w:tc>
          <w:tcPr>
            <w:tcW w:w="2790" w:type="dxa"/>
            <w:shd w:val="clear" w:color="auto" w:fill="284F57"/>
          </w:tcPr>
          <w:p w14:paraId="65DA7173" w14:textId="77777777" w:rsidR="00FB5DC1" w:rsidRPr="009C4B8D" w:rsidRDefault="00FB5DC1" w:rsidP="0046581F">
            <w:pPr>
              <w:pStyle w:val="tablehead"/>
            </w:pPr>
            <w:r w:rsidRPr="009C4B8D">
              <w:t>Milestone</w:t>
            </w:r>
          </w:p>
        </w:tc>
        <w:tc>
          <w:tcPr>
            <w:tcW w:w="2160" w:type="dxa"/>
            <w:shd w:val="clear" w:color="auto" w:fill="284F57"/>
          </w:tcPr>
          <w:p w14:paraId="083F27A4" w14:textId="77777777" w:rsidR="00FB5DC1" w:rsidRPr="009C4B8D" w:rsidRDefault="00FB5DC1" w:rsidP="0046581F">
            <w:pPr>
              <w:pStyle w:val="tablehead"/>
            </w:pPr>
            <w:r w:rsidRPr="009C4B8D">
              <w:t>Status</w:t>
            </w:r>
          </w:p>
        </w:tc>
        <w:tc>
          <w:tcPr>
            <w:tcW w:w="2340" w:type="dxa"/>
            <w:shd w:val="clear" w:color="auto" w:fill="284F57"/>
          </w:tcPr>
          <w:p w14:paraId="79E07067" w14:textId="77777777" w:rsidR="00FB5DC1" w:rsidRPr="009C4B8D" w:rsidRDefault="00FB5DC1" w:rsidP="0046581F">
            <w:pPr>
              <w:pStyle w:val="tablehead"/>
            </w:pPr>
            <w:r w:rsidRPr="009C4B8D">
              <w:t>Relevant website resources</w:t>
            </w:r>
          </w:p>
        </w:tc>
        <w:tc>
          <w:tcPr>
            <w:tcW w:w="2340" w:type="dxa"/>
            <w:shd w:val="clear" w:color="auto" w:fill="284F57"/>
          </w:tcPr>
          <w:p w14:paraId="3245179B" w14:textId="77777777" w:rsidR="00FB5DC1" w:rsidRPr="009C4B8D" w:rsidRDefault="00FB5DC1" w:rsidP="0046581F">
            <w:pPr>
              <w:pStyle w:val="tablehead"/>
            </w:pPr>
            <w:r w:rsidRPr="009C4B8D">
              <w:t>Date completed &amp; notes</w:t>
            </w:r>
          </w:p>
        </w:tc>
      </w:tr>
      <w:tr w:rsidR="00FB5DC1" w:rsidRPr="009C4B8D" w14:paraId="5C7C4802" w14:textId="77777777" w:rsidTr="0046581F">
        <w:trPr>
          <w:cantSplit/>
        </w:trPr>
        <w:tc>
          <w:tcPr>
            <w:tcW w:w="2790" w:type="dxa"/>
            <w:shd w:val="clear" w:color="auto" w:fill="AFDFDD"/>
          </w:tcPr>
          <w:p w14:paraId="71A58169" w14:textId="77777777" w:rsidR="00FB5DC1" w:rsidRPr="009C4B8D" w:rsidRDefault="00FB5DC1" w:rsidP="0046581F">
            <w:pPr>
              <w:pStyle w:val="TableParagraph"/>
              <w:rPr>
                <w:b/>
              </w:rPr>
            </w:pPr>
            <w:r w:rsidRPr="009C4B8D">
              <w:rPr>
                <w:b/>
              </w:rPr>
              <w:t>Leadership &amp; consensus</w:t>
            </w:r>
          </w:p>
        </w:tc>
        <w:tc>
          <w:tcPr>
            <w:tcW w:w="2160" w:type="dxa"/>
            <w:shd w:val="clear" w:color="auto" w:fill="AFDFDD"/>
          </w:tcPr>
          <w:p w14:paraId="75628C02" w14:textId="77777777" w:rsidR="00FB5DC1" w:rsidRPr="009C4B8D" w:rsidRDefault="00FB5DC1" w:rsidP="0046581F">
            <w:pPr>
              <w:pStyle w:val="TableParagraph"/>
              <w:rPr>
                <w:b/>
              </w:rPr>
            </w:pPr>
          </w:p>
        </w:tc>
        <w:tc>
          <w:tcPr>
            <w:tcW w:w="2340" w:type="dxa"/>
            <w:shd w:val="clear" w:color="auto" w:fill="AFDFDD"/>
          </w:tcPr>
          <w:p w14:paraId="60A21419" w14:textId="77777777" w:rsidR="00FB5DC1" w:rsidRPr="009C4B8D" w:rsidRDefault="00FB5DC1" w:rsidP="0046581F">
            <w:pPr>
              <w:pStyle w:val="TableParagraph"/>
              <w:rPr>
                <w:b/>
              </w:rPr>
            </w:pPr>
          </w:p>
        </w:tc>
        <w:tc>
          <w:tcPr>
            <w:tcW w:w="2340" w:type="dxa"/>
            <w:shd w:val="clear" w:color="auto" w:fill="AFDFDD"/>
          </w:tcPr>
          <w:p w14:paraId="44E9E829" w14:textId="77777777" w:rsidR="00FB5DC1" w:rsidRPr="009C4B8D" w:rsidRDefault="00FB5DC1" w:rsidP="0046581F">
            <w:pPr>
              <w:pStyle w:val="TableParagraph"/>
              <w:rPr>
                <w:b/>
              </w:rPr>
            </w:pPr>
          </w:p>
        </w:tc>
      </w:tr>
      <w:tr w:rsidR="00FB5DC1" w:rsidRPr="009C4B8D" w14:paraId="7409FA97" w14:textId="77777777" w:rsidTr="00FB5DC1">
        <w:trPr>
          <w:cantSplit/>
        </w:trPr>
        <w:tc>
          <w:tcPr>
            <w:tcW w:w="2790" w:type="dxa"/>
            <w:shd w:val="clear" w:color="auto" w:fill="auto"/>
          </w:tcPr>
          <w:p w14:paraId="26E349C6" w14:textId="77777777" w:rsidR="00FB5DC1" w:rsidRPr="009C4B8D" w:rsidRDefault="00FB5DC1" w:rsidP="0046581F">
            <w:pPr>
              <w:pStyle w:val="TableParagraph"/>
            </w:pPr>
            <w:r w:rsidRPr="009C4B8D">
              <w:t>Protect</w:t>
            </w:r>
            <w:r>
              <w:t>ed</w:t>
            </w:r>
            <w:r w:rsidRPr="009C4B8D">
              <w:t xml:space="preserve"> time for improvement team to meet and work</w:t>
            </w:r>
          </w:p>
        </w:tc>
        <w:tc>
          <w:tcPr>
            <w:tcW w:w="2160" w:type="dxa"/>
            <w:shd w:val="clear" w:color="auto" w:fill="auto"/>
          </w:tcPr>
          <w:p w14:paraId="7891EA9F" w14:textId="77777777" w:rsidR="00FB5DC1" w:rsidRPr="009C4B8D" w:rsidRDefault="00FC3DA6" w:rsidP="0046581F">
            <w:pPr>
              <w:pStyle w:val="TableParagraph"/>
            </w:pPr>
            <w:sdt>
              <w:sdtPr>
                <w:id w:val="1832948241"/>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Complete</w:t>
            </w:r>
          </w:p>
          <w:p w14:paraId="10E2D0B9" w14:textId="611D61EA" w:rsidR="00FB5DC1" w:rsidRPr="009C4B8D" w:rsidRDefault="00FC3DA6" w:rsidP="0046581F">
            <w:pPr>
              <w:pStyle w:val="TableParagraph"/>
            </w:pPr>
            <w:sdt>
              <w:sdtPr>
                <w:id w:val="-40237161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686DFF87" w14:textId="77777777" w:rsidR="00FB5DC1" w:rsidRPr="009C4B8D" w:rsidRDefault="00FC3DA6" w:rsidP="0046581F">
            <w:pPr>
              <w:pStyle w:val="TableParagraph"/>
            </w:pPr>
            <w:sdt>
              <w:sdtPr>
                <w:id w:val="1285697416"/>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Plan to do in the future</w:t>
            </w:r>
          </w:p>
          <w:p w14:paraId="5EF0D255" w14:textId="77777777" w:rsidR="00FB5DC1" w:rsidRPr="009C4B8D" w:rsidRDefault="00FC3DA6" w:rsidP="0046581F">
            <w:pPr>
              <w:pStyle w:val="TableParagraph"/>
            </w:pPr>
            <w:sdt>
              <w:sdtPr>
                <w:id w:val="-897592967"/>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57C1DD1F" w14:textId="77777777" w:rsidR="00FB5DC1" w:rsidRPr="009C4B8D" w:rsidRDefault="00FB5DC1" w:rsidP="0046581F">
            <w:pPr>
              <w:pStyle w:val="TableParagraph"/>
              <w:rPr>
                <w:i/>
              </w:rPr>
            </w:pPr>
          </w:p>
        </w:tc>
        <w:tc>
          <w:tcPr>
            <w:tcW w:w="2340" w:type="dxa"/>
            <w:shd w:val="clear" w:color="auto" w:fill="auto"/>
          </w:tcPr>
          <w:p w14:paraId="434CCAB9" w14:textId="7FF75CE5" w:rsidR="00FB5DC1" w:rsidRPr="009C4B8D" w:rsidRDefault="00FB5DC1" w:rsidP="0046581F">
            <w:pPr>
              <w:pStyle w:val="TableParagraph"/>
            </w:pPr>
          </w:p>
        </w:tc>
      </w:tr>
      <w:tr w:rsidR="00FB5DC1" w:rsidRPr="009C4B8D" w14:paraId="652E6390" w14:textId="77777777" w:rsidTr="00FB5DC1">
        <w:trPr>
          <w:cantSplit/>
        </w:trPr>
        <w:tc>
          <w:tcPr>
            <w:tcW w:w="2790" w:type="dxa"/>
            <w:shd w:val="clear" w:color="auto" w:fill="auto"/>
          </w:tcPr>
          <w:p w14:paraId="3DDF5576" w14:textId="77777777" w:rsidR="00FB5DC1" w:rsidRPr="009C4B8D" w:rsidRDefault="00FB5DC1" w:rsidP="0046581F">
            <w:pPr>
              <w:pStyle w:val="TableParagraph"/>
            </w:pPr>
            <w:r w:rsidRPr="009C4B8D">
              <w:t>Regularly emphasiz</w:t>
            </w:r>
            <w:r>
              <w:t>e</w:t>
            </w:r>
            <w:r w:rsidRPr="009C4B8D">
              <w:t xml:space="preserve"> project importance and soliciting feedback during staff &amp; clinician meetings</w:t>
            </w:r>
          </w:p>
        </w:tc>
        <w:tc>
          <w:tcPr>
            <w:tcW w:w="2160" w:type="dxa"/>
            <w:shd w:val="clear" w:color="auto" w:fill="auto"/>
          </w:tcPr>
          <w:p w14:paraId="3BDE6B35" w14:textId="77777777" w:rsidR="00FB5DC1" w:rsidRPr="009C4B8D" w:rsidRDefault="00FC3DA6" w:rsidP="0046581F">
            <w:pPr>
              <w:pStyle w:val="TableParagraph"/>
            </w:pPr>
            <w:sdt>
              <w:sdtPr>
                <w:id w:val="1695959479"/>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Complete</w:t>
            </w:r>
          </w:p>
          <w:p w14:paraId="5EC393D6" w14:textId="7169D4C6" w:rsidR="00FB5DC1" w:rsidRPr="009C4B8D" w:rsidRDefault="00FC3DA6" w:rsidP="0046581F">
            <w:pPr>
              <w:pStyle w:val="TableParagraph"/>
            </w:pPr>
            <w:sdt>
              <w:sdtPr>
                <w:id w:val="1482889426"/>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100B72CE" w14:textId="77777777" w:rsidR="00FB5DC1" w:rsidRPr="009C4B8D" w:rsidRDefault="00FC3DA6" w:rsidP="0046581F">
            <w:pPr>
              <w:pStyle w:val="TableParagraph"/>
            </w:pPr>
            <w:sdt>
              <w:sdtPr>
                <w:id w:val="-212245132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Plan to do in the future</w:t>
            </w:r>
          </w:p>
          <w:p w14:paraId="223FF831" w14:textId="77777777" w:rsidR="00FB5DC1" w:rsidRPr="009C4B8D" w:rsidRDefault="00FC3DA6" w:rsidP="0046581F">
            <w:pPr>
              <w:pStyle w:val="TableParagraph"/>
            </w:pPr>
            <w:sdt>
              <w:sdtPr>
                <w:id w:val="915275275"/>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0B2141DA" w14:textId="77777777" w:rsidR="00FB5DC1" w:rsidRPr="009C4B8D" w:rsidRDefault="00FC3DA6" w:rsidP="0046581F">
            <w:pPr>
              <w:pStyle w:val="TableParagraph"/>
              <w:rPr>
                <w:i/>
              </w:rPr>
            </w:pPr>
            <w:hyperlink r:id="rId47" w:history="1">
              <w:r w:rsidR="00FB5DC1" w:rsidRPr="009C4B8D">
                <w:rPr>
                  <w:rStyle w:val="Hyperlink"/>
                  <w:i/>
                </w:rPr>
                <w:t>Opioid harm stories</w:t>
              </w:r>
            </w:hyperlink>
          </w:p>
          <w:p w14:paraId="15E7F7B4" w14:textId="77777777" w:rsidR="00FB5DC1" w:rsidRPr="009C4B8D" w:rsidRDefault="00FC3DA6" w:rsidP="0046581F">
            <w:pPr>
              <w:pStyle w:val="TableParagraph"/>
              <w:rPr>
                <w:i/>
              </w:rPr>
            </w:pPr>
            <w:hyperlink r:id="rId48" w:history="1">
              <w:r w:rsidR="00FB5DC1" w:rsidRPr="009C4B8D">
                <w:rPr>
                  <w:rStyle w:val="Hyperlink"/>
                  <w:i/>
                </w:rPr>
                <w:t>Motivating slow to adopt providers</w:t>
              </w:r>
            </w:hyperlink>
          </w:p>
          <w:p w14:paraId="7F166E02" w14:textId="77777777" w:rsidR="00FB5DC1" w:rsidRPr="009C4B8D" w:rsidRDefault="00FC3DA6" w:rsidP="0046581F">
            <w:pPr>
              <w:pStyle w:val="TableParagraph"/>
              <w:rPr>
                <w:i/>
              </w:rPr>
            </w:pPr>
            <w:hyperlink r:id="rId49" w:history="1">
              <w:r w:rsidR="00FB5DC1" w:rsidRPr="009C4B8D">
                <w:rPr>
                  <w:rStyle w:val="Hyperlink"/>
                  <w:i/>
                </w:rPr>
                <w:t>Levers of motivation guide</w:t>
              </w:r>
            </w:hyperlink>
          </w:p>
        </w:tc>
        <w:tc>
          <w:tcPr>
            <w:tcW w:w="2340" w:type="dxa"/>
            <w:shd w:val="clear" w:color="auto" w:fill="auto"/>
          </w:tcPr>
          <w:p w14:paraId="504AEB36" w14:textId="575557CD" w:rsidR="00FB5DC1" w:rsidRPr="009C4B8D" w:rsidRDefault="00FB5DC1" w:rsidP="0046581F">
            <w:pPr>
              <w:pStyle w:val="TableParagraph"/>
              <w:rPr>
                <w:rStyle w:val="Hyperlink"/>
              </w:rPr>
            </w:pPr>
          </w:p>
        </w:tc>
      </w:tr>
      <w:tr w:rsidR="00FB5DC1" w:rsidRPr="009C4B8D" w14:paraId="479F0264" w14:textId="77777777" w:rsidTr="00FB5DC1">
        <w:trPr>
          <w:cantSplit/>
        </w:trPr>
        <w:tc>
          <w:tcPr>
            <w:tcW w:w="2790" w:type="dxa"/>
            <w:shd w:val="clear" w:color="auto" w:fill="auto"/>
          </w:tcPr>
          <w:p w14:paraId="3FAE6933" w14:textId="77777777" w:rsidR="00FB5DC1" w:rsidRPr="009C4B8D" w:rsidRDefault="00FB5DC1" w:rsidP="0046581F">
            <w:pPr>
              <w:pStyle w:val="TableParagraph"/>
            </w:pPr>
            <w:r w:rsidRPr="009C4B8D">
              <w:t>Clinical education opportunities offered to staff and providers</w:t>
            </w:r>
          </w:p>
        </w:tc>
        <w:tc>
          <w:tcPr>
            <w:tcW w:w="2160" w:type="dxa"/>
            <w:shd w:val="clear" w:color="auto" w:fill="auto"/>
          </w:tcPr>
          <w:p w14:paraId="210693DC" w14:textId="77777777" w:rsidR="00FB5DC1" w:rsidRPr="009C4B8D" w:rsidRDefault="00FC3DA6" w:rsidP="0046581F">
            <w:pPr>
              <w:pStyle w:val="TableParagraph"/>
            </w:pPr>
            <w:sdt>
              <w:sdtPr>
                <w:id w:val="1399703841"/>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14631998" w14:textId="77777777" w:rsidR="00FB5DC1" w:rsidRPr="009C4B8D" w:rsidRDefault="00FC3DA6" w:rsidP="0046581F">
            <w:pPr>
              <w:pStyle w:val="TableParagraph"/>
            </w:pPr>
            <w:sdt>
              <w:sdtPr>
                <w:id w:val="1785454518"/>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38D99850" w14:textId="1C6B6ED0" w:rsidR="00FB5DC1" w:rsidRPr="009C4B8D" w:rsidRDefault="00FC3DA6" w:rsidP="0046581F">
            <w:pPr>
              <w:pStyle w:val="TableParagraph"/>
            </w:pPr>
            <w:sdt>
              <w:sdtPr>
                <w:id w:val="-1538735533"/>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0EB50277" w14:textId="77777777" w:rsidR="00FB5DC1" w:rsidRPr="009C4B8D" w:rsidRDefault="00FC3DA6" w:rsidP="0046581F">
            <w:pPr>
              <w:pStyle w:val="TableParagraph"/>
            </w:pPr>
            <w:sdt>
              <w:sdtPr>
                <w:id w:val="160915419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512C5B0F" w14:textId="77777777" w:rsidR="00FB5DC1" w:rsidRPr="009C4B8D" w:rsidRDefault="00FC3DA6" w:rsidP="0046581F">
            <w:pPr>
              <w:pStyle w:val="TableParagraph"/>
              <w:rPr>
                <w:i/>
              </w:rPr>
            </w:pPr>
            <w:hyperlink r:id="rId50" w:history="1">
              <w:r w:rsidR="00FB5DC1" w:rsidRPr="009C4B8D">
                <w:rPr>
                  <w:rStyle w:val="Hyperlink"/>
                  <w:i/>
                </w:rPr>
                <w:t>UW TelePain resources</w:t>
              </w:r>
            </w:hyperlink>
          </w:p>
          <w:p w14:paraId="2DAE2165" w14:textId="77777777" w:rsidR="00FB5DC1" w:rsidRPr="009C4B8D" w:rsidRDefault="00FC3DA6" w:rsidP="0046581F">
            <w:pPr>
              <w:pStyle w:val="TableParagraph"/>
              <w:rPr>
                <w:rStyle w:val="Hyperlink"/>
                <w:i/>
              </w:rPr>
            </w:pPr>
            <w:hyperlink r:id="rId51" w:history="1">
              <w:r w:rsidR="00FB5DC1" w:rsidRPr="009C4B8D">
                <w:rPr>
                  <w:rStyle w:val="Hyperlink"/>
                  <w:i/>
                </w:rPr>
                <w:t>CDC training and webinars</w:t>
              </w:r>
            </w:hyperlink>
          </w:p>
          <w:p w14:paraId="0C43FC75" w14:textId="77777777" w:rsidR="00FB5DC1" w:rsidRPr="00FE78D4" w:rsidRDefault="00FB5DC1" w:rsidP="0046581F">
            <w:pPr>
              <w:pStyle w:val="TableParagraph"/>
              <w:rPr>
                <w:i/>
              </w:rPr>
            </w:pPr>
            <w:r w:rsidRPr="00FE78D4">
              <w:rPr>
                <w:rStyle w:val="Hyperlink"/>
                <w:i/>
              </w:rPr>
              <w:t xml:space="preserve">Clinical </w:t>
            </w:r>
            <w:hyperlink r:id="rId52" w:history="1">
              <w:r w:rsidRPr="00FE78D4">
                <w:rPr>
                  <w:rStyle w:val="Hyperlink"/>
                  <w:i/>
                </w:rPr>
                <w:t>education</w:t>
              </w:r>
            </w:hyperlink>
            <w:r w:rsidRPr="00FE78D4">
              <w:rPr>
                <w:rStyle w:val="Hyperlink"/>
                <w:i/>
              </w:rPr>
              <w:t xml:space="preserve"> opportunities</w:t>
            </w:r>
          </w:p>
        </w:tc>
        <w:tc>
          <w:tcPr>
            <w:tcW w:w="2340" w:type="dxa"/>
            <w:shd w:val="clear" w:color="auto" w:fill="auto"/>
          </w:tcPr>
          <w:p w14:paraId="2738C309" w14:textId="1122C2C3" w:rsidR="00FB5DC1" w:rsidRPr="00AE3F44" w:rsidRDefault="00FB5DC1" w:rsidP="0046581F">
            <w:pPr>
              <w:pStyle w:val="TableParagraph"/>
            </w:pPr>
          </w:p>
        </w:tc>
      </w:tr>
      <w:tr w:rsidR="00FB5DC1" w:rsidRPr="009C4B8D" w14:paraId="50E7F590" w14:textId="77777777" w:rsidTr="0046581F">
        <w:trPr>
          <w:cantSplit/>
        </w:trPr>
        <w:tc>
          <w:tcPr>
            <w:tcW w:w="2790" w:type="dxa"/>
            <w:shd w:val="clear" w:color="auto" w:fill="AFDFDD"/>
          </w:tcPr>
          <w:p w14:paraId="3A2B932A" w14:textId="77777777" w:rsidR="00FB5DC1" w:rsidRPr="009C4B8D" w:rsidRDefault="00FB5DC1" w:rsidP="0046581F">
            <w:pPr>
              <w:pStyle w:val="TableParagraph"/>
              <w:keepNext/>
              <w:rPr>
                <w:b/>
              </w:rPr>
            </w:pPr>
            <w:r w:rsidRPr="009C4B8D">
              <w:rPr>
                <w:b/>
              </w:rPr>
              <w:t>Policies, patient agreements, &amp; workflows</w:t>
            </w:r>
          </w:p>
        </w:tc>
        <w:tc>
          <w:tcPr>
            <w:tcW w:w="2160" w:type="dxa"/>
            <w:shd w:val="clear" w:color="auto" w:fill="AFDFDD"/>
          </w:tcPr>
          <w:p w14:paraId="34B98E1F" w14:textId="77777777" w:rsidR="00FB5DC1" w:rsidRPr="009C4B8D" w:rsidRDefault="00FB5DC1" w:rsidP="0046581F">
            <w:pPr>
              <w:pStyle w:val="TableParagraph"/>
              <w:rPr>
                <w:b/>
              </w:rPr>
            </w:pPr>
          </w:p>
        </w:tc>
        <w:tc>
          <w:tcPr>
            <w:tcW w:w="2340" w:type="dxa"/>
            <w:shd w:val="clear" w:color="auto" w:fill="AFDFDD"/>
          </w:tcPr>
          <w:p w14:paraId="4D8E0943" w14:textId="77777777" w:rsidR="00FB5DC1" w:rsidRPr="009C4B8D" w:rsidRDefault="00FB5DC1" w:rsidP="0046581F">
            <w:pPr>
              <w:pStyle w:val="TableParagraph"/>
              <w:rPr>
                <w:b/>
              </w:rPr>
            </w:pPr>
          </w:p>
        </w:tc>
        <w:tc>
          <w:tcPr>
            <w:tcW w:w="2340" w:type="dxa"/>
            <w:shd w:val="clear" w:color="auto" w:fill="AFDFDD"/>
          </w:tcPr>
          <w:p w14:paraId="5D062C8D" w14:textId="77777777" w:rsidR="00FB5DC1" w:rsidRPr="009C4B8D" w:rsidRDefault="00FB5DC1" w:rsidP="0046581F">
            <w:pPr>
              <w:pStyle w:val="TableParagraph"/>
            </w:pPr>
          </w:p>
        </w:tc>
      </w:tr>
      <w:tr w:rsidR="00FB5DC1" w:rsidRPr="009C4B8D" w14:paraId="47A91E77" w14:textId="77777777" w:rsidTr="00FB5DC1">
        <w:trPr>
          <w:cantSplit/>
        </w:trPr>
        <w:tc>
          <w:tcPr>
            <w:tcW w:w="2790" w:type="dxa"/>
            <w:shd w:val="clear" w:color="auto" w:fill="auto"/>
          </w:tcPr>
          <w:p w14:paraId="6DC47512" w14:textId="77777777" w:rsidR="00FB5DC1" w:rsidRPr="009C4B8D" w:rsidRDefault="00FB5DC1" w:rsidP="0046581F">
            <w:pPr>
              <w:pStyle w:val="TableParagraph"/>
              <w:keepNext/>
            </w:pPr>
            <w:r w:rsidRPr="009C4B8D">
              <w:t>Policy revised to align with evidence-based guidelines (e.g., CDC, AMDG)</w:t>
            </w:r>
          </w:p>
        </w:tc>
        <w:tc>
          <w:tcPr>
            <w:tcW w:w="2160" w:type="dxa"/>
            <w:shd w:val="clear" w:color="auto" w:fill="auto"/>
          </w:tcPr>
          <w:p w14:paraId="24CC12A0" w14:textId="77777777" w:rsidR="00FB5DC1" w:rsidRPr="009C4B8D" w:rsidRDefault="00FC3DA6" w:rsidP="0046581F">
            <w:pPr>
              <w:pStyle w:val="TableParagraph"/>
            </w:pPr>
            <w:sdt>
              <w:sdtPr>
                <w:id w:val="-1152595302"/>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43F34AEF" w14:textId="1EF2340B" w:rsidR="00FB5DC1" w:rsidRPr="009C4B8D" w:rsidRDefault="00FC3DA6" w:rsidP="0046581F">
            <w:pPr>
              <w:pStyle w:val="TableParagraph"/>
            </w:pPr>
            <w:sdt>
              <w:sdtPr>
                <w:id w:val="-28751887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678E7F40" w14:textId="77777777" w:rsidR="00FB5DC1" w:rsidRPr="009C4B8D" w:rsidRDefault="00FC3DA6" w:rsidP="0046581F">
            <w:pPr>
              <w:pStyle w:val="TableParagraph"/>
            </w:pPr>
            <w:sdt>
              <w:sdtPr>
                <w:id w:val="-1241406284"/>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Plan to do in the future</w:t>
            </w:r>
          </w:p>
          <w:p w14:paraId="60B49E94" w14:textId="77777777" w:rsidR="00FB5DC1" w:rsidRPr="009C4B8D" w:rsidRDefault="00FC3DA6" w:rsidP="0046581F">
            <w:pPr>
              <w:pStyle w:val="TableParagraph"/>
            </w:pPr>
            <w:sdt>
              <w:sdtPr>
                <w:id w:val="-551845835"/>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0C3475ED" w14:textId="43C261A0" w:rsidR="00FB5DC1" w:rsidRDefault="00FC3DA6" w:rsidP="0046581F">
            <w:pPr>
              <w:pStyle w:val="TableParagraph"/>
              <w:rPr>
                <w:rStyle w:val="Hyperlink"/>
                <w:i/>
              </w:rPr>
            </w:pPr>
            <w:hyperlink r:id="rId53" w:history="1">
              <w:r w:rsidR="00FB5DC1" w:rsidRPr="009C4B8D">
                <w:rPr>
                  <w:rStyle w:val="Hyperlink"/>
                  <w:i/>
                </w:rPr>
                <w:t>Policy model</w:t>
              </w:r>
            </w:hyperlink>
          </w:p>
          <w:p w14:paraId="539CB6A0" w14:textId="77777777" w:rsidR="00FB5DC1" w:rsidRPr="009C4B8D" w:rsidRDefault="00FC3DA6" w:rsidP="0046581F">
            <w:pPr>
              <w:pStyle w:val="TableParagraph"/>
              <w:rPr>
                <w:i/>
              </w:rPr>
            </w:pPr>
            <w:hyperlink r:id="rId54" w:history="1">
              <w:r w:rsidR="00FB5DC1" w:rsidRPr="00FE78D4">
                <w:rPr>
                  <w:rStyle w:val="Hyperlink"/>
                  <w:i/>
                </w:rPr>
                <w:t>Policy checklist</w:t>
              </w:r>
            </w:hyperlink>
          </w:p>
          <w:p w14:paraId="3E16F470" w14:textId="77777777" w:rsidR="00FB5DC1" w:rsidRPr="009C4B8D" w:rsidRDefault="00FC3DA6" w:rsidP="0046581F">
            <w:pPr>
              <w:pStyle w:val="TableParagraph"/>
              <w:rPr>
                <w:i/>
              </w:rPr>
            </w:pPr>
            <w:hyperlink r:id="rId55" w:history="1">
              <w:r w:rsidR="00FB5DC1" w:rsidRPr="009C4B8D">
                <w:rPr>
                  <w:rStyle w:val="Hyperlink"/>
                  <w:i/>
                </w:rPr>
                <w:t>CDC Guideline</w:t>
              </w:r>
            </w:hyperlink>
          </w:p>
          <w:p w14:paraId="11AC3E23" w14:textId="77777777" w:rsidR="00FB5DC1" w:rsidRPr="009C4B8D" w:rsidRDefault="00FC3DA6" w:rsidP="0046581F">
            <w:pPr>
              <w:pStyle w:val="TableParagraph"/>
              <w:rPr>
                <w:i/>
              </w:rPr>
            </w:pPr>
            <w:hyperlink r:id="rId56" w:history="1">
              <w:r w:rsidR="00FB5DC1" w:rsidRPr="009C4B8D">
                <w:rPr>
                  <w:rStyle w:val="Hyperlink"/>
                  <w:i/>
                </w:rPr>
                <w:t>AMDG Guideline</w:t>
              </w:r>
            </w:hyperlink>
          </w:p>
          <w:p w14:paraId="17D88934" w14:textId="77777777" w:rsidR="00FB5DC1" w:rsidRPr="009C4B8D" w:rsidRDefault="00FC3DA6" w:rsidP="0046581F">
            <w:pPr>
              <w:pStyle w:val="TableParagraph"/>
              <w:rPr>
                <w:i/>
              </w:rPr>
            </w:pPr>
            <w:hyperlink r:id="rId57" w:history="1">
              <w:r w:rsidR="00FB5DC1" w:rsidRPr="009C4B8D">
                <w:rPr>
                  <w:rStyle w:val="Hyperlink"/>
                  <w:i/>
                </w:rPr>
                <w:t>VA taper decision tool</w:t>
              </w:r>
            </w:hyperlink>
          </w:p>
          <w:p w14:paraId="6914441D" w14:textId="77777777" w:rsidR="00FB5DC1" w:rsidRPr="009C4B8D" w:rsidRDefault="00FC3DA6" w:rsidP="0046581F">
            <w:pPr>
              <w:pStyle w:val="TableParagraph"/>
              <w:rPr>
                <w:i/>
              </w:rPr>
            </w:pPr>
            <w:hyperlink r:id="rId58" w:history="1">
              <w:r w:rsidR="00FB5DC1" w:rsidRPr="00FE78D4">
                <w:rPr>
                  <w:rStyle w:val="Hyperlink"/>
                  <w:i/>
                </w:rPr>
                <w:t>Tips for patients on legacy prescriptions</w:t>
              </w:r>
            </w:hyperlink>
          </w:p>
        </w:tc>
        <w:tc>
          <w:tcPr>
            <w:tcW w:w="2340" w:type="dxa"/>
            <w:shd w:val="clear" w:color="auto" w:fill="auto"/>
          </w:tcPr>
          <w:p w14:paraId="345BFA96" w14:textId="4613E2D3" w:rsidR="00FB5DC1" w:rsidRPr="001B1E32" w:rsidRDefault="00FB5DC1" w:rsidP="0046581F">
            <w:pPr>
              <w:pStyle w:val="TableParagraph"/>
            </w:pPr>
          </w:p>
        </w:tc>
      </w:tr>
      <w:tr w:rsidR="00FB5DC1" w:rsidRPr="009C4B8D" w14:paraId="4CBA855C" w14:textId="77777777" w:rsidTr="00FB5DC1">
        <w:trPr>
          <w:cantSplit/>
        </w:trPr>
        <w:tc>
          <w:tcPr>
            <w:tcW w:w="2790" w:type="dxa"/>
            <w:shd w:val="clear" w:color="auto" w:fill="auto"/>
          </w:tcPr>
          <w:p w14:paraId="3E028A21" w14:textId="77777777" w:rsidR="00FB5DC1" w:rsidRPr="009C4B8D" w:rsidRDefault="00FB5DC1" w:rsidP="0046581F">
            <w:pPr>
              <w:pStyle w:val="TableParagraph"/>
            </w:pPr>
            <w:r w:rsidRPr="009C4B8D">
              <w:t>Patient agreement revised to support revised policy and educate patients about risks</w:t>
            </w:r>
          </w:p>
        </w:tc>
        <w:tc>
          <w:tcPr>
            <w:tcW w:w="2160" w:type="dxa"/>
            <w:shd w:val="clear" w:color="auto" w:fill="auto"/>
          </w:tcPr>
          <w:p w14:paraId="0279F819" w14:textId="77777777" w:rsidR="00FB5DC1" w:rsidRPr="009C4B8D" w:rsidRDefault="00FC3DA6" w:rsidP="0046581F">
            <w:pPr>
              <w:pStyle w:val="TableParagraph"/>
            </w:pPr>
            <w:sdt>
              <w:sdtPr>
                <w:id w:val="-52386526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Complete</w:t>
            </w:r>
          </w:p>
          <w:p w14:paraId="1C2F7DF9" w14:textId="77777777" w:rsidR="00FB5DC1" w:rsidRPr="009C4B8D" w:rsidRDefault="00FC3DA6" w:rsidP="0046581F">
            <w:pPr>
              <w:pStyle w:val="TableParagraph"/>
            </w:pPr>
            <w:sdt>
              <w:sdtPr>
                <w:id w:val="-353122072"/>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65007759" w14:textId="77777777" w:rsidR="00FB5DC1" w:rsidRPr="009C4B8D" w:rsidRDefault="00FC3DA6" w:rsidP="0046581F">
            <w:pPr>
              <w:pStyle w:val="TableParagraph"/>
            </w:pPr>
            <w:sdt>
              <w:sdtPr>
                <w:id w:val="-770013774"/>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5DEF8385" w14:textId="77777777" w:rsidR="00FB5DC1" w:rsidRPr="009C4B8D" w:rsidRDefault="00FC3DA6" w:rsidP="0046581F">
            <w:pPr>
              <w:pStyle w:val="TableParagraph"/>
            </w:pPr>
            <w:sdt>
              <w:sdtPr>
                <w:id w:val="152528087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48957EA0" w14:textId="340AB36E" w:rsidR="00FB5DC1" w:rsidRPr="009C4B8D" w:rsidRDefault="00FC3DA6" w:rsidP="0046581F">
            <w:pPr>
              <w:pStyle w:val="TableParagraph"/>
              <w:rPr>
                <w:i/>
              </w:rPr>
            </w:pPr>
            <w:hyperlink r:id="rId59" w:history="1">
              <w:r w:rsidR="00FB5DC1" w:rsidRPr="009C4B8D">
                <w:rPr>
                  <w:rStyle w:val="Hyperlink"/>
                  <w:i/>
                </w:rPr>
                <w:t>Patient agreement model</w:t>
              </w:r>
            </w:hyperlink>
          </w:p>
        </w:tc>
        <w:tc>
          <w:tcPr>
            <w:tcW w:w="2340" w:type="dxa"/>
            <w:shd w:val="clear" w:color="auto" w:fill="auto"/>
          </w:tcPr>
          <w:p w14:paraId="2A279CE3" w14:textId="4C3A34E1" w:rsidR="00FB5DC1" w:rsidRPr="001B1E32" w:rsidRDefault="00FB5DC1" w:rsidP="0046581F">
            <w:pPr>
              <w:pStyle w:val="TableParagraph"/>
            </w:pPr>
          </w:p>
        </w:tc>
      </w:tr>
      <w:tr w:rsidR="00FB5DC1" w:rsidRPr="009C4B8D" w14:paraId="2EF3B98A" w14:textId="77777777" w:rsidTr="00FB5DC1">
        <w:trPr>
          <w:cantSplit/>
        </w:trPr>
        <w:tc>
          <w:tcPr>
            <w:tcW w:w="2790" w:type="dxa"/>
            <w:shd w:val="clear" w:color="auto" w:fill="auto"/>
          </w:tcPr>
          <w:p w14:paraId="2A9AEC8B" w14:textId="77777777" w:rsidR="00FB5DC1" w:rsidRPr="009C4B8D" w:rsidRDefault="00FB5DC1" w:rsidP="0046581F">
            <w:pPr>
              <w:pStyle w:val="TableParagraph"/>
            </w:pPr>
            <w:r w:rsidRPr="009C4B8D">
              <w:t>Workflows written to support policies</w:t>
            </w:r>
          </w:p>
          <w:p w14:paraId="14716D56" w14:textId="77777777" w:rsidR="00FB5DC1" w:rsidRPr="009C4B8D" w:rsidRDefault="00FB5DC1" w:rsidP="0046581F">
            <w:pPr>
              <w:pStyle w:val="TableParagraph"/>
            </w:pPr>
          </w:p>
        </w:tc>
        <w:tc>
          <w:tcPr>
            <w:tcW w:w="2160" w:type="dxa"/>
            <w:shd w:val="clear" w:color="auto" w:fill="auto"/>
          </w:tcPr>
          <w:p w14:paraId="5E7C31BD" w14:textId="77777777" w:rsidR="00FB5DC1" w:rsidRPr="009C4B8D" w:rsidRDefault="00FC3DA6" w:rsidP="0046581F">
            <w:pPr>
              <w:pStyle w:val="TableParagraph"/>
            </w:pPr>
            <w:sdt>
              <w:sdtPr>
                <w:id w:val="-588858448"/>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5D8D1406" w14:textId="77777777" w:rsidR="00FB5DC1" w:rsidRPr="009C4B8D" w:rsidRDefault="00FC3DA6" w:rsidP="0046581F">
            <w:pPr>
              <w:pStyle w:val="TableParagraph"/>
            </w:pPr>
            <w:sdt>
              <w:sdtPr>
                <w:id w:val="-1232769608"/>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08460765" w14:textId="51022075" w:rsidR="00FB5DC1" w:rsidRPr="009C4B8D" w:rsidRDefault="00FC3DA6" w:rsidP="0046581F">
            <w:pPr>
              <w:pStyle w:val="TableParagraph"/>
            </w:pPr>
            <w:sdt>
              <w:sdtPr>
                <w:id w:val="-1947077056"/>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01965FAC" w14:textId="77777777" w:rsidR="00FB5DC1" w:rsidRPr="009C4B8D" w:rsidRDefault="00FC3DA6" w:rsidP="0046581F">
            <w:pPr>
              <w:pStyle w:val="TableParagraph"/>
              <w:rPr>
                <w:rFonts w:ascii="MS Gothic" w:eastAsia="MS Gothic" w:hAnsi="MS Gothic"/>
              </w:rPr>
            </w:pPr>
            <w:sdt>
              <w:sdtPr>
                <w:id w:val="1981259304"/>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00E102E2" w14:textId="77777777" w:rsidR="00FB5DC1" w:rsidRPr="009C4B8D" w:rsidRDefault="00FC3DA6" w:rsidP="0046581F">
            <w:pPr>
              <w:pStyle w:val="TableParagraph"/>
              <w:rPr>
                <w:i/>
              </w:rPr>
            </w:pPr>
            <w:hyperlink r:id="rId60" w:history="1">
              <w:r w:rsidR="00FB5DC1" w:rsidRPr="009C4B8D">
                <w:rPr>
                  <w:rStyle w:val="Hyperlink"/>
                  <w:i/>
                </w:rPr>
                <w:t>Chronic pain appointment workflow</w:t>
              </w:r>
            </w:hyperlink>
          </w:p>
          <w:p w14:paraId="533850D3" w14:textId="77777777" w:rsidR="00FB5DC1" w:rsidRPr="009C4B8D" w:rsidRDefault="00FB5DC1" w:rsidP="0046581F">
            <w:pPr>
              <w:pStyle w:val="TableParagraph"/>
              <w:rPr>
                <w:rStyle w:val="Hyperlink"/>
                <w:i/>
              </w:rPr>
            </w:pPr>
            <w:r w:rsidRPr="009C4B8D">
              <w:rPr>
                <w:rStyle w:val="Hyperlink"/>
                <w:i/>
              </w:rPr>
              <w:fldChar w:fldCharType="begin"/>
            </w:r>
            <w:r>
              <w:rPr>
                <w:rStyle w:val="Hyperlink"/>
                <w:i/>
              </w:rPr>
              <w:instrText>HYPERLINK "https://depts.washington.edu/fammed/improvingopioidcare/wp-content/uploads/sites/12/2019/05/Opioid-Refill-Workflow_2019-05-30.pdf"</w:instrText>
            </w:r>
            <w:r w:rsidRPr="009C4B8D">
              <w:rPr>
                <w:rStyle w:val="Hyperlink"/>
                <w:i/>
              </w:rPr>
              <w:fldChar w:fldCharType="separate"/>
            </w:r>
            <w:r w:rsidRPr="009C4B8D">
              <w:rPr>
                <w:rStyle w:val="Hyperlink"/>
                <w:i/>
              </w:rPr>
              <w:t>Opioid refill workflow</w:t>
            </w:r>
          </w:p>
          <w:p w14:paraId="328180E3" w14:textId="77777777" w:rsidR="00FB5DC1" w:rsidRPr="009C4B8D" w:rsidRDefault="00FB5DC1" w:rsidP="0046581F">
            <w:pPr>
              <w:pStyle w:val="TableParagraph"/>
              <w:rPr>
                <w:i/>
              </w:rPr>
            </w:pPr>
            <w:r w:rsidRPr="009C4B8D">
              <w:rPr>
                <w:rStyle w:val="Hyperlink"/>
                <w:i/>
              </w:rPr>
              <w:fldChar w:fldCharType="end"/>
            </w:r>
            <w:hyperlink r:id="rId61" w:history="1">
              <w:r w:rsidRPr="009C4B8D">
                <w:rPr>
                  <w:rStyle w:val="Hyperlink"/>
                  <w:i/>
                </w:rPr>
                <w:t>Opioid list manager workflow</w:t>
              </w:r>
            </w:hyperlink>
          </w:p>
        </w:tc>
        <w:tc>
          <w:tcPr>
            <w:tcW w:w="2340" w:type="dxa"/>
            <w:shd w:val="clear" w:color="auto" w:fill="auto"/>
          </w:tcPr>
          <w:p w14:paraId="2D3A419C" w14:textId="674257E8" w:rsidR="00FB5DC1" w:rsidRPr="001B1E32" w:rsidRDefault="00FB5DC1" w:rsidP="0046581F">
            <w:pPr>
              <w:pStyle w:val="TableParagraph"/>
            </w:pPr>
          </w:p>
        </w:tc>
      </w:tr>
      <w:tr w:rsidR="00FB5DC1" w:rsidRPr="009C4B8D" w14:paraId="6B9FC6AD" w14:textId="77777777" w:rsidTr="00FB5DC1">
        <w:trPr>
          <w:cantSplit/>
        </w:trPr>
        <w:tc>
          <w:tcPr>
            <w:tcW w:w="2790" w:type="dxa"/>
            <w:shd w:val="clear" w:color="auto" w:fill="auto"/>
          </w:tcPr>
          <w:p w14:paraId="5721C1FE" w14:textId="77777777" w:rsidR="00FB5DC1" w:rsidRPr="009C4B8D" w:rsidRDefault="00FB5DC1" w:rsidP="0046581F">
            <w:pPr>
              <w:pStyle w:val="TableParagraph"/>
            </w:pPr>
            <w:r w:rsidRPr="009C4B8D">
              <w:t>Training conducted on policies, agreement, workflows, and supporting EHR templates</w:t>
            </w:r>
          </w:p>
        </w:tc>
        <w:tc>
          <w:tcPr>
            <w:tcW w:w="2160" w:type="dxa"/>
            <w:shd w:val="clear" w:color="auto" w:fill="auto"/>
          </w:tcPr>
          <w:p w14:paraId="451C0577" w14:textId="77777777" w:rsidR="00FB5DC1" w:rsidRPr="009C4B8D" w:rsidRDefault="00FC3DA6" w:rsidP="0046581F">
            <w:pPr>
              <w:pStyle w:val="TableParagraph"/>
            </w:pPr>
            <w:sdt>
              <w:sdtPr>
                <w:id w:val="-1255583127"/>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5F0A780D" w14:textId="77777777" w:rsidR="00FB5DC1" w:rsidRPr="009C4B8D" w:rsidRDefault="00FC3DA6" w:rsidP="0046581F">
            <w:pPr>
              <w:pStyle w:val="TableParagraph"/>
            </w:pPr>
            <w:sdt>
              <w:sdtPr>
                <w:id w:val="-626162539"/>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2FAC720D" w14:textId="3755AD75" w:rsidR="00FB5DC1" w:rsidRPr="009C4B8D" w:rsidRDefault="00FC3DA6" w:rsidP="0046581F">
            <w:pPr>
              <w:pStyle w:val="TableParagraph"/>
            </w:pPr>
            <w:sdt>
              <w:sdtPr>
                <w:id w:val="-1321810262"/>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05A022B6" w14:textId="77777777" w:rsidR="00FB5DC1" w:rsidRPr="009C4B8D" w:rsidRDefault="00FC3DA6" w:rsidP="0046581F">
            <w:pPr>
              <w:pStyle w:val="TableParagraph"/>
              <w:rPr>
                <w:rFonts w:ascii="MS Gothic" w:eastAsia="MS Gothic" w:hAnsi="MS Gothic"/>
              </w:rPr>
            </w:pPr>
            <w:sdt>
              <w:sdtPr>
                <w:id w:val="-820426913"/>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6B604641" w14:textId="77777777" w:rsidR="00FB5DC1" w:rsidRPr="009C4B8D" w:rsidRDefault="00FC3DA6" w:rsidP="0046581F">
            <w:pPr>
              <w:pStyle w:val="TableParagraph"/>
              <w:rPr>
                <w:i/>
              </w:rPr>
            </w:pPr>
            <w:hyperlink r:id="rId62" w:history="1">
              <w:r w:rsidR="00FB5DC1" w:rsidRPr="00FE78D4">
                <w:rPr>
                  <w:rStyle w:val="Hyperlink"/>
                  <w:i/>
                </w:rPr>
                <w:t>Rollout and training tips</w:t>
              </w:r>
            </w:hyperlink>
          </w:p>
        </w:tc>
        <w:tc>
          <w:tcPr>
            <w:tcW w:w="2340" w:type="dxa"/>
            <w:shd w:val="clear" w:color="auto" w:fill="auto"/>
          </w:tcPr>
          <w:p w14:paraId="677416E9" w14:textId="77777777" w:rsidR="00FB5DC1" w:rsidRPr="009C4B8D" w:rsidRDefault="00FB5DC1" w:rsidP="0046581F">
            <w:pPr>
              <w:pStyle w:val="TableParagraph"/>
            </w:pPr>
          </w:p>
        </w:tc>
      </w:tr>
      <w:tr w:rsidR="00FB5DC1" w:rsidRPr="009C4B8D" w14:paraId="4A9E9EBB" w14:textId="77777777" w:rsidTr="0046581F">
        <w:trPr>
          <w:cantSplit/>
        </w:trPr>
        <w:tc>
          <w:tcPr>
            <w:tcW w:w="2790" w:type="dxa"/>
            <w:shd w:val="clear" w:color="auto" w:fill="AFDFDD"/>
          </w:tcPr>
          <w:p w14:paraId="6B95D979" w14:textId="77777777" w:rsidR="00FB5DC1" w:rsidRPr="009C4B8D" w:rsidRDefault="00FB5DC1" w:rsidP="003B4DF7">
            <w:pPr>
              <w:pStyle w:val="TableParagraph"/>
              <w:keepNext/>
              <w:rPr>
                <w:b/>
              </w:rPr>
            </w:pPr>
            <w:r w:rsidRPr="009C4B8D">
              <w:rPr>
                <w:b/>
              </w:rPr>
              <w:t>Tracking &amp; monitoring patient care</w:t>
            </w:r>
          </w:p>
        </w:tc>
        <w:tc>
          <w:tcPr>
            <w:tcW w:w="2160" w:type="dxa"/>
            <w:shd w:val="clear" w:color="auto" w:fill="AFDFDD"/>
          </w:tcPr>
          <w:p w14:paraId="6EC4F642" w14:textId="77777777" w:rsidR="00FB5DC1" w:rsidRPr="009C4B8D" w:rsidRDefault="00FB5DC1" w:rsidP="0046581F">
            <w:pPr>
              <w:pStyle w:val="TableParagraph"/>
              <w:rPr>
                <w:b/>
              </w:rPr>
            </w:pPr>
          </w:p>
        </w:tc>
        <w:tc>
          <w:tcPr>
            <w:tcW w:w="2340" w:type="dxa"/>
            <w:shd w:val="clear" w:color="auto" w:fill="AFDFDD"/>
          </w:tcPr>
          <w:p w14:paraId="15283332" w14:textId="77777777" w:rsidR="00FB5DC1" w:rsidRPr="009C4B8D" w:rsidRDefault="00FB5DC1" w:rsidP="0046581F">
            <w:pPr>
              <w:pStyle w:val="TableParagraph"/>
              <w:rPr>
                <w:b/>
              </w:rPr>
            </w:pPr>
          </w:p>
        </w:tc>
        <w:tc>
          <w:tcPr>
            <w:tcW w:w="2340" w:type="dxa"/>
            <w:shd w:val="clear" w:color="auto" w:fill="AFDFDD"/>
          </w:tcPr>
          <w:p w14:paraId="4240CA53" w14:textId="77777777" w:rsidR="00FB5DC1" w:rsidRPr="009C4B8D" w:rsidRDefault="00FB5DC1" w:rsidP="0046581F">
            <w:pPr>
              <w:pStyle w:val="TableParagraph"/>
            </w:pPr>
          </w:p>
        </w:tc>
      </w:tr>
      <w:tr w:rsidR="00FB5DC1" w:rsidRPr="009C4B8D" w14:paraId="39DB0FDA" w14:textId="77777777" w:rsidTr="00FB5DC1">
        <w:trPr>
          <w:cantSplit/>
        </w:trPr>
        <w:tc>
          <w:tcPr>
            <w:tcW w:w="2790" w:type="dxa"/>
            <w:shd w:val="clear" w:color="auto" w:fill="auto"/>
          </w:tcPr>
          <w:p w14:paraId="423C37D6" w14:textId="77777777" w:rsidR="00FB5DC1" w:rsidRPr="009C4B8D" w:rsidRDefault="00FB5DC1" w:rsidP="0046581F">
            <w:pPr>
              <w:pStyle w:val="TableParagraph"/>
            </w:pPr>
            <w:r w:rsidRPr="009C4B8D">
              <w:t>Patients on long-term opioid therapy identified and labeled with appropriate diagnosis in the chart</w:t>
            </w:r>
          </w:p>
        </w:tc>
        <w:tc>
          <w:tcPr>
            <w:tcW w:w="2160" w:type="dxa"/>
            <w:shd w:val="clear" w:color="auto" w:fill="auto"/>
          </w:tcPr>
          <w:p w14:paraId="1B36E6A9" w14:textId="77777777" w:rsidR="00FB5DC1" w:rsidRPr="009C4B8D" w:rsidRDefault="00FC3DA6" w:rsidP="0046581F">
            <w:pPr>
              <w:pStyle w:val="TableParagraph"/>
            </w:pPr>
            <w:sdt>
              <w:sdtPr>
                <w:id w:val="1774817980"/>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Complete</w:t>
            </w:r>
          </w:p>
          <w:p w14:paraId="243B93AC" w14:textId="5E79C0F6" w:rsidR="00FB5DC1" w:rsidRPr="009C4B8D" w:rsidRDefault="00FC3DA6" w:rsidP="0046581F">
            <w:pPr>
              <w:pStyle w:val="TableParagraph"/>
            </w:pPr>
            <w:sdt>
              <w:sdtPr>
                <w:id w:val="-1470351186"/>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1C9D02C1" w14:textId="77777777" w:rsidR="00FB5DC1" w:rsidRPr="009C4B8D" w:rsidRDefault="00FC3DA6" w:rsidP="0046581F">
            <w:pPr>
              <w:pStyle w:val="TableParagraph"/>
            </w:pPr>
            <w:sdt>
              <w:sdtPr>
                <w:id w:val="-1275790278"/>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Plan to do in the future</w:t>
            </w:r>
          </w:p>
          <w:p w14:paraId="4E7F74B6" w14:textId="77777777" w:rsidR="00FB5DC1" w:rsidRPr="009C4B8D" w:rsidRDefault="00FC3DA6" w:rsidP="0046581F">
            <w:pPr>
              <w:pStyle w:val="TableParagraph"/>
              <w:rPr>
                <w:rFonts w:ascii="MS Gothic" w:eastAsia="MS Gothic" w:hAnsi="MS Gothic"/>
              </w:rPr>
            </w:pPr>
            <w:sdt>
              <w:sdtPr>
                <w:id w:val="-1278561935"/>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0AAD58B7" w14:textId="77777777" w:rsidR="00FB5DC1" w:rsidRPr="009C4B8D" w:rsidRDefault="00FC3DA6" w:rsidP="0046581F">
            <w:pPr>
              <w:pStyle w:val="TableParagraph"/>
              <w:rPr>
                <w:i/>
              </w:rPr>
            </w:pPr>
            <w:hyperlink r:id="rId63" w:history="1">
              <w:r w:rsidR="00FB5DC1" w:rsidRPr="009C4B8D">
                <w:rPr>
                  <w:rStyle w:val="Hyperlink"/>
                  <w:i/>
                </w:rPr>
                <w:t>Approaches to identifying patients on chronic opioids</w:t>
              </w:r>
            </w:hyperlink>
          </w:p>
          <w:p w14:paraId="37311BDA" w14:textId="77777777" w:rsidR="00FB5DC1" w:rsidRDefault="00FC3DA6" w:rsidP="0046581F">
            <w:pPr>
              <w:pStyle w:val="TableParagraph"/>
              <w:rPr>
                <w:rStyle w:val="Hyperlink"/>
                <w:i/>
              </w:rPr>
            </w:pPr>
            <w:hyperlink r:id="rId64" w:history="1">
              <w:r w:rsidR="00FB5DC1" w:rsidRPr="009C4B8D">
                <w:rPr>
                  <w:rStyle w:val="Hyperlink"/>
                  <w:i/>
                </w:rPr>
                <w:t>Opioid names</w:t>
              </w:r>
            </w:hyperlink>
          </w:p>
          <w:p w14:paraId="72065CF3" w14:textId="77777777" w:rsidR="00FB5DC1" w:rsidRPr="009C4B8D" w:rsidRDefault="00FB5DC1" w:rsidP="0046581F">
            <w:pPr>
              <w:pStyle w:val="TableParagraph"/>
              <w:rPr>
                <w:i/>
              </w:rPr>
            </w:pPr>
            <w:r>
              <w:rPr>
                <w:rStyle w:val="Hyperlink"/>
                <w:i/>
              </w:rPr>
              <w:t xml:space="preserve">Sedative </w:t>
            </w:r>
            <w:hyperlink r:id="rId65" w:history="1">
              <w:r w:rsidRPr="00FE78D4">
                <w:rPr>
                  <w:rStyle w:val="Hyperlink"/>
                  <w:i/>
                </w:rPr>
                <w:t>names</w:t>
              </w:r>
            </w:hyperlink>
          </w:p>
        </w:tc>
        <w:tc>
          <w:tcPr>
            <w:tcW w:w="2340" w:type="dxa"/>
            <w:shd w:val="clear" w:color="auto" w:fill="auto"/>
          </w:tcPr>
          <w:p w14:paraId="2B496601" w14:textId="3D327206" w:rsidR="00FB5DC1" w:rsidRPr="001B1E32" w:rsidRDefault="00FB5DC1" w:rsidP="0046581F">
            <w:pPr>
              <w:pStyle w:val="TableParagraph"/>
            </w:pPr>
          </w:p>
        </w:tc>
      </w:tr>
      <w:tr w:rsidR="00FB5DC1" w:rsidRPr="009C4B8D" w14:paraId="6AA2B686" w14:textId="77777777" w:rsidTr="00FB5DC1">
        <w:trPr>
          <w:cantSplit/>
        </w:trPr>
        <w:tc>
          <w:tcPr>
            <w:tcW w:w="2790" w:type="dxa"/>
            <w:shd w:val="clear" w:color="auto" w:fill="auto"/>
          </w:tcPr>
          <w:p w14:paraId="23FBEFB8" w14:textId="77777777" w:rsidR="00FB5DC1" w:rsidRPr="009C4B8D" w:rsidRDefault="00FB5DC1" w:rsidP="0046581F">
            <w:pPr>
              <w:pStyle w:val="TableParagraph"/>
            </w:pPr>
            <w:r w:rsidRPr="009C4B8D">
              <w:t>All clinicians signed up for the prescription monitoring program</w:t>
            </w:r>
          </w:p>
        </w:tc>
        <w:tc>
          <w:tcPr>
            <w:tcW w:w="2160" w:type="dxa"/>
            <w:shd w:val="clear" w:color="auto" w:fill="auto"/>
          </w:tcPr>
          <w:p w14:paraId="1328314D" w14:textId="77777777" w:rsidR="00FB5DC1" w:rsidRPr="009C4B8D" w:rsidRDefault="00FC3DA6" w:rsidP="0046581F">
            <w:pPr>
              <w:pStyle w:val="TableParagraph"/>
            </w:pPr>
            <w:sdt>
              <w:sdtPr>
                <w:id w:val="-1608181298"/>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Complete</w:t>
            </w:r>
          </w:p>
          <w:p w14:paraId="07F80715" w14:textId="34E8C46E" w:rsidR="00FB5DC1" w:rsidRPr="009C4B8D" w:rsidRDefault="00FC3DA6" w:rsidP="0046581F">
            <w:pPr>
              <w:pStyle w:val="TableParagraph"/>
            </w:pPr>
            <w:sdt>
              <w:sdtPr>
                <w:id w:val="1074015038"/>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51345545" w14:textId="77777777" w:rsidR="00FB5DC1" w:rsidRPr="009C4B8D" w:rsidRDefault="00FC3DA6" w:rsidP="0046581F">
            <w:pPr>
              <w:pStyle w:val="TableParagraph"/>
            </w:pPr>
            <w:sdt>
              <w:sdtPr>
                <w:id w:val="111270445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5FB80B16" w14:textId="77777777" w:rsidR="00FB5DC1" w:rsidRPr="009C4B8D" w:rsidRDefault="00FC3DA6" w:rsidP="0046581F">
            <w:pPr>
              <w:pStyle w:val="TableParagraph"/>
              <w:rPr>
                <w:rFonts w:ascii="MS Gothic" w:eastAsia="MS Gothic" w:hAnsi="MS Gothic"/>
              </w:rPr>
            </w:pPr>
            <w:sdt>
              <w:sdtPr>
                <w:id w:val="-2054765686"/>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328E2EB9" w14:textId="77777777" w:rsidR="00FB5DC1" w:rsidRPr="009C4B8D" w:rsidRDefault="00FC3DA6" w:rsidP="0046581F">
            <w:pPr>
              <w:pStyle w:val="TableParagraph"/>
              <w:rPr>
                <w:i/>
              </w:rPr>
            </w:pPr>
            <w:hyperlink r:id="rId66" w:history="1">
              <w:r w:rsidR="00FB5DC1" w:rsidRPr="009C4B8D">
                <w:rPr>
                  <w:rStyle w:val="Hyperlink"/>
                  <w:i/>
                </w:rPr>
                <w:t>List of PMPs</w:t>
              </w:r>
            </w:hyperlink>
          </w:p>
        </w:tc>
        <w:tc>
          <w:tcPr>
            <w:tcW w:w="2340" w:type="dxa"/>
            <w:shd w:val="clear" w:color="auto" w:fill="auto"/>
          </w:tcPr>
          <w:p w14:paraId="78DA52AD" w14:textId="779768EB" w:rsidR="00FB5DC1" w:rsidRPr="009C4B8D" w:rsidRDefault="00FB5DC1" w:rsidP="0046581F">
            <w:pPr>
              <w:pStyle w:val="TableParagraph"/>
              <w:rPr>
                <w:rStyle w:val="Hyperlink"/>
              </w:rPr>
            </w:pPr>
          </w:p>
        </w:tc>
      </w:tr>
      <w:tr w:rsidR="00FB5DC1" w:rsidRPr="009C4B8D" w14:paraId="61825821" w14:textId="77777777" w:rsidTr="00FB5DC1">
        <w:trPr>
          <w:cantSplit/>
        </w:trPr>
        <w:tc>
          <w:tcPr>
            <w:tcW w:w="2790" w:type="dxa"/>
            <w:shd w:val="clear" w:color="auto" w:fill="auto"/>
          </w:tcPr>
          <w:p w14:paraId="7F41204C" w14:textId="77777777" w:rsidR="00FB5DC1" w:rsidRPr="009C4B8D" w:rsidRDefault="00FB5DC1" w:rsidP="0046581F">
            <w:pPr>
              <w:pStyle w:val="TableParagraph"/>
            </w:pPr>
            <w:r w:rsidRPr="009C4B8D">
              <w:t>Calculating MED consistently is possible and easy for clinicians and staff</w:t>
            </w:r>
          </w:p>
        </w:tc>
        <w:tc>
          <w:tcPr>
            <w:tcW w:w="2160" w:type="dxa"/>
            <w:shd w:val="clear" w:color="auto" w:fill="auto"/>
          </w:tcPr>
          <w:p w14:paraId="0080F9DA" w14:textId="77777777" w:rsidR="00FB5DC1" w:rsidRPr="009C4B8D" w:rsidRDefault="00FC3DA6" w:rsidP="0046581F">
            <w:pPr>
              <w:pStyle w:val="TableParagraph"/>
            </w:pPr>
            <w:sdt>
              <w:sdtPr>
                <w:id w:val="-434359226"/>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6EFDC595" w14:textId="77777777" w:rsidR="00FB5DC1" w:rsidRPr="009C4B8D" w:rsidRDefault="00FC3DA6" w:rsidP="0046581F">
            <w:pPr>
              <w:pStyle w:val="TableParagraph"/>
            </w:pPr>
            <w:sdt>
              <w:sdtPr>
                <w:id w:val="-1326892433"/>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1891D779" w14:textId="64B0846B" w:rsidR="00FB5DC1" w:rsidRPr="009C4B8D" w:rsidRDefault="00FC3DA6" w:rsidP="0046581F">
            <w:pPr>
              <w:pStyle w:val="TableParagraph"/>
            </w:pPr>
            <w:sdt>
              <w:sdtPr>
                <w:id w:val="-2515264"/>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2E040304" w14:textId="77777777" w:rsidR="00FB5DC1" w:rsidRPr="009C4B8D" w:rsidRDefault="00FC3DA6" w:rsidP="0046581F">
            <w:pPr>
              <w:pStyle w:val="TableParagraph"/>
              <w:rPr>
                <w:rFonts w:ascii="MS Gothic" w:eastAsia="MS Gothic" w:hAnsi="MS Gothic"/>
              </w:rPr>
            </w:pPr>
            <w:sdt>
              <w:sdtPr>
                <w:id w:val="-1719354726"/>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6AF483EC" w14:textId="77777777" w:rsidR="00FB5DC1" w:rsidRPr="009C4B8D" w:rsidRDefault="00FC3DA6" w:rsidP="0046581F">
            <w:pPr>
              <w:pStyle w:val="TableParagraph"/>
              <w:rPr>
                <w:i/>
              </w:rPr>
            </w:pPr>
            <w:hyperlink r:id="rId67" w:history="1">
              <w:r w:rsidR="00FB5DC1" w:rsidRPr="009C4B8D">
                <w:rPr>
                  <w:rStyle w:val="Hyperlink"/>
                  <w:i/>
                </w:rPr>
                <w:t>AMDG MED calculator</w:t>
              </w:r>
            </w:hyperlink>
          </w:p>
        </w:tc>
        <w:tc>
          <w:tcPr>
            <w:tcW w:w="2340" w:type="dxa"/>
            <w:shd w:val="clear" w:color="auto" w:fill="auto"/>
          </w:tcPr>
          <w:p w14:paraId="4175DBE9" w14:textId="77777777" w:rsidR="00FB5DC1" w:rsidRPr="009C4B8D" w:rsidRDefault="00FB5DC1" w:rsidP="0046581F">
            <w:pPr>
              <w:pStyle w:val="TableParagraph"/>
              <w:rPr>
                <w:rStyle w:val="Hyperlink"/>
              </w:rPr>
            </w:pPr>
          </w:p>
        </w:tc>
      </w:tr>
      <w:tr w:rsidR="00FB5DC1" w:rsidRPr="009C4B8D" w14:paraId="0CCC0DFD" w14:textId="77777777" w:rsidTr="00FB5DC1">
        <w:trPr>
          <w:cantSplit/>
        </w:trPr>
        <w:tc>
          <w:tcPr>
            <w:tcW w:w="2790" w:type="dxa"/>
            <w:shd w:val="clear" w:color="auto" w:fill="auto"/>
          </w:tcPr>
          <w:p w14:paraId="607BC5B3" w14:textId="77777777" w:rsidR="00FB5DC1" w:rsidRPr="009C4B8D" w:rsidRDefault="00FB5DC1" w:rsidP="0046581F">
            <w:pPr>
              <w:pStyle w:val="TableParagraph"/>
            </w:pPr>
            <w:r w:rsidRPr="009C4B8D">
              <w:t>Can see a dashboard of key measures for all patients on long-term opioid therapy</w:t>
            </w:r>
          </w:p>
        </w:tc>
        <w:tc>
          <w:tcPr>
            <w:tcW w:w="2160" w:type="dxa"/>
            <w:shd w:val="clear" w:color="auto" w:fill="auto"/>
          </w:tcPr>
          <w:p w14:paraId="075C4A75" w14:textId="77777777" w:rsidR="00FB5DC1" w:rsidRPr="009C4B8D" w:rsidRDefault="00FC3DA6" w:rsidP="0046581F">
            <w:pPr>
              <w:pStyle w:val="TableParagraph"/>
            </w:pPr>
            <w:sdt>
              <w:sdtPr>
                <w:id w:val="48887689"/>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7AA12997" w14:textId="77777777" w:rsidR="00FB5DC1" w:rsidRPr="009C4B8D" w:rsidRDefault="00FC3DA6" w:rsidP="0046581F">
            <w:pPr>
              <w:pStyle w:val="TableParagraph"/>
            </w:pPr>
            <w:sdt>
              <w:sdtPr>
                <w:id w:val="-1299836076"/>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13C583D0" w14:textId="6A23D1E4" w:rsidR="00FB5DC1" w:rsidRPr="009C4B8D" w:rsidRDefault="00FC3DA6" w:rsidP="0046581F">
            <w:pPr>
              <w:pStyle w:val="TableParagraph"/>
            </w:pPr>
            <w:sdt>
              <w:sdtPr>
                <w:id w:val="-652669558"/>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1B5E8314" w14:textId="77777777" w:rsidR="00FB5DC1" w:rsidRPr="009C4B8D" w:rsidRDefault="00FC3DA6" w:rsidP="0046581F">
            <w:pPr>
              <w:pStyle w:val="TableParagraph"/>
              <w:rPr>
                <w:rFonts w:ascii="MS Gothic" w:eastAsia="MS Gothic" w:hAnsi="MS Gothic"/>
              </w:rPr>
            </w:pPr>
            <w:sdt>
              <w:sdtPr>
                <w:id w:val="-1000428664"/>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13D758CE" w14:textId="77777777" w:rsidR="00FB5DC1" w:rsidRPr="009C4B8D" w:rsidRDefault="00FC3DA6" w:rsidP="0046581F">
            <w:pPr>
              <w:pStyle w:val="TableParagraph"/>
              <w:rPr>
                <w:i/>
              </w:rPr>
            </w:pPr>
            <w:hyperlink r:id="rId68" w:history="1">
              <w:r w:rsidR="00FB5DC1" w:rsidRPr="009C4B8D">
                <w:rPr>
                  <w:rStyle w:val="Hyperlink"/>
                  <w:i/>
                </w:rPr>
                <w:t>Data to consider tracking</w:t>
              </w:r>
            </w:hyperlink>
          </w:p>
          <w:p w14:paraId="477695B3" w14:textId="77777777" w:rsidR="00FB5DC1" w:rsidRPr="009C4B8D" w:rsidRDefault="00FC3DA6" w:rsidP="0046581F">
            <w:pPr>
              <w:pStyle w:val="TableParagraph"/>
              <w:rPr>
                <w:i/>
              </w:rPr>
            </w:pPr>
            <w:hyperlink r:id="rId69" w:history="1">
              <w:r w:rsidR="00FB5DC1" w:rsidRPr="009C4B8D">
                <w:rPr>
                  <w:rStyle w:val="Hyperlink"/>
                  <w:i/>
                </w:rPr>
                <w:t>Tracking and monitoring example spreadsheet</w:t>
              </w:r>
            </w:hyperlink>
          </w:p>
        </w:tc>
        <w:tc>
          <w:tcPr>
            <w:tcW w:w="2340" w:type="dxa"/>
            <w:shd w:val="clear" w:color="auto" w:fill="auto"/>
          </w:tcPr>
          <w:p w14:paraId="31831511" w14:textId="41A4A475" w:rsidR="00FB5DC1" w:rsidRPr="009C4B8D" w:rsidRDefault="00FB5DC1" w:rsidP="0046581F">
            <w:pPr>
              <w:pStyle w:val="TableParagraph"/>
              <w:rPr>
                <w:rStyle w:val="Hyperlink"/>
              </w:rPr>
            </w:pPr>
          </w:p>
        </w:tc>
      </w:tr>
      <w:tr w:rsidR="00FB5DC1" w:rsidRPr="009C4B8D" w14:paraId="2143B202" w14:textId="77777777" w:rsidTr="0046581F">
        <w:trPr>
          <w:cantSplit/>
        </w:trPr>
        <w:tc>
          <w:tcPr>
            <w:tcW w:w="2790" w:type="dxa"/>
            <w:shd w:val="clear" w:color="auto" w:fill="AFDFDD"/>
          </w:tcPr>
          <w:p w14:paraId="0B414A1A" w14:textId="77777777" w:rsidR="00FB5DC1" w:rsidRPr="009C4B8D" w:rsidRDefault="00FB5DC1" w:rsidP="0046581F">
            <w:pPr>
              <w:pStyle w:val="TableParagraph"/>
              <w:keepNext/>
              <w:rPr>
                <w:b/>
              </w:rPr>
            </w:pPr>
            <w:r w:rsidRPr="009C4B8D">
              <w:rPr>
                <w:b/>
              </w:rPr>
              <w:t>Planned, patient-centered visits</w:t>
            </w:r>
          </w:p>
        </w:tc>
        <w:tc>
          <w:tcPr>
            <w:tcW w:w="2160" w:type="dxa"/>
            <w:shd w:val="clear" w:color="auto" w:fill="AFDFDD"/>
          </w:tcPr>
          <w:p w14:paraId="62C47AD8" w14:textId="77777777" w:rsidR="00FB5DC1" w:rsidRPr="009C4B8D" w:rsidRDefault="00FB5DC1" w:rsidP="0046581F">
            <w:pPr>
              <w:pStyle w:val="TableParagraph"/>
              <w:rPr>
                <w:b/>
              </w:rPr>
            </w:pPr>
          </w:p>
        </w:tc>
        <w:tc>
          <w:tcPr>
            <w:tcW w:w="2340" w:type="dxa"/>
            <w:shd w:val="clear" w:color="auto" w:fill="AFDFDD"/>
          </w:tcPr>
          <w:p w14:paraId="26A9A18A" w14:textId="77777777" w:rsidR="00FB5DC1" w:rsidRPr="009C4B8D" w:rsidRDefault="00FB5DC1" w:rsidP="0046581F">
            <w:pPr>
              <w:pStyle w:val="TableParagraph"/>
              <w:rPr>
                <w:b/>
              </w:rPr>
            </w:pPr>
          </w:p>
        </w:tc>
        <w:tc>
          <w:tcPr>
            <w:tcW w:w="2340" w:type="dxa"/>
            <w:shd w:val="clear" w:color="auto" w:fill="AFDFDD"/>
          </w:tcPr>
          <w:p w14:paraId="54A6E247" w14:textId="77777777" w:rsidR="00FB5DC1" w:rsidRPr="009C4B8D" w:rsidRDefault="00FB5DC1" w:rsidP="0046581F">
            <w:pPr>
              <w:pStyle w:val="TableParagraph"/>
            </w:pPr>
          </w:p>
        </w:tc>
      </w:tr>
      <w:tr w:rsidR="00FB5DC1" w:rsidRPr="009C4B8D" w14:paraId="2BD6B620" w14:textId="77777777" w:rsidTr="00FB5DC1">
        <w:trPr>
          <w:cantSplit/>
        </w:trPr>
        <w:tc>
          <w:tcPr>
            <w:tcW w:w="2790" w:type="dxa"/>
            <w:shd w:val="clear" w:color="auto" w:fill="auto"/>
          </w:tcPr>
          <w:p w14:paraId="3D10C600" w14:textId="77777777" w:rsidR="00FB5DC1" w:rsidRPr="009C4B8D" w:rsidRDefault="00FB5DC1" w:rsidP="0046581F">
            <w:pPr>
              <w:pStyle w:val="TableParagraph"/>
            </w:pPr>
            <w:r w:rsidRPr="009C4B8D">
              <w:t>Using data for pre-visit planning</w:t>
            </w:r>
          </w:p>
        </w:tc>
        <w:tc>
          <w:tcPr>
            <w:tcW w:w="2160" w:type="dxa"/>
            <w:shd w:val="clear" w:color="auto" w:fill="auto"/>
          </w:tcPr>
          <w:p w14:paraId="4788CE95" w14:textId="77777777" w:rsidR="00FB5DC1" w:rsidRPr="009C4B8D" w:rsidRDefault="00FC3DA6" w:rsidP="0046581F">
            <w:pPr>
              <w:pStyle w:val="TableParagraph"/>
            </w:pPr>
            <w:sdt>
              <w:sdtPr>
                <w:id w:val="-423878294"/>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666A0923" w14:textId="77777777" w:rsidR="00FB5DC1" w:rsidRPr="009C4B8D" w:rsidRDefault="00FC3DA6" w:rsidP="0046581F">
            <w:pPr>
              <w:pStyle w:val="TableParagraph"/>
            </w:pPr>
            <w:sdt>
              <w:sdtPr>
                <w:id w:val="608623548"/>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0CED69D8" w14:textId="0A6CD124" w:rsidR="00FB5DC1" w:rsidRPr="009C4B8D" w:rsidRDefault="00FC3DA6" w:rsidP="0046581F">
            <w:pPr>
              <w:pStyle w:val="TableParagraph"/>
            </w:pPr>
            <w:sdt>
              <w:sdtPr>
                <w:id w:val="35370699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0B024D0D" w14:textId="77777777" w:rsidR="00FB5DC1" w:rsidRPr="009C4B8D" w:rsidRDefault="00FC3DA6" w:rsidP="0046581F">
            <w:pPr>
              <w:pStyle w:val="TableParagraph"/>
              <w:rPr>
                <w:rFonts w:ascii="MS Gothic" w:eastAsia="MS Gothic" w:hAnsi="MS Gothic"/>
              </w:rPr>
            </w:pPr>
            <w:sdt>
              <w:sdtPr>
                <w:id w:val="210599965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7252AD6F" w14:textId="77777777" w:rsidR="00FB5DC1" w:rsidRPr="009C4B8D" w:rsidRDefault="00FC3DA6" w:rsidP="0046581F">
            <w:pPr>
              <w:pStyle w:val="TableParagraph"/>
              <w:rPr>
                <w:i/>
              </w:rPr>
            </w:pPr>
            <w:hyperlink r:id="rId70" w:history="1">
              <w:r w:rsidR="00FB5DC1" w:rsidRPr="009C4B8D">
                <w:rPr>
                  <w:rStyle w:val="Hyperlink"/>
                  <w:i/>
                </w:rPr>
                <w:t>Purposes of tracking and monitoring</w:t>
              </w:r>
            </w:hyperlink>
          </w:p>
          <w:p w14:paraId="68D460A0" w14:textId="77777777" w:rsidR="00FB5DC1" w:rsidRPr="009C4B8D" w:rsidRDefault="00FB5DC1" w:rsidP="0046581F">
            <w:pPr>
              <w:pStyle w:val="TableParagraph"/>
              <w:rPr>
                <w:i/>
              </w:rPr>
            </w:pPr>
          </w:p>
        </w:tc>
        <w:tc>
          <w:tcPr>
            <w:tcW w:w="2340" w:type="dxa"/>
            <w:shd w:val="clear" w:color="auto" w:fill="auto"/>
          </w:tcPr>
          <w:p w14:paraId="368BCA25" w14:textId="77777777" w:rsidR="00FB5DC1" w:rsidRPr="009C4B8D" w:rsidRDefault="00FB5DC1" w:rsidP="0046581F">
            <w:pPr>
              <w:pStyle w:val="TableParagraph"/>
              <w:rPr>
                <w:rStyle w:val="Hyperlink"/>
              </w:rPr>
            </w:pPr>
          </w:p>
        </w:tc>
      </w:tr>
      <w:tr w:rsidR="00FB5DC1" w:rsidRPr="009C4B8D" w14:paraId="16CA79F7" w14:textId="77777777" w:rsidTr="00FB5DC1">
        <w:trPr>
          <w:cantSplit/>
        </w:trPr>
        <w:tc>
          <w:tcPr>
            <w:tcW w:w="2790" w:type="dxa"/>
            <w:shd w:val="clear" w:color="auto" w:fill="auto"/>
          </w:tcPr>
          <w:p w14:paraId="6715A471" w14:textId="77777777" w:rsidR="00FB5DC1" w:rsidRPr="009C4B8D" w:rsidRDefault="00FB5DC1" w:rsidP="0046581F">
            <w:pPr>
              <w:pStyle w:val="TableParagraph"/>
            </w:pPr>
            <w:r w:rsidRPr="009C4B8D">
              <w:t>Using data to monitor high-risk patients and clinical variation</w:t>
            </w:r>
          </w:p>
        </w:tc>
        <w:tc>
          <w:tcPr>
            <w:tcW w:w="2160" w:type="dxa"/>
            <w:shd w:val="clear" w:color="auto" w:fill="auto"/>
          </w:tcPr>
          <w:p w14:paraId="44527371" w14:textId="77777777" w:rsidR="00FB5DC1" w:rsidRPr="009C4B8D" w:rsidRDefault="00FC3DA6" w:rsidP="0046581F">
            <w:pPr>
              <w:pStyle w:val="TableParagraph"/>
            </w:pPr>
            <w:sdt>
              <w:sdtPr>
                <w:id w:val="-1321040393"/>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2A23A193" w14:textId="77777777" w:rsidR="00FB5DC1" w:rsidRPr="009C4B8D" w:rsidRDefault="00FC3DA6" w:rsidP="0046581F">
            <w:pPr>
              <w:pStyle w:val="TableParagraph"/>
            </w:pPr>
            <w:sdt>
              <w:sdtPr>
                <w:id w:val="-115683340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33FA50FB" w14:textId="571BAF1D" w:rsidR="00FB5DC1" w:rsidRPr="009C4B8D" w:rsidRDefault="00FC3DA6" w:rsidP="0046581F">
            <w:pPr>
              <w:pStyle w:val="TableParagraph"/>
            </w:pPr>
            <w:sdt>
              <w:sdtPr>
                <w:id w:val="-183211074"/>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25017917" w14:textId="77777777" w:rsidR="00FB5DC1" w:rsidRPr="009C4B8D" w:rsidRDefault="00FC3DA6" w:rsidP="0046581F">
            <w:pPr>
              <w:pStyle w:val="TableParagraph"/>
              <w:rPr>
                <w:rFonts w:ascii="MS Gothic" w:eastAsia="MS Gothic" w:hAnsi="MS Gothic"/>
              </w:rPr>
            </w:pPr>
            <w:sdt>
              <w:sdtPr>
                <w:id w:val="-1521696326"/>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448F1AE8" w14:textId="77777777" w:rsidR="00FB5DC1" w:rsidRPr="009C4B8D" w:rsidRDefault="00FC3DA6" w:rsidP="0046581F">
            <w:pPr>
              <w:pStyle w:val="TableParagraph"/>
              <w:rPr>
                <w:i/>
              </w:rPr>
            </w:pPr>
            <w:hyperlink r:id="rId71" w:history="1">
              <w:r w:rsidR="00FB5DC1" w:rsidRPr="009C4B8D">
                <w:rPr>
                  <w:rStyle w:val="Hyperlink"/>
                  <w:i/>
                </w:rPr>
                <w:t>Purposes of tracking and monitoring</w:t>
              </w:r>
            </w:hyperlink>
          </w:p>
          <w:p w14:paraId="41080EEC" w14:textId="77777777" w:rsidR="00FB5DC1" w:rsidRPr="009C4B8D" w:rsidRDefault="00FC3DA6" w:rsidP="0046581F">
            <w:pPr>
              <w:pStyle w:val="TableParagraph"/>
              <w:rPr>
                <w:i/>
              </w:rPr>
            </w:pPr>
            <w:hyperlink r:id="rId72" w:history="1">
              <w:r w:rsidR="00FB5DC1" w:rsidRPr="009C4B8D">
                <w:rPr>
                  <w:rStyle w:val="Hyperlink"/>
                  <w:i/>
                </w:rPr>
                <w:t>Chronic pain management teams</w:t>
              </w:r>
            </w:hyperlink>
          </w:p>
        </w:tc>
        <w:tc>
          <w:tcPr>
            <w:tcW w:w="2340" w:type="dxa"/>
            <w:shd w:val="clear" w:color="auto" w:fill="auto"/>
          </w:tcPr>
          <w:p w14:paraId="6D314900" w14:textId="77777777" w:rsidR="00FB5DC1" w:rsidRPr="009C4B8D" w:rsidRDefault="00FB5DC1" w:rsidP="0046581F">
            <w:pPr>
              <w:pStyle w:val="TableParagraph"/>
              <w:rPr>
                <w:rStyle w:val="Hyperlink"/>
              </w:rPr>
            </w:pPr>
          </w:p>
        </w:tc>
      </w:tr>
      <w:tr w:rsidR="00FB5DC1" w:rsidRPr="009C4B8D" w14:paraId="5B33A5C1" w14:textId="77777777" w:rsidTr="00FB5DC1">
        <w:trPr>
          <w:cantSplit/>
        </w:trPr>
        <w:tc>
          <w:tcPr>
            <w:tcW w:w="2790" w:type="dxa"/>
            <w:shd w:val="clear" w:color="auto" w:fill="auto"/>
          </w:tcPr>
          <w:p w14:paraId="70B5C109" w14:textId="77777777" w:rsidR="00FB5DC1" w:rsidRPr="009C4B8D" w:rsidRDefault="00FB5DC1" w:rsidP="0046581F">
            <w:pPr>
              <w:pStyle w:val="TableParagraph"/>
            </w:pPr>
            <w:r w:rsidRPr="009C4B8D">
              <w:t>EHR pain visit templates in place to cover key elements of the pain visit as outlined in the revised policy</w:t>
            </w:r>
          </w:p>
        </w:tc>
        <w:tc>
          <w:tcPr>
            <w:tcW w:w="2160" w:type="dxa"/>
            <w:shd w:val="clear" w:color="auto" w:fill="auto"/>
          </w:tcPr>
          <w:p w14:paraId="07BB5AFA" w14:textId="77777777" w:rsidR="00FB5DC1" w:rsidRPr="009C4B8D" w:rsidRDefault="00FC3DA6" w:rsidP="0046581F">
            <w:pPr>
              <w:pStyle w:val="TableParagraph"/>
            </w:pPr>
            <w:sdt>
              <w:sdtPr>
                <w:id w:val="-1195996322"/>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399DE118" w14:textId="77777777" w:rsidR="00FB5DC1" w:rsidRPr="009C4B8D" w:rsidRDefault="00FC3DA6" w:rsidP="0046581F">
            <w:pPr>
              <w:pStyle w:val="TableParagraph"/>
            </w:pPr>
            <w:sdt>
              <w:sdtPr>
                <w:id w:val="33155523"/>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78D11900" w14:textId="2CC7D8FC" w:rsidR="00FB5DC1" w:rsidRPr="009C4B8D" w:rsidRDefault="00FC3DA6" w:rsidP="0046581F">
            <w:pPr>
              <w:pStyle w:val="TableParagraph"/>
            </w:pPr>
            <w:sdt>
              <w:sdtPr>
                <w:id w:val="1446735009"/>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08B9198D" w14:textId="77777777" w:rsidR="00FB5DC1" w:rsidRPr="009C4B8D" w:rsidRDefault="00FC3DA6" w:rsidP="0046581F">
            <w:pPr>
              <w:pStyle w:val="TableParagraph"/>
              <w:rPr>
                <w:rFonts w:ascii="MS Gothic" w:eastAsia="MS Gothic" w:hAnsi="MS Gothic"/>
              </w:rPr>
            </w:pPr>
            <w:sdt>
              <w:sdtPr>
                <w:id w:val="-1554761977"/>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4015F623" w14:textId="77777777" w:rsidR="00FB5DC1" w:rsidRPr="009C4B8D" w:rsidRDefault="00FC3DA6" w:rsidP="0046581F">
            <w:pPr>
              <w:pStyle w:val="TableParagraph"/>
              <w:rPr>
                <w:i/>
              </w:rPr>
            </w:pPr>
            <w:hyperlink r:id="rId73" w:history="1">
              <w:r w:rsidR="00FB5DC1" w:rsidRPr="009C4B8D">
                <w:rPr>
                  <w:rStyle w:val="Hyperlink"/>
                  <w:i/>
                </w:rPr>
                <w:t>Pain Tracker</w:t>
              </w:r>
            </w:hyperlink>
          </w:p>
          <w:p w14:paraId="2590743C" w14:textId="77777777" w:rsidR="00FB5DC1" w:rsidRPr="009C4B8D" w:rsidRDefault="00FB5DC1" w:rsidP="0046581F">
            <w:pPr>
              <w:pStyle w:val="TableParagraph"/>
              <w:rPr>
                <w:i/>
              </w:rPr>
            </w:pPr>
          </w:p>
        </w:tc>
        <w:tc>
          <w:tcPr>
            <w:tcW w:w="2340" w:type="dxa"/>
            <w:shd w:val="clear" w:color="auto" w:fill="auto"/>
          </w:tcPr>
          <w:p w14:paraId="31C7DB45" w14:textId="4DC25C0C" w:rsidR="00FB5DC1" w:rsidRPr="009C4B8D" w:rsidRDefault="00FB5DC1" w:rsidP="0046581F">
            <w:pPr>
              <w:pStyle w:val="TableParagraph"/>
            </w:pPr>
          </w:p>
        </w:tc>
      </w:tr>
      <w:tr w:rsidR="00FB5DC1" w:rsidRPr="009C4B8D" w14:paraId="0E762C29" w14:textId="77777777" w:rsidTr="00FB5DC1">
        <w:trPr>
          <w:cantSplit/>
        </w:trPr>
        <w:tc>
          <w:tcPr>
            <w:tcW w:w="2790" w:type="dxa"/>
            <w:shd w:val="clear" w:color="auto" w:fill="auto"/>
          </w:tcPr>
          <w:p w14:paraId="676AC616" w14:textId="77777777" w:rsidR="00FB5DC1" w:rsidRPr="009C4B8D" w:rsidRDefault="00FB5DC1" w:rsidP="0046581F">
            <w:pPr>
              <w:pStyle w:val="TableParagraph"/>
            </w:pPr>
            <w:r w:rsidRPr="009C4B8D">
              <w:t>Standardized pre-visit planning and pain visits occurring</w:t>
            </w:r>
          </w:p>
        </w:tc>
        <w:tc>
          <w:tcPr>
            <w:tcW w:w="2160" w:type="dxa"/>
            <w:shd w:val="clear" w:color="auto" w:fill="auto"/>
          </w:tcPr>
          <w:p w14:paraId="063E2631" w14:textId="77777777" w:rsidR="00FB5DC1" w:rsidRPr="009C4B8D" w:rsidRDefault="00FC3DA6" w:rsidP="0046581F">
            <w:pPr>
              <w:pStyle w:val="TableParagraph"/>
            </w:pPr>
            <w:sdt>
              <w:sdtPr>
                <w:id w:val="1531534996"/>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194BE45E" w14:textId="77777777" w:rsidR="00FB5DC1" w:rsidRPr="009C4B8D" w:rsidRDefault="00FC3DA6" w:rsidP="0046581F">
            <w:pPr>
              <w:pStyle w:val="TableParagraph"/>
            </w:pPr>
            <w:sdt>
              <w:sdtPr>
                <w:id w:val="-1479609732"/>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0F84B754" w14:textId="180B8D10" w:rsidR="00FB5DC1" w:rsidRPr="009C4B8D" w:rsidRDefault="00FC3DA6" w:rsidP="0046581F">
            <w:pPr>
              <w:pStyle w:val="TableParagraph"/>
            </w:pPr>
            <w:sdt>
              <w:sdtPr>
                <w:id w:val="-178897124"/>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7179C86F" w14:textId="77777777" w:rsidR="00FB5DC1" w:rsidRPr="009C4B8D" w:rsidRDefault="00FC3DA6" w:rsidP="0046581F">
            <w:pPr>
              <w:pStyle w:val="TableParagraph"/>
              <w:rPr>
                <w:rFonts w:ascii="MS Gothic" w:eastAsia="MS Gothic" w:hAnsi="MS Gothic"/>
              </w:rPr>
            </w:pPr>
            <w:sdt>
              <w:sdtPr>
                <w:id w:val="1435174479"/>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680B4FFF" w14:textId="77777777" w:rsidR="00FB5DC1" w:rsidRPr="009C4B8D" w:rsidRDefault="00FC3DA6" w:rsidP="0046581F">
            <w:pPr>
              <w:pStyle w:val="TableParagraph"/>
              <w:rPr>
                <w:i/>
              </w:rPr>
            </w:pPr>
            <w:hyperlink r:id="rId74" w:history="1">
              <w:r w:rsidR="00FB5DC1" w:rsidRPr="009C4B8D">
                <w:rPr>
                  <w:rStyle w:val="Hyperlink"/>
                  <w:i/>
                </w:rPr>
                <w:t>Chronic pain appointment workflow</w:t>
              </w:r>
            </w:hyperlink>
          </w:p>
          <w:p w14:paraId="1508C547" w14:textId="77777777" w:rsidR="00FB5DC1" w:rsidRPr="009C4B8D" w:rsidRDefault="00FC3DA6" w:rsidP="0046581F">
            <w:pPr>
              <w:pStyle w:val="TableParagraph"/>
              <w:rPr>
                <w:i/>
              </w:rPr>
            </w:pPr>
            <w:hyperlink r:id="rId75" w:history="1">
              <w:r w:rsidR="00FB5DC1" w:rsidRPr="009C4B8D">
                <w:rPr>
                  <w:rStyle w:val="Hyperlink"/>
                  <w:i/>
                </w:rPr>
                <w:t>Care plan model</w:t>
              </w:r>
            </w:hyperlink>
          </w:p>
          <w:p w14:paraId="0C84EDE4" w14:textId="77777777" w:rsidR="00FB5DC1" w:rsidRPr="009C4B8D" w:rsidRDefault="00FC3DA6" w:rsidP="0046581F">
            <w:pPr>
              <w:pStyle w:val="TableParagraph"/>
              <w:rPr>
                <w:i/>
              </w:rPr>
            </w:pPr>
            <w:hyperlink r:id="rId76" w:history="1">
              <w:r w:rsidR="00FB5DC1" w:rsidRPr="009C4B8D">
                <w:rPr>
                  <w:rStyle w:val="Hyperlink"/>
                  <w:i/>
                </w:rPr>
                <w:t>Pain Tracker</w:t>
              </w:r>
            </w:hyperlink>
          </w:p>
          <w:p w14:paraId="62A70709" w14:textId="77777777" w:rsidR="00FB5DC1" w:rsidRPr="009C4B8D" w:rsidRDefault="00FC3DA6" w:rsidP="0046581F">
            <w:pPr>
              <w:pStyle w:val="TableParagraph"/>
              <w:rPr>
                <w:i/>
              </w:rPr>
            </w:pPr>
            <w:hyperlink r:id="rId77" w:history="1">
              <w:r w:rsidR="00FB5DC1" w:rsidRPr="009C4B8D">
                <w:rPr>
                  <w:rStyle w:val="Hyperlink"/>
                  <w:i/>
                </w:rPr>
                <w:t>Turn the Tide pocket guide for clinicians</w:t>
              </w:r>
            </w:hyperlink>
          </w:p>
        </w:tc>
        <w:tc>
          <w:tcPr>
            <w:tcW w:w="2340" w:type="dxa"/>
            <w:shd w:val="clear" w:color="auto" w:fill="auto"/>
          </w:tcPr>
          <w:p w14:paraId="3CC5E1DA" w14:textId="58B81350" w:rsidR="00FB5DC1" w:rsidRPr="00270FFE" w:rsidRDefault="00FB5DC1" w:rsidP="0046581F">
            <w:pPr>
              <w:pStyle w:val="TableParagraph"/>
            </w:pPr>
          </w:p>
        </w:tc>
      </w:tr>
      <w:tr w:rsidR="00FB5DC1" w:rsidRPr="009C4B8D" w14:paraId="0CE0B916" w14:textId="77777777" w:rsidTr="00FB5DC1">
        <w:trPr>
          <w:cantSplit/>
        </w:trPr>
        <w:tc>
          <w:tcPr>
            <w:tcW w:w="2790" w:type="dxa"/>
            <w:shd w:val="clear" w:color="auto" w:fill="auto"/>
          </w:tcPr>
          <w:p w14:paraId="6688CAB4" w14:textId="77777777" w:rsidR="00FB5DC1" w:rsidRPr="009C4B8D" w:rsidRDefault="00FB5DC1" w:rsidP="0046581F">
            <w:pPr>
              <w:pStyle w:val="TableParagraph"/>
            </w:pPr>
            <w:r w:rsidRPr="009C4B8D">
              <w:t>Patients receiving education on chronic pain management and opioid risks</w:t>
            </w:r>
          </w:p>
        </w:tc>
        <w:tc>
          <w:tcPr>
            <w:tcW w:w="2160" w:type="dxa"/>
            <w:shd w:val="clear" w:color="auto" w:fill="auto"/>
          </w:tcPr>
          <w:p w14:paraId="28D542DE" w14:textId="77777777" w:rsidR="00FB5DC1" w:rsidRPr="009C4B8D" w:rsidRDefault="00FC3DA6" w:rsidP="0046581F">
            <w:pPr>
              <w:pStyle w:val="TableParagraph"/>
            </w:pPr>
            <w:sdt>
              <w:sdtPr>
                <w:id w:val="1232577017"/>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18731292" w14:textId="77777777" w:rsidR="00FB5DC1" w:rsidRPr="009C4B8D" w:rsidRDefault="00FC3DA6" w:rsidP="0046581F">
            <w:pPr>
              <w:pStyle w:val="TableParagraph"/>
            </w:pPr>
            <w:sdt>
              <w:sdtPr>
                <w:id w:val="1054358742"/>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119C2F4D" w14:textId="1526AA4B" w:rsidR="00FB5DC1" w:rsidRPr="009C4B8D" w:rsidRDefault="00FC3DA6" w:rsidP="0046581F">
            <w:pPr>
              <w:pStyle w:val="TableParagraph"/>
            </w:pPr>
            <w:sdt>
              <w:sdtPr>
                <w:id w:val="656800998"/>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2FCF62A8" w14:textId="77777777" w:rsidR="00FB5DC1" w:rsidRPr="009C4B8D" w:rsidRDefault="00FC3DA6" w:rsidP="0046581F">
            <w:pPr>
              <w:pStyle w:val="TableParagraph"/>
              <w:rPr>
                <w:rFonts w:ascii="MS Gothic" w:eastAsia="MS Gothic" w:hAnsi="MS Gothic"/>
              </w:rPr>
            </w:pPr>
            <w:sdt>
              <w:sdtPr>
                <w:id w:val="1673293833"/>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42089E06" w14:textId="77777777" w:rsidR="00FB5DC1" w:rsidRPr="009C4B8D" w:rsidRDefault="00FC3DA6" w:rsidP="0046581F">
            <w:pPr>
              <w:pStyle w:val="TableParagraph"/>
              <w:rPr>
                <w:i/>
              </w:rPr>
            </w:pPr>
            <w:hyperlink r:id="rId78" w:history="1">
              <w:r w:rsidR="00FB5DC1" w:rsidRPr="009C4B8D">
                <w:rPr>
                  <w:rStyle w:val="Hyperlink"/>
                  <w:i/>
                </w:rPr>
                <w:t>CDC patient education example</w:t>
              </w:r>
            </w:hyperlink>
          </w:p>
          <w:p w14:paraId="5FA32199" w14:textId="77777777" w:rsidR="00FB5DC1" w:rsidRPr="009C4B8D" w:rsidRDefault="00FC3DA6" w:rsidP="0046581F">
            <w:pPr>
              <w:pStyle w:val="TableParagraph"/>
              <w:rPr>
                <w:i/>
              </w:rPr>
            </w:pPr>
            <w:hyperlink r:id="rId79" w:history="1">
              <w:r w:rsidR="00FB5DC1" w:rsidRPr="009C4B8D">
                <w:rPr>
                  <w:rStyle w:val="Hyperlink"/>
                  <w:i/>
                </w:rPr>
                <w:t>Patient letter</w:t>
              </w:r>
            </w:hyperlink>
          </w:p>
          <w:p w14:paraId="104CC71F" w14:textId="77777777" w:rsidR="00FB5DC1" w:rsidRPr="009C4B8D" w:rsidRDefault="00FC3DA6" w:rsidP="0046581F">
            <w:pPr>
              <w:pStyle w:val="TableParagraph"/>
              <w:rPr>
                <w:i/>
              </w:rPr>
            </w:pPr>
            <w:hyperlink r:id="rId80" w:history="1">
              <w:r w:rsidR="00FB5DC1" w:rsidRPr="009C4B8D">
                <w:rPr>
                  <w:rStyle w:val="Hyperlink"/>
                  <w:i/>
                </w:rPr>
                <w:t>Chronic pain self-management resources</w:t>
              </w:r>
            </w:hyperlink>
          </w:p>
          <w:p w14:paraId="6C7FB040" w14:textId="77777777" w:rsidR="00FB5DC1" w:rsidRPr="009C4B8D" w:rsidRDefault="00FC3DA6" w:rsidP="0046581F">
            <w:pPr>
              <w:pStyle w:val="TableParagraph"/>
              <w:rPr>
                <w:i/>
              </w:rPr>
            </w:pPr>
            <w:hyperlink r:id="rId81" w:history="1">
              <w:r w:rsidR="00FB5DC1" w:rsidRPr="00FE78D4">
                <w:rPr>
                  <w:rStyle w:val="Hyperlink"/>
                  <w:i/>
                </w:rPr>
                <w:t>Patient education resources</w:t>
              </w:r>
            </w:hyperlink>
          </w:p>
        </w:tc>
        <w:tc>
          <w:tcPr>
            <w:tcW w:w="2340" w:type="dxa"/>
            <w:shd w:val="clear" w:color="auto" w:fill="auto"/>
          </w:tcPr>
          <w:p w14:paraId="799965BB" w14:textId="77777777" w:rsidR="00FB5DC1" w:rsidRPr="009C4B8D" w:rsidRDefault="00FB5DC1" w:rsidP="0046581F">
            <w:pPr>
              <w:pStyle w:val="TableParagraph"/>
              <w:rPr>
                <w:rStyle w:val="Hyperlink"/>
              </w:rPr>
            </w:pPr>
          </w:p>
        </w:tc>
      </w:tr>
      <w:tr w:rsidR="00FB5DC1" w:rsidRPr="009C4B8D" w14:paraId="1AB492E2" w14:textId="77777777" w:rsidTr="00FB5DC1">
        <w:trPr>
          <w:cantSplit/>
        </w:trPr>
        <w:tc>
          <w:tcPr>
            <w:tcW w:w="2790" w:type="dxa"/>
            <w:shd w:val="clear" w:color="auto" w:fill="auto"/>
          </w:tcPr>
          <w:p w14:paraId="2429481A" w14:textId="77777777" w:rsidR="00FB5DC1" w:rsidRPr="009C4B8D" w:rsidRDefault="00FB5DC1" w:rsidP="0046581F">
            <w:pPr>
              <w:pStyle w:val="TableParagraph"/>
            </w:pPr>
            <w:r w:rsidRPr="009C4B8D">
              <w:t>Training offered to staff and clinicians in patient engagement (e.g., difficult conversations, motivational interviewing)</w:t>
            </w:r>
          </w:p>
        </w:tc>
        <w:tc>
          <w:tcPr>
            <w:tcW w:w="2160" w:type="dxa"/>
            <w:shd w:val="clear" w:color="auto" w:fill="auto"/>
          </w:tcPr>
          <w:p w14:paraId="5EBFCF61" w14:textId="77777777" w:rsidR="00FB5DC1" w:rsidRPr="009C4B8D" w:rsidRDefault="00FC3DA6" w:rsidP="0046581F">
            <w:pPr>
              <w:pStyle w:val="TableParagraph"/>
            </w:pPr>
            <w:sdt>
              <w:sdtPr>
                <w:id w:val="1730426828"/>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7F83B671" w14:textId="77777777" w:rsidR="00FB5DC1" w:rsidRPr="009C4B8D" w:rsidRDefault="00FC3DA6" w:rsidP="0046581F">
            <w:pPr>
              <w:pStyle w:val="TableParagraph"/>
            </w:pPr>
            <w:sdt>
              <w:sdtPr>
                <w:id w:val="-45032160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7AFB1711" w14:textId="4E319252" w:rsidR="00FB5DC1" w:rsidRPr="009C4B8D" w:rsidRDefault="00FC3DA6" w:rsidP="0046581F">
            <w:pPr>
              <w:pStyle w:val="TableParagraph"/>
            </w:pPr>
            <w:sdt>
              <w:sdtPr>
                <w:id w:val="1989736509"/>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0DB0D77F" w14:textId="77777777" w:rsidR="00FB5DC1" w:rsidRPr="009C4B8D" w:rsidRDefault="00FC3DA6" w:rsidP="0046581F">
            <w:pPr>
              <w:pStyle w:val="TableParagraph"/>
              <w:rPr>
                <w:rFonts w:ascii="MS Gothic" w:eastAsia="MS Gothic" w:hAnsi="MS Gothic"/>
              </w:rPr>
            </w:pPr>
            <w:sdt>
              <w:sdtPr>
                <w:id w:val="-1544755811"/>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5447E167" w14:textId="77777777" w:rsidR="00FB5DC1" w:rsidRPr="009C4B8D" w:rsidRDefault="00FC3DA6" w:rsidP="0046581F">
            <w:pPr>
              <w:pStyle w:val="TableParagraph"/>
              <w:rPr>
                <w:i/>
              </w:rPr>
            </w:pPr>
            <w:hyperlink r:id="rId82" w:history="1">
              <w:r w:rsidR="00FB5DC1">
                <w:rPr>
                  <w:rStyle w:val="Hyperlink"/>
                  <w:i/>
                </w:rPr>
                <w:t>Empath</w:t>
              </w:r>
              <w:r w:rsidR="00FB5DC1" w:rsidRPr="009C4B8D">
                <w:rPr>
                  <w:rStyle w:val="Hyperlink"/>
                  <w:i/>
                </w:rPr>
                <w:t>ic communication resources</w:t>
              </w:r>
            </w:hyperlink>
          </w:p>
          <w:p w14:paraId="649F0415" w14:textId="77777777" w:rsidR="00FB5DC1" w:rsidRPr="009C4B8D" w:rsidRDefault="00FC3DA6" w:rsidP="0046581F">
            <w:pPr>
              <w:pStyle w:val="TableParagraph"/>
              <w:rPr>
                <w:i/>
              </w:rPr>
            </w:pPr>
            <w:hyperlink r:id="rId83" w:history="1">
              <w:r w:rsidR="00FB5DC1" w:rsidRPr="009C4B8D">
                <w:rPr>
                  <w:rStyle w:val="Hyperlink"/>
                  <w:i/>
                </w:rPr>
                <w:t>Provider guide to difficult conversations</w:t>
              </w:r>
            </w:hyperlink>
          </w:p>
          <w:p w14:paraId="436C8766" w14:textId="77777777" w:rsidR="00FB5DC1" w:rsidRPr="009C4B8D" w:rsidRDefault="00FC3DA6" w:rsidP="0046581F">
            <w:pPr>
              <w:pStyle w:val="TableParagraph"/>
              <w:rPr>
                <w:i/>
              </w:rPr>
            </w:pPr>
            <w:hyperlink r:id="rId84" w:history="1">
              <w:r w:rsidR="00FB5DC1" w:rsidRPr="009C4B8D">
                <w:rPr>
                  <w:rStyle w:val="Hyperlink"/>
                  <w:i/>
                </w:rPr>
                <w:t>Staff guide to difficult conversations</w:t>
              </w:r>
            </w:hyperlink>
          </w:p>
          <w:p w14:paraId="359331DE" w14:textId="77777777" w:rsidR="00FB5DC1" w:rsidRPr="009C4B8D" w:rsidRDefault="00FC3DA6" w:rsidP="0046581F">
            <w:pPr>
              <w:pStyle w:val="TableParagraph"/>
              <w:rPr>
                <w:i/>
              </w:rPr>
            </w:pPr>
            <w:hyperlink r:id="rId85" w:history="1">
              <w:r w:rsidR="00FB5DC1" w:rsidRPr="009C4B8D">
                <w:rPr>
                  <w:rStyle w:val="Hyperlink"/>
                  <w:i/>
                </w:rPr>
                <w:t>Difficult conversations video vignette</w:t>
              </w:r>
            </w:hyperlink>
          </w:p>
        </w:tc>
        <w:tc>
          <w:tcPr>
            <w:tcW w:w="2340" w:type="dxa"/>
            <w:shd w:val="clear" w:color="auto" w:fill="auto"/>
          </w:tcPr>
          <w:p w14:paraId="6AECD502" w14:textId="76D01AA7" w:rsidR="00FB5DC1" w:rsidRPr="009C4B8D" w:rsidRDefault="00FB5DC1" w:rsidP="0046581F">
            <w:pPr>
              <w:pStyle w:val="TableParagraph"/>
            </w:pPr>
          </w:p>
        </w:tc>
      </w:tr>
      <w:tr w:rsidR="00FB5DC1" w:rsidRPr="009C4B8D" w14:paraId="091D05DD" w14:textId="77777777" w:rsidTr="00FB5DC1">
        <w:trPr>
          <w:cantSplit/>
        </w:trPr>
        <w:tc>
          <w:tcPr>
            <w:tcW w:w="2790" w:type="dxa"/>
            <w:shd w:val="clear" w:color="auto" w:fill="auto"/>
          </w:tcPr>
          <w:p w14:paraId="1C73A3F9" w14:textId="77777777" w:rsidR="00FB5DC1" w:rsidRPr="009C4B8D" w:rsidRDefault="00FB5DC1" w:rsidP="0046581F">
            <w:pPr>
              <w:pStyle w:val="TableParagraph"/>
            </w:pPr>
            <w:r w:rsidRPr="009C4B8D">
              <w:t>Alternatives to opioids integrated into care processes</w:t>
            </w:r>
          </w:p>
        </w:tc>
        <w:tc>
          <w:tcPr>
            <w:tcW w:w="2160" w:type="dxa"/>
            <w:shd w:val="clear" w:color="auto" w:fill="auto"/>
          </w:tcPr>
          <w:p w14:paraId="1B663FF5" w14:textId="77777777" w:rsidR="00FB5DC1" w:rsidRPr="009C4B8D" w:rsidRDefault="00FC3DA6" w:rsidP="0046581F">
            <w:pPr>
              <w:pStyle w:val="TableParagraph"/>
            </w:pPr>
            <w:sdt>
              <w:sdtPr>
                <w:id w:val="307285124"/>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3CB04BD5" w14:textId="77777777" w:rsidR="00FB5DC1" w:rsidRPr="009C4B8D" w:rsidRDefault="00FC3DA6" w:rsidP="0046581F">
            <w:pPr>
              <w:pStyle w:val="TableParagraph"/>
            </w:pPr>
            <w:sdt>
              <w:sdtPr>
                <w:id w:val="979269033"/>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5259FC33" w14:textId="2582D2B2" w:rsidR="00FB5DC1" w:rsidRPr="009C4B8D" w:rsidRDefault="00FC3DA6" w:rsidP="0046581F">
            <w:pPr>
              <w:pStyle w:val="TableParagraph"/>
            </w:pPr>
            <w:sdt>
              <w:sdtPr>
                <w:id w:val="81268584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612D17DA" w14:textId="77777777" w:rsidR="00FB5DC1" w:rsidRPr="009C4B8D" w:rsidRDefault="00FC3DA6" w:rsidP="0046581F">
            <w:pPr>
              <w:pStyle w:val="TableParagraph"/>
              <w:rPr>
                <w:rFonts w:ascii="MS Gothic" w:eastAsia="MS Gothic" w:hAnsi="MS Gothic"/>
              </w:rPr>
            </w:pPr>
            <w:sdt>
              <w:sdtPr>
                <w:id w:val="-2067102645"/>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19F8F28B" w14:textId="77777777" w:rsidR="00FB5DC1" w:rsidRPr="009C4B8D" w:rsidRDefault="00FC3DA6" w:rsidP="0046581F">
            <w:pPr>
              <w:pStyle w:val="TableParagraph"/>
              <w:rPr>
                <w:i/>
              </w:rPr>
            </w:pPr>
            <w:hyperlink r:id="rId86" w:history="1">
              <w:r w:rsidR="00FB5DC1" w:rsidRPr="009C4B8D">
                <w:rPr>
                  <w:rStyle w:val="Hyperlink"/>
                  <w:i/>
                </w:rPr>
                <w:t>CDC Alternative treatments fact sheet</w:t>
              </w:r>
            </w:hyperlink>
          </w:p>
          <w:p w14:paraId="7E7D8AFF" w14:textId="77777777" w:rsidR="00FB5DC1" w:rsidRPr="009C4B8D" w:rsidRDefault="00FC3DA6" w:rsidP="0046581F">
            <w:pPr>
              <w:pStyle w:val="TableParagraph"/>
            </w:pPr>
            <w:hyperlink r:id="rId87" w:history="1">
              <w:r w:rsidR="00FB5DC1" w:rsidRPr="009C4B8D">
                <w:rPr>
                  <w:rStyle w:val="Hyperlink"/>
                  <w:i/>
                </w:rPr>
                <w:t>Evidence on non-opioid approaches to chronic pain</w:t>
              </w:r>
            </w:hyperlink>
          </w:p>
        </w:tc>
        <w:tc>
          <w:tcPr>
            <w:tcW w:w="2340" w:type="dxa"/>
            <w:shd w:val="clear" w:color="auto" w:fill="auto"/>
          </w:tcPr>
          <w:p w14:paraId="314A43EF" w14:textId="77777777" w:rsidR="00FB5DC1" w:rsidRPr="009C4B8D" w:rsidRDefault="00FB5DC1" w:rsidP="0046581F">
            <w:pPr>
              <w:pStyle w:val="TableParagraph"/>
              <w:rPr>
                <w:rStyle w:val="Hyperlink"/>
              </w:rPr>
            </w:pPr>
          </w:p>
        </w:tc>
      </w:tr>
      <w:tr w:rsidR="00FB5DC1" w:rsidRPr="009C4B8D" w14:paraId="3C59FA26" w14:textId="77777777" w:rsidTr="0046581F">
        <w:trPr>
          <w:cantSplit/>
        </w:trPr>
        <w:tc>
          <w:tcPr>
            <w:tcW w:w="2790" w:type="dxa"/>
            <w:shd w:val="clear" w:color="auto" w:fill="AFDFDD"/>
          </w:tcPr>
          <w:p w14:paraId="3976A130" w14:textId="77777777" w:rsidR="00FB5DC1" w:rsidRPr="009C4B8D" w:rsidRDefault="00FB5DC1" w:rsidP="0046581F">
            <w:pPr>
              <w:pStyle w:val="TableParagraph"/>
              <w:keepNext/>
              <w:rPr>
                <w:b/>
              </w:rPr>
            </w:pPr>
            <w:r w:rsidRPr="009C4B8D">
              <w:rPr>
                <w:b/>
              </w:rPr>
              <w:t>Caring for complex patients</w:t>
            </w:r>
          </w:p>
        </w:tc>
        <w:tc>
          <w:tcPr>
            <w:tcW w:w="2160" w:type="dxa"/>
            <w:shd w:val="clear" w:color="auto" w:fill="AFDFDD"/>
          </w:tcPr>
          <w:p w14:paraId="1712873B" w14:textId="77777777" w:rsidR="00FB5DC1" w:rsidRPr="009C4B8D" w:rsidRDefault="00FB5DC1" w:rsidP="0046581F">
            <w:pPr>
              <w:pStyle w:val="TableParagraph"/>
              <w:rPr>
                <w:b/>
              </w:rPr>
            </w:pPr>
          </w:p>
        </w:tc>
        <w:tc>
          <w:tcPr>
            <w:tcW w:w="2340" w:type="dxa"/>
            <w:shd w:val="clear" w:color="auto" w:fill="AFDFDD"/>
          </w:tcPr>
          <w:p w14:paraId="3CDA9F47" w14:textId="77777777" w:rsidR="00FB5DC1" w:rsidRPr="009C4B8D" w:rsidRDefault="00FB5DC1" w:rsidP="0046581F">
            <w:pPr>
              <w:pStyle w:val="TableParagraph"/>
              <w:rPr>
                <w:b/>
              </w:rPr>
            </w:pPr>
          </w:p>
        </w:tc>
        <w:tc>
          <w:tcPr>
            <w:tcW w:w="2340" w:type="dxa"/>
            <w:shd w:val="clear" w:color="auto" w:fill="AFDFDD"/>
          </w:tcPr>
          <w:p w14:paraId="2A1D2D27" w14:textId="77777777" w:rsidR="00FB5DC1" w:rsidRPr="009C4B8D" w:rsidRDefault="00FB5DC1" w:rsidP="0046581F">
            <w:pPr>
              <w:pStyle w:val="TableParagraph"/>
            </w:pPr>
          </w:p>
        </w:tc>
      </w:tr>
      <w:tr w:rsidR="00FB5DC1" w:rsidRPr="009C4B8D" w14:paraId="45062DD6" w14:textId="77777777" w:rsidTr="00FB5DC1">
        <w:trPr>
          <w:cantSplit/>
        </w:trPr>
        <w:tc>
          <w:tcPr>
            <w:tcW w:w="2790" w:type="dxa"/>
            <w:shd w:val="clear" w:color="auto" w:fill="auto"/>
          </w:tcPr>
          <w:p w14:paraId="62DE5A7F" w14:textId="77777777" w:rsidR="00FB5DC1" w:rsidRPr="009C4B8D" w:rsidRDefault="00FB5DC1" w:rsidP="0046581F">
            <w:pPr>
              <w:pStyle w:val="TableParagraph"/>
              <w:keepNext/>
            </w:pPr>
            <w:r w:rsidRPr="009C4B8D">
              <w:t>Tools selected and in use to identify complex patients, such as those at high risk (e.g., PTSD) or those with OUD</w:t>
            </w:r>
          </w:p>
        </w:tc>
        <w:tc>
          <w:tcPr>
            <w:tcW w:w="2160" w:type="dxa"/>
            <w:shd w:val="clear" w:color="auto" w:fill="auto"/>
          </w:tcPr>
          <w:p w14:paraId="07429A0C" w14:textId="77777777" w:rsidR="00FB5DC1" w:rsidRPr="009C4B8D" w:rsidRDefault="00FC3DA6" w:rsidP="0046581F">
            <w:pPr>
              <w:pStyle w:val="TableParagraph"/>
            </w:pPr>
            <w:sdt>
              <w:sdtPr>
                <w:id w:val="2142847573"/>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211C8505" w14:textId="77777777" w:rsidR="00FB5DC1" w:rsidRPr="009C4B8D" w:rsidRDefault="00FC3DA6" w:rsidP="0046581F">
            <w:pPr>
              <w:pStyle w:val="TableParagraph"/>
            </w:pPr>
            <w:sdt>
              <w:sdtPr>
                <w:id w:val="69856651"/>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5E27CF4E" w14:textId="062A1477" w:rsidR="00FB5DC1" w:rsidRPr="009C4B8D" w:rsidRDefault="00FC3DA6" w:rsidP="0046581F">
            <w:pPr>
              <w:pStyle w:val="TableParagraph"/>
            </w:pPr>
            <w:sdt>
              <w:sdtPr>
                <w:id w:val="126988634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3848CFE8" w14:textId="77777777" w:rsidR="00FB5DC1" w:rsidRPr="009C4B8D" w:rsidRDefault="00FC3DA6" w:rsidP="0046581F">
            <w:pPr>
              <w:pStyle w:val="TableParagraph"/>
              <w:rPr>
                <w:rFonts w:ascii="MS Gothic" w:eastAsia="MS Gothic" w:hAnsi="MS Gothic"/>
              </w:rPr>
            </w:pPr>
            <w:sdt>
              <w:sdtPr>
                <w:id w:val="5906806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5C5CD8B0" w14:textId="77777777" w:rsidR="00FB5DC1" w:rsidRPr="009C4B8D" w:rsidRDefault="00FC3DA6" w:rsidP="0046581F">
            <w:pPr>
              <w:pStyle w:val="TableParagraph"/>
              <w:rPr>
                <w:i/>
              </w:rPr>
            </w:pPr>
            <w:hyperlink r:id="rId88" w:history="1">
              <w:r w:rsidR="00FB5DC1" w:rsidRPr="009C4B8D">
                <w:rPr>
                  <w:rStyle w:val="Hyperlink"/>
                  <w:i/>
                </w:rPr>
                <w:t>Assessment tools webpage</w:t>
              </w:r>
            </w:hyperlink>
          </w:p>
          <w:p w14:paraId="70F1B6DE" w14:textId="77777777" w:rsidR="00FB5DC1" w:rsidRPr="009C4B8D" w:rsidRDefault="00FC3DA6" w:rsidP="0046581F">
            <w:pPr>
              <w:pStyle w:val="TableParagraph"/>
              <w:rPr>
                <w:i/>
              </w:rPr>
            </w:pPr>
            <w:hyperlink r:id="rId89" w:history="1">
              <w:r w:rsidR="00FB5DC1" w:rsidRPr="00FE78D4">
                <w:rPr>
                  <w:rStyle w:val="Hyperlink"/>
                  <w:i/>
                </w:rPr>
                <w:t>Risk stratification resource</w:t>
              </w:r>
            </w:hyperlink>
          </w:p>
        </w:tc>
        <w:tc>
          <w:tcPr>
            <w:tcW w:w="2340" w:type="dxa"/>
            <w:shd w:val="clear" w:color="auto" w:fill="auto"/>
          </w:tcPr>
          <w:p w14:paraId="0401682D" w14:textId="77777777" w:rsidR="00FB5DC1" w:rsidRPr="009C4B8D" w:rsidRDefault="00FB5DC1" w:rsidP="0046581F">
            <w:pPr>
              <w:pStyle w:val="TableParagraph"/>
              <w:rPr>
                <w:rStyle w:val="Hyperlink"/>
              </w:rPr>
            </w:pPr>
          </w:p>
        </w:tc>
      </w:tr>
      <w:tr w:rsidR="00FB5DC1" w:rsidRPr="009C4B8D" w14:paraId="4290FA9A" w14:textId="77777777" w:rsidTr="00FB5DC1">
        <w:trPr>
          <w:cantSplit/>
        </w:trPr>
        <w:tc>
          <w:tcPr>
            <w:tcW w:w="2790" w:type="dxa"/>
            <w:shd w:val="clear" w:color="auto" w:fill="auto"/>
          </w:tcPr>
          <w:p w14:paraId="19193A05" w14:textId="77777777" w:rsidR="00FB5DC1" w:rsidRPr="009C4B8D" w:rsidRDefault="00FB5DC1" w:rsidP="0046581F">
            <w:pPr>
              <w:pStyle w:val="TableParagraph"/>
            </w:pPr>
            <w:r w:rsidRPr="009C4B8D">
              <w:t>Clear referral pathways in place for complex patient resources</w:t>
            </w:r>
          </w:p>
        </w:tc>
        <w:tc>
          <w:tcPr>
            <w:tcW w:w="2160" w:type="dxa"/>
            <w:shd w:val="clear" w:color="auto" w:fill="auto"/>
          </w:tcPr>
          <w:p w14:paraId="77D38C08" w14:textId="77777777" w:rsidR="00FB5DC1" w:rsidRPr="009C4B8D" w:rsidRDefault="00FC3DA6" w:rsidP="0046581F">
            <w:pPr>
              <w:pStyle w:val="TableParagraph"/>
            </w:pPr>
            <w:sdt>
              <w:sdtPr>
                <w:id w:val="-921981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09B01448" w14:textId="77777777" w:rsidR="00FB5DC1" w:rsidRPr="009C4B8D" w:rsidRDefault="00FC3DA6" w:rsidP="0046581F">
            <w:pPr>
              <w:pStyle w:val="TableParagraph"/>
            </w:pPr>
            <w:sdt>
              <w:sdtPr>
                <w:id w:val="1189332234"/>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In progress</w:t>
            </w:r>
          </w:p>
          <w:p w14:paraId="4306CDEC" w14:textId="7E7BF5C0" w:rsidR="00FB5DC1" w:rsidRPr="009C4B8D" w:rsidRDefault="00FC3DA6" w:rsidP="0046581F">
            <w:pPr>
              <w:pStyle w:val="TableParagraph"/>
            </w:pPr>
            <w:sdt>
              <w:sdtPr>
                <w:id w:val="2068921228"/>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7716A050" w14:textId="77777777" w:rsidR="00FB5DC1" w:rsidRPr="009C4B8D" w:rsidRDefault="00FC3DA6" w:rsidP="0046581F">
            <w:pPr>
              <w:pStyle w:val="TableParagraph"/>
              <w:rPr>
                <w:rFonts w:ascii="MS Gothic" w:eastAsia="MS Gothic" w:hAnsi="MS Gothic"/>
              </w:rPr>
            </w:pPr>
            <w:sdt>
              <w:sdtPr>
                <w:id w:val="-1091701690"/>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3A110523" w14:textId="77777777" w:rsidR="00FB5DC1" w:rsidRPr="009C4B8D" w:rsidRDefault="00FC3DA6" w:rsidP="0046581F">
            <w:pPr>
              <w:pStyle w:val="TableParagraph"/>
              <w:rPr>
                <w:i/>
              </w:rPr>
            </w:pPr>
            <w:hyperlink r:id="rId90" w:history="1">
              <w:r w:rsidR="00FB5DC1" w:rsidRPr="009C4B8D">
                <w:rPr>
                  <w:rStyle w:val="Hyperlink"/>
                  <w:i/>
                </w:rPr>
                <w:t>Buprenorphine information from SAHMSA</w:t>
              </w:r>
            </w:hyperlink>
          </w:p>
          <w:p w14:paraId="39FEF518" w14:textId="77777777" w:rsidR="00FB5DC1" w:rsidRPr="009C4B8D" w:rsidRDefault="00FC3DA6" w:rsidP="0046581F">
            <w:pPr>
              <w:pStyle w:val="TableParagraph"/>
              <w:rPr>
                <w:i/>
              </w:rPr>
            </w:pPr>
            <w:hyperlink r:id="rId91" w:history="1">
              <w:r w:rsidR="00FB5DC1" w:rsidRPr="009C4B8D">
                <w:rPr>
                  <w:rStyle w:val="Hyperlink"/>
                  <w:i/>
                </w:rPr>
                <w:t>Naloxone information from SAHMSA</w:t>
              </w:r>
            </w:hyperlink>
          </w:p>
        </w:tc>
        <w:tc>
          <w:tcPr>
            <w:tcW w:w="2340" w:type="dxa"/>
            <w:shd w:val="clear" w:color="auto" w:fill="auto"/>
          </w:tcPr>
          <w:p w14:paraId="6EB57687" w14:textId="0FFBE1FD" w:rsidR="00FB5DC1" w:rsidRPr="00B80EFA" w:rsidRDefault="00FB5DC1" w:rsidP="0046581F">
            <w:pPr>
              <w:pStyle w:val="TableParagraph"/>
            </w:pPr>
          </w:p>
        </w:tc>
      </w:tr>
      <w:tr w:rsidR="00FB5DC1" w:rsidRPr="009C4B8D" w14:paraId="15ED6256" w14:textId="77777777" w:rsidTr="0046581F">
        <w:trPr>
          <w:cantSplit/>
        </w:trPr>
        <w:tc>
          <w:tcPr>
            <w:tcW w:w="2790" w:type="dxa"/>
            <w:shd w:val="clear" w:color="auto" w:fill="AFDFDD"/>
          </w:tcPr>
          <w:p w14:paraId="4EEAAC9A" w14:textId="77777777" w:rsidR="00FB5DC1" w:rsidRPr="009C4B8D" w:rsidRDefault="00FB5DC1" w:rsidP="003B4DF7">
            <w:pPr>
              <w:pStyle w:val="TableParagraph"/>
              <w:keepNext/>
              <w:rPr>
                <w:b/>
              </w:rPr>
            </w:pPr>
            <w:r w:rsidRPr="009C4B8D">
              <w:rPr>
                <w:b/>
              </w:rPr>
              <w:t>Measuring success</w:t>
            </w:r>
          </w:p>
        </w:tc>
        <w:tc>
          <w:tcPr>
            <w:tcW w:w="2160" w:type="dxa"/>
            <w:shd w:val="clear" w:color="auto" w:fill="AFDFDD"/>
          </w:tcPr>
          <w:p w14:paraId="1BEC74CD" w14:textId="77777777" w:rsidR="00FB5DC1" w:rsidRPr="009C4B8D" w:rsidRDefault="00FB5DC1" w:rsidP="0046581F">
            <w:pPr>
              <w:pStyle w:val="TableParagraph"/>
              <w:rPr>
                <w:b/>
              </w:rPr>
            </w:pPr>
          </w:p>
        </w:tc>
        <w:tc>
          <w:tcPr>
            <w:tcW w:w="2340" w:type="dxa"/>
            <w:shd w:val="clear" w:color="auto" w:fill="AFDFDD"/>
          </w:tcPr>
          <w:p w14:paraId="5949A2AE" w14:textId="77777777" w:rsidR="00FB5DC1" w:rsidRPr="009C4B8D" w:rsidRDefault="00FB5DC1" w:rsidP="0046581F">
            <w:pPr>
              <w:pStyle w:val="TableParagraph"/>
              <w:rPr>
                <w:b/>
              </w:rPr>
            </w:pPr>
          </w:p>
        </w:tc>
        <w:tc>
          <w:tcPr>
            <w:tcW w:w="2340" w:type="dxa"/>
            <w:shd w:val="clear" w:color="auto" w:fill="AFDFDD"/>
          </w:tcPr>
          <w:p w14:paraId="78F2CE9D" w14:textId="77777777" w:rsidR="00FB5DC1" w:rsidRPr="009C4B8D" w:rsidRDefault="00FB5DC1" w:rsidP="0046581F">
            <w:pPr>
              <w:pStyle w:val="TableParagraph"/>
            </w:pPr>
          </w:p>
        </w:tc>
      </w:tr>
      <w:tr w:rsidR="00FB5DC1" w:rsidRPr="009C4B8D" w14:paraId="2F36E0C0" w14:textId="77777777" w:rsidTr="00FB5DC1">
        <w:trPr>
          <w:cantSplit/>
        </w:trPr>
        <w:tc>
          <w:tcPr>
            <w:tcW w:w="2790" w:type="dxa"/>
            <w:shd w:val="clear" w:color="auto" w:fill="auto"/>
          </w:tcPr>
          <w:p w14:paraId="4EE2361D" w14:textId="77777777" w:rsidR="00FB5DC1" w:rsidRPr="009C4B8D" w:rsidRDefault="00FB5DC1" w:rsidP="0046581F">
            <w:pPr>
              <w:pStyle w:val="TableParagraph"/>
            </w:pPr>
            <w:r w:rsidRPr="009C4B8D">
              <w:t>Success metric identified</w:t>
            </w:r>
          </w:p>
        </w:tc>
        <w:tc>
          <w:tcPr>
            <w:tcW w:w="2160" w:type="dxa"/>
            <w:shd w:val="clear" w:color="auto" w:fill="auto"/>
          </w:tcPr>
          <w:p w14:paraId="5742CB34" w14:textId="40B68817" w:rsidR="00FB5DC1" w:rsidRPr="009C4B8D" w:rsidRDefault="00FC3DA6" w:rsidP="0046581F">
            <w:pPr>
              <w:pStyle w:val="TableParagraph"/>
            </w:pPr>
            <w:sdt>
              <w:sdtPr>
                <w:id w:val="-1592158833"/>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Complete</w:t>
            </w:r>
          </w:p>
          <w:p w14:paraId="387A6D79" w14:textId="77777777" w:rsidR="00FB5DC1" w:rsidRPr="009C4B8D" w:rsidRDefault="00FC3DA6" w:rsidP="0046581F">
            <w:pPr>
              <w:pStyle w:val="TableParagraph"/>
            </w:pPr>
            <w:sdt>
              <w:sdtPr>
                <w:id w:val="-46301177"/>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4BC67DCB" w14:textId="77777777" w:rsidR="00FB5DC1" w:rsidRPr="009C4B8D" w:rsidRDefault="00FC3DA6" w:rsidP="0046581F">
            <w:pPr>
              <w:pStyle w:val="TableParagraph"/>
            </w:pPr>
            <w:sdt>
              <w:sdtPr>
                <w:id w:val="-691448385"/>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Plan to do in the future</w:t>
            </w:r>
          </w:p>
          <w:p w14:paraId="18D4AF7D" w14:textId="77777777" w:rsidR="00FB5DC1" w:rsidRPr="009C4B8D" w:rsidRDefault="00FC3DA6" w:rsidP="0046581F">
            <w:pPr>
              <w:pStyle w:val="TableParagraph"/>
              <w:rPr>
                <w:rFonts w:ascii="MS Gothic" w:eastAsia="MS Gothic" w:hAnsi="MS Gothic"/>
              </w:rPr>
            </w:pPr>
            <w:sdt>
              <w:sdtPr>
                <w:id w:val="-592164657"/>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325D009D" w14:textId="77777777" w:rsidR="00FB5DC1" w:rsidRPr="009C4B8D" w:rsidRDefault="00FC3DA6" w:rsidP="0046581F">
            <w:pPr>
              <w:pStyle w:val="TableParagraph"/>
              <w:rPr>
                <w:i/>
              </w:rPr>
            </w:pPr>
            <w:hyperlink r:id="rId92" w:history="1">
              <w:r w:rsidR="00FB5DC1" w:rsidRPr="009C4B8D">
                <w:rPr>
                  <w:rStyle w:val="Hyperlink"/>
                  <w:i/>
                </w:rPr>
                <w:t>Measuring success metrics</w:t>
              </w:r>
            </w:hyperlink>
          </w:p>
          <w:p w14:paraId="34ED5556" w14:textId="77777777" w:rsidR="00FB5DC1" w:rsidRDefault="00FC3DA6" w:rsidP="0046581F">
            <w:pPr>
              <w:pStyle w:val="TableParagraph"/>
              <w:rPr>
                <w:rStyle w:val="Hyperlink"/>
                <w:i/>
              </w:rPr>
            </w:pPr>
            <w:hyperlink r:id="rId93" w:history="1">
              <w:r w:rsidR="00FB5DC1" w:rsidRPr="009C4B8D">
                <w:rPr>
                  <w:rStyle w:val="Hyperlink"/>
                  <w:i/>
                </w:rPr>
                <w:t>Six Building Blocks milestones</w:t>
              </w:r>
            </w:hyperlink>
          </w:p>
          <w:p w14:paraId="0FEF96F7" w14:textId="77777777" w:rsidR="00FB5DC1" w:rsidRPr="009C4B8D" w:rsidRDefault="00FB5DC1" w:rsidP="0046581F">
            <w:pPr>
              <w:pStyle w:val="TableParagraph"/>
              <w:rPr>
                <w:i/>
              </w:rPr>
            </w:pPr>
          </w:p>
        </w:tc>
        <w:tc>
          <w:tcPr>
            <w:tcW w:w="2340" w:type="dxa"/>
            <w:shd w:val="clear" w:color="auto" w:fill="auto"/>
          </w:tcPr>
          <w:p w14:paraId="757F4995" w14:textId="7E577DDE" w:rsidR="00FB5DC1" w:rsidRPr="00B80EFA" w:rsidRDefault="00FB5DC1" w:rsidP="0046581F">
            <w:pPr>
              <w:pStyle w:val="TableParagraph"/>
            </w:pPr>
          </w:p>
        </w:tc>
      </w:tr>
      <w:tr w:rsidR="00FB5DC1" w14:paraId="2A24200F" w14:textId="77777777" w:rsidTr="00FB5DC1">
        <w:trPr>
          <w:cantSplit/>
        </w:trPr>
        <w:tc>
          <w:tcPr>
            <w:tcW w:w="2790" w:type="dxa"/>
            <w:shd w:val="clear" w:color="auto" w:fill="auto"/>
          </w:tcPr>
          <w:p w14:paraId="6758F6E5" w14:textId="77777777" w:rsidR="00FB5DC1" w:rsidRPr="009C4B8D" w:rsidRDefault="00FB5DC1" w:rsidP="0046581F">
            <w:pPr>
              <w:pStyle w:val="TableParagraph"/>
            </w:pPr>
            <w:r w:rsidRPr="009C4B8D">
              <w:t>Success metric regularly reviewed and reported at the clinician level</w:t>
            </w:r>
          </w:p>
        </w:tc>
        <w:tc>
          <w:tcPr>
            <w:tcW w:w="2160" w:type="dxa"/>
            <w:shd w:val="clear" w:color="auto" w:fill="auto"/>
          </w:tcPr>
          <w:p w14:paraId="5B04A487" w14:textId="77777777" w:rsidR="00FB5DC1" w:rsidRPr="009C4B8D" w:rsidRDefault="00FC3DA6" w:rsidP="0046581F">
            <w:pPr>
              <w:pStyle w:val="TableParagraph"/>
            </w:pPr>
            <w:sdt>
              <w:sdtPr>
                <w:id w:val="-2130391588"/>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Complete</w:t>
            </w:r>
          </w:p>
          <w:p w14:paraId="5C28BA1D" w14:textId="45EF14A2" w:rsidR="00FB5DC1" w:rsidRPr="009C4B8D" w:rsidRDefault="00FC3DA6" w:rsidP="0046581F">
            <w:pPr>
              <w:pStyle w:val="TableParagraph"/>
            </w:pPr>
            <w:sdt>
              <w:sdtPr>
                <w:id w:val="-797214503"/>
                <w14:checkbox>
                  <w14:checked w14:val="0"/>
                  <w14:checkedState w14:val="2612" w14:font="MS Gothic"/>
                  <w14:uncheckedState w14:val="2610" w14:font="MS Gothic"/>
                </w14:checkbox>
              </w:sdtPr>
              <w:sdtEndPr/>
              <w:sdtContent>
                <w:r w:rsidR="00FB5DC1">
                  <w:rPr>
                    <w:rFonts w:ascii="MS Gothic" w:eastAsia="MS Gothic" w:hAnsi="MS Gothic" w:hint="eastAsia"/>
                  </w:rPr>
                  <w:t>☐</w:t>
                </w:r>
              </w:sdtContent>
            </w:sdt>
            <w:r w:rsidR="00FB5DC1" w:rsidRPr="009C4B8D">
              <w:t xml:space="preserve"> In progress</w:t>
            </w:r>
          </w:p>
          <w:p w14:paraId="2178DA08" w14:textId="77777777" w:rsidR="00FB5DC1" w:rsidRPr="009C4B8D" w:rsidRDefault="00FC3DA6" w:rsidP="0046581F">
            <w:pPr>
              <w:pStyle w:val="TableParagraph"/>
            </w:pPr>
            <w:sdt>
              <w:sdtPr>
                <w:id w:val="1825932915"/>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Plan to do in the future</w:t>
            </w:r>
          </w:p>
          <w:p w14:paraId="3451232C" w14:textId="77777777" w:rsidR="00FB5DC1" w:rsidRPr="009C4B8D" w:rsidRDefault="00FC3DA6" w:rsidP="0046581F">
            <w:pPr>
              <w:pStyle w:val="TableParagraph"/>
              <w:rPr>
                <w:rFonts w:ascii="MS Gothic" w:eastAsia="MS Gothic" w:hAnsi="MS Gothic"/>
              </w:rPr>
            </w:pPr>
            <w:sdt>
              <w:sdtPr>
                <w:id w:val="1199974186"/>
                <w14:checkbox>
                  <w14:checked w14:val="0"/>
                  <w14:checkedState w14:val="2612" w14:font="MS Gothic"/>
                  <w14:uncheckedState w14:val="2610" w14:font="MS Gothic"/>
                </w14:checkbox>
              </w:sdtPr>
              <w:sdtEndPr/>
              <w:sdtContent>
                <w:r w:rsidR="00FB5DC1" w:rsidRPr="009C4B8D">
                  <w:rPr>
                    <w:rFonts w:ascii="MS Gothic" w:eastAsia="MS Gothic" w:hAnsi="MS Gothic" w:hint="eastAsia"/>
                  </w:rPr>
                  <w:t>☐</w:t>
                </w:r>
              </w:sdtContent>
            </w:sdt>
            <w:r w:rsidR="00FB5DC1" w:rsidRPr="009C4B8D">
              <w:t xml:space="preserve"> Not a priority</w:t>
            </w:r>
          </w:p>
        </w:tc>
        <w:tc>
          <w:tcPr>
            <w:tcW w:w="2340" w:type="dxa"/>
            <w:shd w:val="clear" w:color="auto" w:fill="auto"/>
          </w:tcPr>
          <w:p w14:paraId="27BF26A7" w14:textId="77777777" w:rsidR="00FB5DC1" w:rsidRPr="009C4B8D" w:rsidRDefault="00FC3DA6" w:rsidP="0046581F">
            <w:pPr>
              <w:pStyle w:val="TableParagraph"/>
              <w:rPr>
                <w:i/>
              </w:rPr>
            </w:pPr>
            <w:hyperlink r:id="rId94" w:history="1">
              <w:r w:rsidR="00FB5DC1" w:rsidRPr="009C4B8D">
                <w:rPr>
                  <w:rStyle w:val="Hyperlink"/>
                  <w:i/>
                </w:rPr>
                <w:t>Purposes of tracking and monitoring</w:t>
              </w:r>
            </w:hyperlink>
          </w:p>
          <w:p w14:paraId="6B3A9C13" w14:textId="77777777" w:rsidR="00FB5DC1" w:rsidRPr="009C4B8D" w:rsidRDefault="00FC3DA6" w:rsidP="0046581F">
            <w:pPr>
              <w:pStyle w:val="TableParagraph"/>
              <w:rPr>
                <w:rStyle w:val="Hyperlink"/>
                <w:i/>
              </w:rPr>
            </w:pPr>
            <w:hyperlink r:id="rId95" w:history="1">
              <w:r w:rsidR="00FB5DC1" w:rsidRPr="009C4B8D">
                <w:rPr>
                  <w:rStyle w:val="Hyperlink"/>
                  <w:i/>
                </w:rPr>
                <w:t>Chronic pain management teams</w:t>
              </w:r>
            </w:hyperlink>
          </w:p>
          <w:p w14:paraId="428262B6" w14:textId="77777777" w:rsidR="00FB5DC1" w:rsidRPr="009C4B8D" w:rsidRDefault="00FB5DC1" w:rsidP="0046581F">
            <w:pPr>
              <w:pStyle w:val="TableParagraph"/>
              <w:rPr>
                <w:rStyle w:val="Hyperlink"/>
                <w:i/>
              </w:rPr>
            </w:pPr>
            <w:r w:rsidRPr="009C4B8D">
              <w:rPr>
                <w:rStyle w:val="Hyperlink"/>
                <w:i/>
              </w:rPr>
              <w:t xml:space="preserve">DIY </w:t>
            </w:r>
            <w:hyperlink r:id="rId96" w:history="1">
              <w:r w:rsidRPr="009C4B8D">
                <w:rPr>
                  <w:rStyle w:val="Hyperlink"/>
                  <w:i/>
                </w:rPr>
                <w:t>run</w:t>
              </w:r>
            </w:hyperlink>
            <w:r w:rsidRPr="009C4B8D">
              <w:rPr>
                <w:rStyle w:val="Hyperlink"/>
                <w:i/>
              </w:rPr>
              <w:t xml:space="preserve"> chart</w:t>
            </w:r>
          </w:p>
          <w:p w14:paraId="1F11C9D8" w14:textId="77777777" w:rsidR="00FB5DC1" w:rsidRPr="009C4B8D" w:rsidRDefault="00FC3DA6" w:rsidP="0046581F">
            <w:pPr>
              <w:pStyle w:val="TableParagraph"/>
              <w:rPr>
                <w:i/>
              </w:rPr>
            </w:pPr>
            <w:hyperlink r:id="rId97" w:history="1">
              <w:r w:rsidR="00FB5DC1" w:rsidRPr="009C4B8D">
                <w:rPr>
                  <w:rStyle w:val="Hyperlink"/>
                  <w:i/>
                </w:rPr>
                <w:t>Six Building Blocks milestones</w:t>
              </w:r>
            </w:hyperlink>
          </w:p>
        </w:tc>
        <w:tc>
          <w:tcPr>
            <w:tcW w:w="2340" w:type="dxa"/>
            <w:shd w:val="clear" w:color="auto" w:fill="auto"/>
          </w:tcPr>
          <w:p w14:paraId="08792243" w14:textId="77777777" w:rsidR="00FB5DC1" w:rsidRPr="00365621" w:rsidRDefault="00FB5DC1" w:rsidP="0046581F">
            <w:pPr>
              <w:pStyle w:val="TableParagraph"/>
              <w:rPr>
                <w:rStyle w:val="Hyperlink"/>
              </w:rPr>
            </w:pPr>
          </w:p>
        </w:tc>
      </w:tr>
    </w:tbl>
    <w:p w14:paraId="2626B526" w14:textId="77777777" w:rsidR="00FB5DC1" w:rsidRPr="00FB5DC1" w:rsidRDefault="00FB5DC1" w:rsidP="00FB5DC1">
      <w:pPr>
        <w:pStyle w:val="BodyText"/>
      </w:pPr>
    </w:p>
    <w:p w14:paraId="573CC5BC" w14:textId="77777777" w:rsidR="001820C6" w:rsidRDefault="001820C6" w:rsidP="002E42E1">
      <w:pPr>
        <w:pStyle w:val="BodyText"/>
        <w:sectPr w:rsidR="001820C6">
          <w:headerReference w:type="default" r:id="rId98"/>
          <w:pgSz w:w="12240" w:h="15840"/>
          <w:pgMar w:top="1440" w:right="1440" w:bottom="1440" w:left="1440" w:header="720" w:footer="720" w:gutter="0"/>
          <w:cols w:space="720"/>
          <w:docGrid w:linePitch="360"/>
        </w:sectPr>
      </w:pPr>
    </w:p>
    <w:p w14:paraId="3F6EA925" w14:textId="765BB16F" w:rsidR="00600FAF" w:rsidRDefault="00777A42" w:rsidP="00600FAF">
      <w:pPr>
        <w:pStyle w:val="Heading1"/>
      </w:pPr>
      <w:bookmarkStart w:id="41" w:name="_Appendix_2:_Example"/>
      <w:bookmarkStart w:id="42" w:name="_Appendix_2:_Shared"/>
      <w:bookmarkEnd w:id="41"/>
      <w:bookmarkEnd w:id="42"/>
      <w:r>
        <w:t>Appendix 2</w:t>
      </w:r>
      <w:r w:rsidR="00600FAF">
        <w:t>: Shared Learning Call Guide</w:t>
      </w:r>
    </w:p>
    <w:p w14:paraId="1844D61E" w14:textId="77777777" w:rsidR="00600FAF" w:rsidRDefault="00600FAF" w:rsidP="00600FAF">
      <w:pPr>
        <w:pStyle w:val="Subtitle"/>
        <w:rPr>
          <w:rFonts w:ascii="Calibri Light" w:eastAsia="Times New Roman" w:hAnsi="Calibri Light" w:cs="Times New Roman"/>
          <w:color w:val="2E74B5"/>
          <w:sz w:val="32"/>
          <w:szCs w:val="32"/>
        </w:rPr>
      </w:pPr>
      <w:r>
        <w:t>“I found the Shared Learning Calls to be very helpful. It was nice to hear from other teams who were going through and struggling with different points, because some of them had already rewritten their policies while we were working on doing that. Others were still working the same stages we were. So just having the understanding of what other groups are struggling with and succeeding with was helpful.”</w:t>
      </w:r>
    </w:p>
    <w:p w14:paraId="23D6EC08" w14:textId="77777777" w:rsidR="00600FAF" w:rsidRPr="00790D53" w:rsidRDefault="00600FAF" w:rsidP="00600FAF">
      <w:pPr>
        <w:pStyle w:val="Heading2"/>
        <w:rPr>
          <w:rFonts w:eastAsia="Times New Roman"/>
        </w:rPr>
      </w:pPr>
      <w:r w:rsidRPr="00790D53">
        <w:rPr>
          <w:rFonts w:eastAsia="Times New Roman"/>
        </w:rPr>
        <w:t>Overview</w:t>
      </w:r>
    </w:p>
    <w:p w14:paraId="0729AC0D" w14:textId="10CC3C37" w:rsidR="00600FAF" w:rsidRDefault="00600FAF" w:rsidP="0002741D">
      <w:pPr>
        <w:pStyle w:val="BodyText"/>
      </w:pPr>
      <w:r w:rsidRPr="00790D53">
        <w:t>Shared Learning Calls are an opportunity f</w:t>
      </w:r>
      <w:r>
        <w:t xml:space="preserve">or the multiple </w:t>
      </w:r>
      <w:r w:rsidRPr="00790D53">
        <w:t>sites</w:t>
      </w:r>
      <w:r>
        <w:t xml:space="preserve"> a Practice Facilitator coaches</w:t>
      </w:r>
      <w:r w:rsidRPr="00790D53">
        <w:t xml:space="preserve"> help one another through </w:t>
      </w:r>
      <w:r>
        <w:t xml:space="preserve">implementing improvements to opioid management using the Six Building Blocks. If you work with multiple sites, we highly recommend you facilitate monthly Shared Learning Calls. </w:t>
      </w:r>
      <w:r w:rsidRPr="00790D53">
        <w:t xml:space="preserve">These calls are a </w:t>
      </w:r>
      <w:r>
        <w:t>terrific way for your sites</w:t>
      </w:r>
      <w:r w:rsidRPr="00790D53">
        <w:t xml:space="preserve"> to share successes and brainstorm through the real challenges that arise in this difficult work. </w:t>
      </w:r>
      <w:r>
        <w:t>W</w:t>
      </w:r>
      <w:r w:rsidRPr="00790D53">
        <w:t>e suggest that the entire Opioid I</w:t>
      </w:r>
      <w:r>
        <w:t>mprovement Team attend the call, if possible.</w:t>
      </w:r>
      <w:r w:rsidRPr="00790D53">
        <w:t xml:space="preserve"> </w:t>
      </w:r>
    </w:p>
    <w:p w14:paraId="64BA2A97" w14:textId="77777777" w:rsidR="00600FAF" w:rsidRDefault="00600FAF" w:rsidP="0002741D">
      <w:pPr>
        <w:pStyle w:val="BodyText"/>
      </w:pPr>
      <w:r>
        <w:t xml:space="preserve">During calls, the role of the Practice Facilitator is to be curious, make connections, cross-pollinate ideas, generate conversation between the participating organizations, share useful resources, and celebrate successes. The Practice Facilitator should work to make the conversation not a report out of </w:t>
      </w:r>
      <w:r w:rsidRPr="007D2BAC">
        <w:rPr>
          <w:u w:val="single"/>
        </w:rPr>
        <w:t>what</w:t>
      </w:r>
      <w:r>
        <w:t xml:space="preserve"> sites have done, but a sharing of ideas about </w:t>
      </w:r>
      <w:r w:rsidRPr="007D2BAC">
        <w:rPr>
          <w:u w:val="single"/>
        </w:rPr>
        <w:t>how</w:t>
      </w:r>
      <w:r>
        <w:t xml:space="preserve"> to do the work.</w:t>
      </w:r>
    </w:p>
    <w:p w14:paraId="5500C1B7" w14:textId="77777777" w:rsidR="00600FAF" w:rsidRPr="00790D53" w:rsidRDefault="00600FAF" w:rsidP="00600FAF">
      <w:pPr>
        <w:pStyle w:val="Heading2"/>
        <w:rPr>
          <w:rFonts w:eastAsia="Calibri"/>
        </w:rPr>
      </w:pPr>
      <w:r>
        <w:rPr>
          <w:rFonts w:eastAsia="Calibri"/>
        </w:rPr>
        <w:t xml:space="preserve">Schedule </w:t>
      </w:r>
    </w:p>
    <w:p w14:paraId="191461AC" w14:textId="77777777" w:rsidR="00600FAF" w:rsidRDefault="00600FAF" w:rsidP="0002741D">
      <w:pPr>
        <w:pStyle w:val="BodyText"/>
      </w:pPr>
      <w:r>
        <w:t>Shared Learning Calls should take place once a month and last for one hour. We recommend setting a regular schedule for these calls to take place at the same day and time each month. The calls should begin after the Kickoff. Don’t worry if the sites are at varying stages of implementation. Previous sites in this program have reported that it was useful to hear about what other sites are doing and learn from each other’s struggles and successes. It is best to have 3-6 sites on a call.</w:t>
      </w:r>
    </w:p>
    <w:p w14:paraId="3DF3D54E" w14:textId="77777777" w:rsidR="00600FAF" w:rsidRDefault="00600FAF" w:rsidP="00600FAF">
      <w:pPr>
        <w:pStyle w:val="Heading2"/>
      </w:pPr>
      <w:r>
        <w:t>Format</w:t>
      </w:r>
    </w:p>
    <w:p w14:paraId="4E4AF8A9" w14:textId="06F931E2" w:rsidR="00600FAF" w:rsidRDefault="00600FAF" w:rsidP="0002741D">
      <w:pPr>
        <w:pStyle w:val="BodyText"/>
      </w:pPr>
      <w:r>
        <w:t xml:space="preserve">One week before the call, you should ask sites for </w:t>
      </w:r>
      <w:r w:rsidR="0002741D">
        <w:t>conversation</w:t>
      </w:r>
      <w:r>
        <w:t xml:space="preserve"> topics and prepare an agenda. General, ongoing topics to consider for the discussion include: </w:t>
      </w:r>
    </w:p>
    <w:p w14:paraId="2D3257BE" w14:textId="77777777" w:rsidR="00600FAF" w:rsidRDefault="00600FAF" w:rsidP="0002741D">
      <w:pPr>
        <w:pStyle w:val="Bullet"/>
      </w:pPr>
      <w:r>
        <w:t>What are some recent successes and challenges?</w:t>
      </w:r>
    </w:p>
    <w:p w14:paraId="7F5CE086" w14:textId="77777777" w:rsidR="00600FAF" w:rsidRDefault="00600FAF" w:rsidP="0002741D">
      <w:pPr>
        <w:pStyle w:val="Bullet"/>
      </w:pPr>
      <w:r>
        <w:t>What is the current focus of your work regarding this initiative?</w:t>
      </w:r>
    </w:p>
    <w:p w14:paraId="291E5FFB" w14:textId="77777777" w:rsidR="00600FAF" w:rsidRDefault="00600FAF" w:rsidP="0002741D">
      <w:pPr>
        <w:pStyle w:val="Bullet"/>
      </w:pPr>
      <w:r>
        <w:t>Is there anything you need help with or resources you are looking for?</w:t>
      </w:r>
    </w:p>
    <w:p w14:paraId="0D54D7DC" w14:textId="77777777" w:rsidR="00600FAF" w:rsidRDefault="00600FAF" w:rsidP="0002741D">
      <w:pPr>
        <w:pStyle w:val="Bullet"/>
      </w:pPr>
      <w:r>
        <w:t xml:space="preserve">Is there anything specific you would like to discuss on this call? </w:t>
      </w:r>
    </w:p>
    <w:p w14:paraId="0AE9C4D4" w14:textId="77777777" w:rsidR="00600FAF" w:rsidRDefault="00600FAF" w:rsidP="0002741D">
      <w:pPr>
        <w:pStyle w:val="BodyText"/>
      </w:pPr>
      <w:r>
        <w:t xml:space="preserve">At the beginning of the call, ask each site to provide brief responses to the questions above. Next, prepare additional topics based on what you know each site is working on at the time. Below is a list of potential topics. </w:t>
      </w:r>
    </w:p>
    <w:p w14:paraId="4530AB71" w14:textId="77777777" w:rsidR="00600FAF" w:rsidRDefault="00600FAF" w:rsidP="0002741D">
      <w:pPr>
        <w:pStyle w:val="Bullet"/>
      </w:pPr>
      <w:r>
        <w:t>Emphasizing project importance and sharing stories and data at clinician and staff meetings</w:t>
      </w:r>
    </w:p>
    <w:p w14:paraId="772DF141" w14:textId="77777777" w:rsidR="00600FAF" w:rsidRDefault="00600FAF" w:rsidP="0002741D">
      <w:pPr>
        <w:pStyle w:val="Bullet"/>
      </w:pPr>
      <w:r>
        <w:t>Connecting staff and clinicians to clinical education</w:t>
      </w:r>
    </w:p>
    <w:p w14:paraId="388D3756" w14:textId="77777777" w:rsidR="00600FAF" w:rsidRDefault="00600FAF" w:rsidP="0002741D">
      <w:pPr>
        <w:pStyle w:val="Bullet"/>
      </w:pPr>
      <w:r>
        <w:t>Policy revision</w:t>
      </w:r>
    </w:p>
    <w:p w14:paraId="1C90A74D" w14:textId="77777777" w:rsidR="00600FAF" w:rsidRDefault="00600FAF" w:rsidP="0002741D">
      <w:pPr>
        <w:pStyle w:val="Bullet"/>
      </w:pPr>
      <w:r>
        <w:t>Patient agreement revision</w:t>
      </w:r>
    </w:p>
    <w:p w14:paraId="746EEC44" w14:textId="77777777" w:rsidR="00600FAF" w:rsidRDefault="00600FAF" w:rsidP="0002741D">
      <w:pPr>
        <w:pStyle w:val="Bullet"/>
      </w:pPr>
      <w:r>
        <w:t>Strategies for tracking and monitoring</w:t>
      </w:r>
    </w:p>
    <w:p w14:paraId="5E6AEEDA" w14:textId="77777777" w:rsidR="00600FAF" w:rsidRDefault="00600FAF" w:rsidP="0002741D">
      <w:pPr>
        <w:pStyle w:val="Bullet"/>
      </w:pPr>
      <w:r w:rsidRPr="005A0A28">
        <w:t>Identify</w:t>
      </w:r>
      <w:r>
        <w:t>ing</w:t>
      </w:r>
      <w:r w:rsidRPr="005A0A28">
        <w:t xml:space="preserve"> </w:t>
      </w:r>
      <w:r>
        <w:t>variables to</w:t>
      </w:r>
      <w:r w:rsidRPr="005A0A28">
        <w:t xml:space="preserve"> track for pre-visit</w:t>
      </w:r>
      <w:r>
        <w:t xml:space="preserve"> planning and tracking and monitoring success</w:t>
      </w:r>
    </w:p>
    <w:p w14:paraId="475A0EAA" w14:textId="77777777" w:rsidR="00600FAF" w:rsidRDefault="00600FAF" w:rsidP="0002741D">
      <w:pPr>
        <w:pStyle w:val="Bullet"/>
      </w:pPr>
      <w:r>
        <w:t>MED calculation</w:t>
      </w:r>
    </w:p>
    <w:p w14:paraId="64F1780E" w14:textId="77777777" w:rsidR="00600FAF" w:rsidRDefault="00600FAF" w:rsidP="0002741D">
      <w:pPr>
        <w:pStyle w:val="Bullet"/>
      </w:pPr>
      <w:r>
        <w:t>Signing up clinicians and designees for the state prescription drug monitoring program</w:t>
      </w:r>
    </w:p>
    <w:p w14:paraId="1E97AB4C" w14:textId="77777777" w:rsidR="00600FAF" w:rsidRDefault="00600FAF" w:rsidP="0002741D">
      <w:pPr>
        <w:pStyle w:val="Bullet"/>
      </w:pPr>
      <w:r>
        <w:t>Using the state prescription drug monitoring program</w:t>
      </w:r>
    </w:p>
    <w:p w14:paraId="3B933FE7" w14:textId="77777777" w:rsidR="00600FAF" w:rsidRDefault="00600FAF" w:rsidP="0002741D">
      <w:pPr>
        <w:pStyle w:val="Bullet"/>
      </w:pPr>
      <w:r>
        <w:t>Urine drug testing processes</w:t>
      </w:r>
    </w:p>
    <w:p w14:paraId="1B074ABA" w14:textId="77777777" w:rsidR="00600FAF" w:rsidRDefault="00600FAF" w:rsidP="0002741D">
      <w:pPr>
        <w:pStyle w:val="Bullet"/>
      </w:pPr>
      <w:r>
        <w:t>Identifying and using pain visit templates/flow sheets</w:t>
      </w:r>
    </w:p>
    <w:p w14:paraId="01CA71D4" w14:textId="77777777" w:rsidR="00600FAF" w:rsidRDefault="00600FAF" w:rsidP="0002741D">
      <w:pPr>
        <w:pStyle w:val="Bullet"/>
      </w:pPr>
      <w:r>
        <w:t>Assessment tools for identifying complex patients and plans for approaching complex patients</w:t>
      </w:r>
    </w:p>
    <w:p w14:paraId="4E7D8497" w14:textId="77777777" w:rsidR="00600FAF" w:rsidRDefault="00600FAF" w:rsidP="0002741D">
      <w:pPr>
        <w:pStyle w:val="Bullet"/>
      </w:pPr>
      <w:r>
        <w:t>Roll and training</w:t>
      </w:r>
    </w:p>
    <w:p w14:paraId="40548600" w14:textId="77777777" w:rsidR="00600FAF" w:rsidRDefault="00600FAF" w:rsidP="0002741D">
      <w:pPr>
        <w:pStyle w:val="Bullet"/>
      </w:pPr>
      <w:r>
        <w:t>Educating patients about opioid risks and new policies</w:t>
      </w:r>
    </w:p>
    <w:p w14:paraId="05A5831F" w14:textId="77777777" w:rsidR="00600FAF" w:rsidRPr="005A0A28" w:rsidRDefault="00600FAF" w:rsidP="0002741D">
      <w:pPr>
        <w:pStyle w:val="Bullet"/>
      </w:pPr>
      <w:r>
        <w:t>Generating staff, clinician, and patient buy-in</w:t>
      </w:r>
    </w:p>
    <w:p w14:paraId="39A3FCED" w14:textId="77777777" w:rsidR="00600FAF" w:rsidRDefault="00600FAF" w:rsidP="0002741D">
      <w:pPr>
        <w:pStyle w:val="Bullet"/>
      </w:pPr>
      <w:r>
        <w:t>Handling patients on legacy prescriptions</w:t>
      </w:r>
    </w:p>
    <w:p w14:paraId="632AE092" w14:textId="77777777" w:rsidR="00600FAF" w:rsidRDefault="00600FAF" w:rsidP="0002741D">
      <w:pPr>
        <w:pStyle w:val="Bullet"/>
      </w:pPr>
      <w:r>
        <w:t>Quality improvement strategies (e.g., PDSA cycles)</w:t>
      </w:r>
    </w:p>
    <w:p w14:paraId="7EF61E06" w14:textId="77777777" w:rsidR="00600FAF" w:rsidRDefault="00600FAF" w:rsidP="0002741D">
      <w:pPr>
        <w:pStyle w:val="Bullet"/>
      </w:pPr>
      <w:r>
        <w:t>Monitoring implementation of policies and workflows</w:t>
      </w:r>
    </w:p>
    <w:p w14:paraId="42EAB5FB" w14:textId="77777777" w:rsidR="00600FAF" w:rsidRDefault="00600FAF" w:rsidP="0002741D">
      <w:pPr>
        <w:pStyle w:val="Bullet"/>
      </w:pPr>
      <w:r>
        <w:t>Measuring success</w:t>
      </w:r>
    </w:p>
    <w:p w14:paraId="415423F1" w14:textId="77777777" w:rsidR="00600FAF" w:rsidRDefault="00600FAF" w:rsidP="0002741D">
      <w:pPr>
        <w:pStyle w:val="Bullet"/>
      </w:pPr>
      <w:r>
        <w:t>R</w:t>
      </w:r>
      <w:r w:rsidRPr="005A0A28">
        <w:t>eferral pathways for non-pharmacologic treatment</w:t>
      </w:r>
      <w:r>
        <w:t xml:space="preserve"> and </w:t>
      </w:r>
      <w:r w:rsidRPr="00C96532">
        <w:t>complex patient resources</w:t>
      </w:r>
      <w:r>
        <w:t xml:space="preserve"> and alternative approaches when there are limited resources</w:t>
      </w:r>
    </w:p>
    <w:p w14:paraId="53F3B283" w14:textId="77777777" w:rsidR="00600FAF" w:rsidRDefault="00600FAF" w:rsidP="0002741D">
      <w:pPr>
        <w:pStyle w:val="Bullet"/>
      </w:pPr>
      <w:r w:rsidRPr="00C96532">
        <w:t>Implement</w:t>
      </w:r>
      <w:r>
        <w:t>ing</w:t>
      </w:r>
      <w:r w:rsidRPr="00C96532">
        <w:t xml:space="preserve"> </w:t>
      </w:r>
      <w:r>
        <w:t>and</w:t>
      </w:r>
      <w:r w:rsidRPr="00C96532">
        <w:t xml:space="preserve"> iterat</w:t>
      </w:r>
      <w:r>
        <w:t>ing</w:t>
      </w:r>
      <w:r w:rsidRPr="00C96532">
        <w:t xml:space="preserve"> workflows to identify patients, review the chart, and prepare for visits</w:t>
      </w:r>
    </w:p>
    <w:p w14:paraId="47141CE3" w14:textId="77777777" w:rsidR="00600FAF" w:rsidRDefault="00600FAF" w:rsidP="0002741D">
      <w:pPr>
        <w:pStyle w:val="Bullet"/>
      </w:pPr>
      <w:r>
        <w:t>Difficult conversations with patients on chronic opioid therapy (e.g., about tapering)</w:t>
      </w:r>
    </w:p>
    <w:p w14:paraId="69A50D60" w14:textId="77777777" w:rsidR="00600FAF" w:rsidRDefault="00600FAF" w:rsidP="0002741D">
      <w:pPr>
        <w:pStyle w:val="Bullet"/>
      </w:pPr>
      <w:r>
        <w:t>T</w:t>
      </w:r>
      <w:r w:rsidRPr="00C96532">
        <w:t>raining opportunities for empathic communication and patient involvement</w:t>
      </w:r>
    </w:p>
    <w:p w14:paraId="7BFEFEB4" w14:textId="77777777" w:rsidR="00600FAF" w:rsidRDefault="00600FAF" w:rsidP="0002741D">
      <w:pPr>
        <w:pStyle w:val="Bullet"/>
      </w:pPr>
      <w:r>
        <w:t>Patient distribution and transfer</w:t>
      </w:r>
    </w:p>
    <w:p w14:paraId="007E2FA3" w14:textId="77777777" w:rsidR="00600FAF" w:rsidRDefault="00600FAF" w:rsidP="0002741D">
      <w:pPr>
        <w:pStyle w:val="Bullet"/>
      </w:pPr>
      <w:r>
        <w:t>Developing an Opioid Review Team</w:t>
      </w:r>
    </w:p>
    <w:p w14:paraId="03F63797" w14:textId="77777777" w:rsidR="00600FAF" w:rsidRDefault="00600FAF" w:rsidP="0002741D">
      <w:pPr>
        <w:pStyle w:val="Bullet"/>
      </w:pPr>
      <w:r>
        <w:t>Addressing reluctant clinicians</w:t>
      </w:r>
    </w:p>
    <w:p w14:paraId="17BF5840" w14:textId="77777777" w:rsidR="00600FAF" w:rsidRDefault="00600FAF" w:rsidP="0002741D">
      <w:pPr>
        <w:pStyle w:val="Bullet"/>
      </w:pPr>
      <w:r>
        <w:t>Sustainability</w:t>
      </w:r>
    </w:p>
    <w:p w14:paraId="22A95DA9" w14:textId="77777777" w:rsidR="00600FAF" w:rsidRDefault="00600FAF" w:rsidP="0002741D">
      <w:pPr>
        <w:pStyle w:val="BodyText"/>
      </w:pPr>
      <w:r>
        <w:t xml:space="preserve">Periodically </w:t>
      </w:r>
      <w:r w:rsidRPr="00B209A5">
        <w:t xml:space="preserve">check in </w:t>
      </w:r>
      <w:r>
        <w:t xml:space="preserve">with the sites </w:t>
      </w:r>
      <w:r w:rsidRPr="00B209A5">
        <w:t xml:space="preserve">to see if </w:t>
      </w:r>
      <w:r>
        <w:t>they are getting what they need</w:t>
      </w:r>
      <w:r w:rsidRPr="00B209A5">
        <w:t xml:space="preserve"> from the calls</w:t>
      </w:r>
      <w:r>
        <w:t xml:space="preserve"> and if they have any specific requests for discussion topics</w:t>
      </w:r>
      <w:r w:rsidRPr="00B209A5">
        <w:t xml:space="preserve">. </w:t>
      </w:r>
      <w:r>
        <w:t xml:space="preserve">If the calls are not useful to each site, discuss together what changes need to be implemented to make them as useful as possible. </w:t>
      </w:r>
    </w:p>
    <w:p w14:paraId="567ADEC3" w14:textId="77777777" w:rsidR="00600FAF" w:rsidRPr="0020555B" w:rsidRDefault="00600FAF" w:rsidP="00600FAF">
      <w:pPr>
        <w:pStyle w:val="Heading2"/>
      </w:pPr>
      <w:r>
        <w:t>Example agenda</w:t>
      </w:r>
    </w:p>
    <w:tbl>
      <w:tblPr>
        <w:tblW w:w="846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
        <w:gridCol w:w="7380"/>
      </w:tblGrid>
      <w:tr w:rsidR="00600FAF" w:rsidRPr="000855B9" w14:paraId="4CD761BA" w14:textId="77777777" w:rsidTr="0005691E">
        <w:trPr>
          <w:trHeight w:val="432"/>
        </w:trPr>
        <w:tc>
          <w:tcPr>
            <w:tcW w:w="1080" w:type="dxa"/>
            <w:shd w:val="clear" w:color="auto" w:fill="0070C0"/>
          </w:tcPr>
          <w:p w14:paraId="42C0BE00" w14:textId="77777777" w:rsidR="00600FAF" w:rsidRPr="000855B9" w:rsidRDefault="00600FAF" w:rsidP="0005691E">
            <w:pPr>
              <w:pStyle w:val="Tableheader"/>
              <w:rPr>
                <w:sz w:val="22"/>
                <w:szCs w:val="22"/>
              </w:rPr>
            </w:pPr>
            <w:r w:rsidRPr="000855B9">
              <w:rPr>
                <w:sz w:val="22"/>
                <w:szCs w:val="22"/>
              </w:rPr>
              <w:t>Time</w:t>
            </w:r>
          </w:p>
        </w:tc>
        <w:tc>
          <w:tcPr>
            <w:tcW w:w="7380" w:type="dxa"/>
            <w:shd w:val="clear" w:color="auto" w:fill="0070C0"/>
          </w:tcPr>
          <w:p w14:paraId="7745D3B3" w14:textId="77777777" w:rsidR="00600FAF" w:rsidRPr="000855B9" w:rsidRDefault="00600FAF" w:rsidP="0005691E">
            <w:pPr>
              <w:pStyle w:val="Tableheader"/>
              <w:rPr>
                <w:sz w:val="22"/>
                <w:szCs w:val="22"/>
              </w:rPr>
            </w:pPr>
            <w:r w:rsidRPr="000855B9">
              <w:rPr>
                <w:sz w:val="22"/>
                <w:szCs w:val="22"/>
              </w:rPr>
              <w:t>Topic</w:t>
            </w:r>
          </w:p>
        </w:tc>
      </w:tr>
      <w:tr w:rsidR="00600FAF" w:rsidRPr="000855B9" w14:paraId="2FA2CF27" w14:textId="77777777" w:rsidTr="0005691E">
        <w:trPr>
          <w:trHeight w:val="432"/>
        </w:trPr>
        <w:tc>
          <w:tcPr>
            <w:tcW w:w="1080" w:type="dxa"/>
            <w:shd w:val="clear" w:color="auto" w:fill="DEEAF6" w:themeFill="accent1" w:themeFillTint="33"/>
            <w:vAlign w:val="center"/>
          </w:tcPr>
          <w:p w14:paraId="7DCD0564" w14:textId="77777777" w:rsidR="00600FAF" w:rsidRPr="000855B9" w:rsidRDefault="00600FAF" w:rsidP="0005691E">
            <w:pPr>
              <w:pStyle w:val="TableParagraph"/>
              <w:rPr>
                <w:sz w:val="22"/>
              </w:rPr>
            </w:pPr>
            <w:r w:rsidRPr="000855B9">
              <w:rPr>
                <w:sz w:val="22"/>
              </w:rPr>
              <w:t>15 min</w:t>
            </w:r>
          </w:p>
        </w:tc>
        <w:tc>
          <w:tcPr>
            <w:tcW w:w="7380" w:type="dxa"/>
            <w:vAlign w:val="center"/>
          </w:tcPr>
          <w:p w14:paraId="3D54D1F4" w14:textId="77777777" w:rsidR="00600FAF" w:rsidRPr="000855B9" w:rsidRDefault="00600FAF" w:rsidP="0005691E">
            <w:pPr>
              <w:pStyle w:val="TableParagraph"/>
              <w:rPr>
                <w:b/>
                <w:sz w:val="22"/>
              </w:rPr>
            </w:pPr>
            <w:r w:rsidRPr="000855B9">
              <w:rPr>
                <w:b/>
                <w:sz w:val="22"/>
              </w:rPr>
              <w:t>Introductions</w:t>
            </w:r>
          </w:p>
          <w:p w14:paraId="7A074498" w14:textId="77777777" w:rsidR="00600FAF" w:rsidRPr="000855B9" w:rsidRDefault="00600FAF" w:rsidP="00600FAF">
            <w:pPr>
              <w:pStyle w:val="Bullet"/>
            </w:pPr>
            <w:r w:rsidRPr="000855B9">
              <w:t>Current focus and work</w:t>
            </w:r>
          </w:p>
          <w:p w14:paraId="03DF7BF3" w14:textId="77777777" w:rsidR="00600FAF" w:rsidRPr="000855B9" w:rsidRDefault="00600FAF" w:rsidP="00600FAF">
            <w:pPr>
              <w:pStyle w:val="Bullet"/>
            </w:pPr>
            <w:r w:rsidRPr="000855B9">
              <w:t>Successes and challenges</w:t>
            </w:r>
          </w:p>
        </w:tc>
      </w:tr>
      <w:tr w:rsidR="00600FAF" w:rsidRPr="000855B9" w14:paraId="27F2DC0A" w14:textId="77777777" w:rsidTr="0005691E">
        <w:trPr>
          <w:trHeight w:val="432"/>
        </w:trPr>
        <w:tc>
          <w:tcPr>
            <w:tcW w:w="1080" w:type="dxa"/>
            <w:shd w:val="clear" w:color="auto" w:fill="DEEAF6" w:themeFill="accent1" w:themeFillTint="33"/>
            <w:vAlign w:val="center"/>
          </w:tcPr>
          <w:p w14:paraId="13F1D5A6" w14:textId="77777777" w:rsidR="00600FAF" w:rsidRPr="000855B9" w:rsidRDefault="00600FAF" w:rsidP="0005691E">
            <w:pPr>
              <w:pStyle w:val="TableParagraph"/>
              <w:rPr>
                <w:sz w:val="22"/>
              </w:rPr>
            </w:pPr>
            <w:r w:rsidRPr="000855B9">
              <w:rPr>
                <w:sz w:val="22"/>
              </w:rPr>
              <w:t>20 min</w:t>
            </w:r>
          </w:p>
        </w:tc>
        <w:tc>
          <w:tcPr>
            <w:tcW w:w="7380" w:type="dxa"/>
            <w:vAlign w:val="center"/>
          </w:tcPr>
          <w:p w14:paraId="3F9E09E9" w14:textId="77777777" w:rsidR="00600FAF" w:rsidRPr="000855B9" w:rsidRDefault="00600FAF" w:rsidP="0005691E">
            <w:pPr>
              <w:pStyle w:val="TableParagraph"/>
              <w:rPr>
                <w:sz w:val="22"/>
              </w:rPr>
            </w:pPr>
            <w:r w:rsidRPr="000855B9">
              <w:rPr>
                <w:b/>
                <w:sz w:val="22"/>
              </w:rPr>
              <w:t>Rollout of written workflows</w:t>
            </w:r>
          </w:p>
          <w:p w14:paraId="2CEF09DC" w14:textId="77777777" w:rsidR="00600FAF" w:rsidRPr="000855B9" w:rsidRDefault="00600FAF" w:rsidP="00600FAF">
            <w:pPr>
              <w:pStyle w:val="Bullet"/>
            </w:pPr>
            <w:r w:rsidRPr="000855B9">
              <w:t>How are you approaching workflow rollout? Staged? All at once?</w:t>
            </w:r>
          </w:p>
          <w:p w14:paraId="695A0B12" w14:textId="77777777" w:rsidR="00600FAF" w:rsidRPr="000855B9" w:rsidRDefault="00600FAF" w:rsidP="00600FAF">
            <w:pPr>
              <w:pStyle w:val="Bullet"/>
            </w:pPr>
            <w:r w:rsidRPr="000855B9">
              <w:t>What challenges have arisen? How have you worked through them?</w:t>
            </w:r>
          </w:p>
          <w:p w14:paraId="3E679CB0" w14:textId="77777777" w:rsidR="00600FAF" w:rsidRPr="000855B9" w:rsidRDefault="00600FAF" w:rsidP="00600FAF">
            <w:pPr>
              <w:pStyle w:val="Bullet"/>
            </w:pPr>
            <w:r w:rsidRPr="000855B9">
              <w:t>What has been successful?</w:t>
            </w:r>
          </w:p>
        </w:tc>
      </w:tr>
      <w:tr w:rsidR="00600FAF" w:rsidRPr="000855B9" w14:paraId="2896099E" w14:textId="77777777" w:rsidTr="0005691E">
        <w:trPr>
          <w:trHeight w:val="432"/>
        </w:trPr>
        <w:tc>
          <w:tcPr>
            <w:tcW w:w="1080" w:type="dxa"/>
            <w:shd w:val="clear" w:color="auto" w:fill="DEEAF6" w:themeFill="accent1" w:themeFillTint="33"/>
            <w:vAlign w:val="center"/>
          </w:tcPr>
          <w:p w14:paraId="2AF025C7" w14:textId="77777777" w:rsidR="00600FAF" w:rsidRPr="000855B9" w:rsidRDefault="00600FAF" w:rsidP="0005691E">
            <w:pPr>
              <w:pStyle w:val="TableParagraph"/>
              <w:rPr>
                <w:sz w:val="22"/>
              </w:rPr>
            </w:pPr>
            <w:r w:rsidRPr="000855B9">
              <w:rPr>
                <w:sz w:val="22"/>
              </w:rPr>
              <w:t>20 min</w:t>
            </w:r>
          </w:p>
        </w:tc>
        <w:tc>
          <w:tcPr>
            <w:tcW w:w="7380" w:type="dxa"/>
            <w:vAlign w:val="center"/>
          </w:tcPr>
          <w:p w14:paraId="59E61B55" w14:textId="77777777" w:rsidR="00600FAF" w:rsidRPr="000855B9" w:rsidRDefault="00600FAF" w:rsidP="0005691E">
            <w:pPr>
              <w:pStyle w:val="TableParagraph"/>
              <w:rPr>
                <w:b/>
                <w:i/>
                <w:sz w:val="22"/>
              </w:rPr>
            </w:pPr>
            <w:r w:rsidRPr="000855B9">
              <w:rPr>
                <w:b/>
                <w:sz w:val="22"/>
              </w:rPr>
              <w:t xml:space="preserve">How are you using tracking and monitoring data? </w:t>
            </w:r>
            <w:r w:rsidRPr="000855B9">
              <w:rPr>
                <w:sz w:val="22"/>
              </w:rPr>
              <w:t xml:space="preserve">(see attached </w:t>
            </w:r>
            <w:r w:rsidRPr="000855B9">
              <w:rPr>
                <w:i/>
                <w:sz w:val="22"/>
              </w:rPr>
              <w:t>Purposes of tracking and monitoring</w:t>
            </w:r>
            <w:r w:rsidRPr="000855B9">
              <w:rPr>
                <w:sz w:val="22"/>
              </w:rPr>
              <w:t>)</w:t>
            </w:r>
          </w:p>
          <w:p w14:paraId="6BB37620" w14:textId="77777777" w:rsidR="00600FAF" w:rsidRPr="000855B9" w:rsidRDefault="00600FAF" w:rsidP="00600FAF">
            <w:pPr>
              <w:pStyle w:val="Bullet"/>
            </w:pPr>
            <w:r w:rsidRPr="000855B9">
              <w:t>Planning for visits and refills</w:t>
            </w:r>
          </w:p>
          <w:p w14:paraId="5EC79931" w14:textId="77777777" w:rsidR="00600FAF" w:rsidRPr="000855B9" w:rsidRDefault="00600FAF" w:rsidP="00600FAF">
            <w:pPr>
              <w:pStyle w:val="Bullet"/>
            </w:pPr>
            <w:r w:rsidRPr="000855B9">
              <w:t>Monitoring the patient population to improve care quality</w:t>
            </w:r>
          </w:p>
          <w:p w14:paraId="2A4CD879" w14:textId="77777777" w:rsidR="00600FAF" w:rsidRPr="000855B9" w:rsidRDefault="00600FAF" w:rsidP="00600FAF">
            <w:pPr>
              <w:pStyle w:val="Bullet"/>
            </w:pPr>
            <w:r w:rsidRPr="000855B9">
              <w:t>Looking for clinical variation</w:t>
            </w:r>
          </w:p>
          <w:p w14:paraId="61197478" w14:textId="77777777" w:rsidR="00600FAF" w:rsidRPr="000855B9" w:rsidRDefault="00600FAF" w:rsidP="00600FAF">
            <w:pPr>
              <w:pStyle w:val="Bullet"/>
            </w:pPr>
            <w:r w:rsidRPr="000855B9">
              <w:t xml:space="preserve">Monitoring overall success  </w:t>
            </w:r>
          </w:p>
        </w:tc>
      </w:tr>
      <w:tr w:rsidR="00600FAF" w:rsidRPr="000855B9" w14:paraId="5EDA7E90" w14:textId="77777777" w:rsidTr="0005691E">
        <w:trPr>
          <w:trHeight w:val="432"/>
        </w:trPr>
        <w:tc>
          <w:tcPr>
            <w:tcW w:w="1080" w:type="dxa"/>
            <w:shd w:val="clear" w:color="auto" w:fill="DEEAF6" w:themeFill="accent1" w:themeFillTint="33"/>
            <w:vAlign w:val="center"/>
          </w:tcPr>
          <w:p w14:paraId="1EFBCD10" w14:textId="77777777" w:rsidR="00600FAF" w:rsidRPr="000855B9" w:rsidRDefault="00600FAF" w:rsidP="0005691E">
            <w:pPr>
              <w:pStyle w:val="TableParagraph"/>
              <w:rPr>
                <w:sz w:val="22"/>
              </w:rPr>
            </w:pPr>
            <w:r w:rsidRPr="000855B9">
              <w:rPr>
                <w:sz w:val="22"/>
              </w:rPr>
              <w:t>5 min</w:t>
            </w:r>
          </w:p>
        </w:tc>
        <w:tc>
          <w:tcPr>
            <w:tcW w:w="7380" w:type="dxa"/>
            <w:vAlign w:val="center"/>
          </w:tcPr>
          <w:p w14:paraId="3CF6B069" w14:textId="77777777" w:rsidR="00600FAF" w:rsidRPr="000855B9" w:rsidRDefault="00600FAF" w:rsidP="0005691E">
            <w:pPr>
              <w:pStyle w:val="TableParagraph"/>
              <w:rPr>
                <w:b/>
                <w:sz w:val="22"/>
              </w:rPr>
            </w:pPr>
            <w:r w:rsidRPr="000855B9">
              <w:rPr>
                <w:b/>
                <w:sz w:val="22"/>
              </w:rPr>
              <w:t>Future Shared Learning Call topics</w:t>
            </w:r>
          </w:p>
        </w:tc>
      </w:tr>
    </w:tbl>
    <w:p w14:paraId="7F365305" w14:textId="77777777" w:rsidR="00600FAF" w:rsidRDefault="00600FAF" w:rsidP="00600FAF"/>
    <w:p w14:paraId="621BD88E" w14:textId="77777777" w:rsidR="00600FAF" w:rsidRPr="0020555B" w:rsidRDefault="00600FAF" w:rsidP="00600FAF">
      <w:pPr>
        <w:pStyle w:val="BodyText"/>
      </w:pPr>
    </w:p>
    <w:p w14:paraId="135BC38A" w14:textId="77777777" w:rsidR="00600FAF" w:rsidRPr="00600FAF" w:rsidRDefault="00600FAF" w:rsidP="00600FAF">
      <w:pPr>
        <w:pStyle w:val="BodyText"/>
      </w:pPr>
      <w:bookmarkStart w:id="43" w:name="_GoBack"/>
      <w:bookmarkEnd w:id="43"/>
    </w:p>
    <w:sectPr w:rsidR="00600FAF" w:rsidRPr="00600FAF" w:rsidSect="0005691E">
      <w:footerReference w:type="default" r:id="rId9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DBBBF" w16cid:durableId="206680CB"/>
  <w16cid:commentId w16cid:paraId="396DA592" w16cid:durableId="2075348F"/>
  <w16cid:commentId w16cid:paraId="646A01FC" w16cid:durableId="20669EF8"/>
  <w16cid:commentId w16cid:paraId="7FA577BB" w16cid:durableId="20753B79"/>
  <w16cid:commentId w16cid:paraId="3B05FD6A" w16cid:durableId="206680CC"/>
  <w16cid:commentId w16cid:paraId="460F581E" w16cid:durableId="207534A0"/>
  <w16cid:commentId w16cid:paraId="6ADEB97A" w16cid:durableId="207534B6"/>
  <w16cid:commentId w16cid:paraId="6E73EEAA" w16cid:durableId="2075771D"/>
  <w16cid:commentId w16cid:paraId="64B525A7" w16cid:durableId="206680CF"/>
  <w16cid:commentId w16cid:paraId="5081738B" w16cid:durableId="206680D0"/>
  <w16cid:commentId w16cid:paraId="76C9819F" w16cid:durableId="207039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FD687" w14:textId="77777777" w:rsidR="007175A2" w:rsidRDefault="007175A2" w:rsidP="009B531F">
      <w:pPr>
        <w:spacing w:after="0" w:line="240" w:lineRule="auto"/>
      </w:pPr>
      <w:r>
        <w:separator/>
      </w:r>
    </w:p>
  </w:endnote>
  <w:endnote w:type="continuationSeparator" w:id="0">
    <w:p w14:paraId="02A2CB4C" w14:textId="77777777" w:rsidR="007175A2" w:rsidRDefault="007175A2" w:rsidP="009B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YPost-Light">
    <w:altName w:val="Malgun Gothic"/>
    <w:charset w:val="81"/>
    <w:family w:val="roman"/>
    <w:pitch w:val="default"/>
    <w:sig w:usb0="00000000" w:usb1="C0007843"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310393"/>
      <w:docPartObj>
        <w:docPartGallery w:val="Page Numbers (Bottom of Page)"/>
        <w:docPartUnique/>
      </w:docPartObj>
    </w:sdtPr>
    <w:sdtEndPr>
      <w:rPr>
        <w:noProof/>
        <w:sz w:val="20"/>
        <w:szCs w:val="20"/>
      </w:rPr>
    </w:sdtEndPr>
    <w:sdtContent>
      <w:sdt>
        <w:sdtPr>
          <w:id w:val="-539669173"/>
          <w:docPartObj>
            <w:docPartGallery w:val="Page Numbers (Bottom of Page)"/>
            <w:docPartUnique/>
          </w:docPartObj>
        </w:sdtPr>
        <w:sdtEndPr>
          <w:rPr>
            <w:noProof/>
          </w:rPr>
        </w:sdtEndPr>
        <w:sdtContent>
          <w:p w14:paraId="3D0CF44C" w14:textId="01E1ADB6" w:rsidR="0046581F" w:rsidRPr="007E5239" w:rsidRDefault="0046581F" w:rsidP="006B4B09">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81792" behindDoc="0" locked="0" layoutInCell="1" allowOverlap="1" wp14:anchorId="3092C52D" wp14:editId="2D45B90B">
                  <wp:simplePos x="0" y="0"/>
                  <wp:positionH relativeFrom="rightMargin">
                    <wp:posOffset>-38100</wp:posOffset>
                  </wp:positionH>
                  <wp:positionV relativeFrom="page">
                    <wp:posOffset>9147810</wp:posOffset>
                  </wp:positionV>
                  <wp:extent cx="710565" cy="250190"/>
                  <wp:effectExtent l="0" t="0" r="0" b="0"/>
                  <wp:wrapThrough wrapText="bothSides">
                    <wp:wrapPolygon edited="0">
                      <wp:start x="0" y="0"/>
                      <wp:lineTo x="0" y="19736"/>
                      <wp:lineTo x="20847" y="19736"/>
                      <wp:lineTo x="20847" y="0"/>
                      <wp:lineTo x="0" y="0"/>
                    </wp:wrapPolygon>
                  </wp:wrapThrough>
                  <wp:docPr id="193" name="Picture 19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0" allowOverlap="1" wp14:anchorId="52EBAE0F" wp14:editId="36814C97">
                  <wp:simplePos x="0" y="0"/>
                  <wp:positionH relativeFrom="margin">
                    <wp:posOffset>-460292</wp:posOffset>
                  </wp:positionH>
                  <wp:positionV relativeFrom="bottomMargin">
                    <wp:posOffset>31032</wp:posOffset>
                  </wp:positionV>
                  <wp:extent cx="1300870" cy="799106"/>
                  <wp:effectExtent l="0" t="0" r="0" b="127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3"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4" w:history="1">
              <w:r w:rsidRPr="00FC3DA6">
                <w:rPr>
                  <w:rStyle w:val="Hyperlink"/>
                  <w:rFonts w:cs="Times New Roman (Body CS)"/>
                  <w:sz w:val="16"/>
                  <w:szCs w:val="16"/>
                  <w14:numForm w14:val="lining"/>
                </w:rPr>
                <w:t>SIX BUILDING BLOCKS</w:t>
              </w:r>
            </w:hyperlink>
            <w:r>
              <w:rPr>
                <w:rFonts w:cs="Times New Roman (Body CS)"/>
                <w:color w:val="000000" w:themeColor="text1"/>
                <w:sz w:val="16"/>
                <w:szCs w:val="16"/>
                <w14:numForm w14:val="lining"/>
              </w:rPr>
              <w:t xml:space="preserve"> </w:t>
            </w:r>
            <w:r w:rsidR="00CD1408">
              <w:rPr>
                <w:rFonts w:cs="Times New Roman (Body CS)"/>
                <w:color w:val="000000" w:themeColor="text1"/>
                <w:sz w:val="16"/>
                <w:szCs w:val="16"/>
                <w14:numForm w14:val="lining"/>
              </w:rPr>
              <w:t>DESIGN &amp; IMPLEMENT WORKBOOK</w:t>
            </w:r>
            <w:r w:rsidR="00865C36">
              <w:rPr>
                <w:rFonts w:cs="Times New Roman (Body CS)"/>
                <w:color w:val="000000" w:themeColor="text1"/>
                <w:sz w:val="16"/>
                <w:szCs w:val="16"/>
                <w14:numForm w14:val="lining"/>
              </w:rPr>
              <w:t xml:space="preserve"> FOR PRACTICE FACILITATORS</w:t>
            </w:r>
            <w:r>
              <w:rPr>
                <w:rFonts w:cs="Times New Roman (Body CS)"/>
                <w:color w:val="000000" w:themeColor="text1"/>
                <w:sz w:val="16"/>
                <w:szCs w:val="16"/>
                <w14:numForm w14:val="lining"/>
              </w:rPr>
              <w:t xml:space="preserve"> | VERSION 20</w:t>
            </w:r>
            <w:r w:rsidR="00FC3DA6">
              <w:rPr>
                <w:rFonts w:cs="Times New Roman (Body CS)"/>
                <w:color w:val="000000" w:themeColor="text1"/>
                <w:sz w:val="16"/>
                <w:szCs w:val="16"/>
                <w14:numForm w14:val="lining"/>
              </w:rPr>
              <w:t>20</w:t>
            </w:r>
            <w:r>
              <w:rPr>
                <w:rFonts w:cs="Times New Roman (Body CS)"/>
                <w:color w:val="000000" w:themeColor="text1"/>
                <w:sz w:val="16"/>
                <w:szCs w:val="16"/>
                <w14:numForm w14:val="lining"/>
              </w:rPr>
              <w:t>.0</w:t>
            </w:r>
            <w:r w:rsidR="00FC3DA6">
              <w:rPr>
                <w:rFonts w:cs="Times New Roman (Body CS)"/>
                <w:color w:val="000000" w:themeColor="text1"/>
                <w:sz w:val="16"/>
                <w:szCs w:val="16"/>
                <w14:numForm w14:val="lining"/>
              </w:rPr>
              <w:t>5</w:t>
            </w:r>
            <w:r w:rsidR="00865C36">
              <w:rPr>
                <w:rFonts w:cs="Times New Roman (Body CS)"/>
                <w:color w:val="000000" w:themeColor="text1"/>
                <w:sz w:val="16"/>
                <w:szCs w:val="16"/>
                <w14:numForm w14:val="lining"/>
              </w:rPr>
              <w:t>.</w:t>
            </w:r>
            <w:r w:rsidR="000C2E87">
              <w:rPr>
                <w:rFonts w:cs="Times New Roman (Body CS)"/>
                <w:color w:val="000000" w:themeColor="text1"/>
                <w:sz w:val="16"/>
                <w:szCs w:val="16"/>
                <w14:numForm w14:val="lining"/>
              </w:rPr>
              <w:t>2</w:t>
            </w:r>
            <w:r w:rsidR="00FC3DA6">
              <w:rPr>
                <w:rFonts w:cs="Times New Roman (Body CS)"/>
                <w:color w:val="000000" w:themeColor="text1"/>
                <w:sz w:val="16"/>
                <w:szCs w:val="16"/>
                <w14:numForm w14:val="lining"/>
              </w:rPr>
              <w:t>0</w:t>
            </w:r>
          </w:p>
          <w:p w14:paraId="3504D3BD" w14:textId="61AAC203" w:rsidR="0046581F" w:rsidRPr="00CD1408" w:rsidRDefault="0046581F" w:rsidP="00CD1408">
            <w:pPr>
              <w:spacing w:after="0" w:line="240" w:lineRule="auto"/>
              <w:ind w:firstLine="907"/>
              <w:jc w:val="right"/>
              <w:rPr>
                <w:rFonts w:cs="Times New Roman (Body CS)"/>
                <w:color w:val="404040" w:themeColor="text1" w:themeTint="BF"/>
                <w:sz w:val="16"/>
                <w:szCs w:val="16"/>
                <w:u w:val="dotted"/>
                <w14:numForm w14:val="lining"/>
              </w:rPr>
            </w:pPr>
            <w:r>
              <w:rPr>
                <w:rFonts w:cs="Times New Roman (Body CS)"/>
                <w:color w:val="000000" w:themeColor="text1"/>
                <w:sz w:val="16"/>
                <w:szCs w:val="16"/>
                <w14:numForm w14:val="lining"/>
              </w:rPr>
              <w:t xml:space="preserve">LICENSED UNDER A </w:t>
            </w:r>
            <w:hyperlink r:id="rId5" w:history="1">
              <w:r w:rsidRPr="001F38F7">
                <w:rPr>
                  <w:rStyle w:val="Hyperlink"/>
                  <w:rFonts w:cs="Times New Roman (Body CS)"/>
                  <w:sz w:val="16"/>
                  <w:szCs w:val="16"/>
                  <w14:numForm w14:val="lining"/>
                </w:rPr>
                <w:t>CREATIVE COMMONS BY-NC-ND 4.0 INTERNATIONAL LICENSE</w:t>
              </w:r>
            </w:hyperlink>
          </w:p>
        </w:sdtContent>
      </w:sdt>
      <w:p w14:paraId="153BC21E" w14:textId="3670543E" w:rsidR="0046581F" w:rsidRPr="006B4B09" w:rsidRDefault="0046581F" w:rsidP="006B4B09">
        <w:pPr>
          <w:pStyle w:val="Footer"/>
          <w:jc w:val="right"/>
          <w:rPr>
            <w:sz w:val="20"/>
            <w:szCs w:val="20"/>
          </w:rPr>
        </w:pPr>
        <w:r w:rsidRPr="006B4B09">
          <w:rPr>
            <w:sz w:val="20"/>
            <w:szCs w:val="20"/>
          </w:rPr>
          <w:fldChar w:fldCharType="begin"/>
        </w:r>
        <w:r w:rsidRPr="006B4B09">
          <w:rPr>
            <w:sz w:val="20"/>
            <w:szCs w:val="20"/>
          </w:rPr>
          <w:instrText xml:space="preserve"> PAGE   \* MERGEFORMAT </w:instrText>
        </w:r>
        <w:r w:rsidRPr="006B4B09">
          <w:rPr>
            <w:sz w:val="20"/>
            <w:szCs w:val="20"/>
          </w:rPr>
          <w:fldChar w:fldCharType="separate"/>
        </w:r>
        <w:r w:rsidR="00FC3DA6">
          <w:rPr>
            <w:noProof/>
            <w:sz w:val="20"/>
            <w:szCs w:val="20"/>
          </w:rPr>
          <w:t>20</w:t>
        </w:r>
        <w:r w:rsidRPr="006B4B09">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5982"/>
      <w:docPartObj>
        <w:docPartGallery w:val="Page Numbers (Bottom of Page)"/>
        <w:docPartUnique/>
      </w:docPartObj>
    </w:sdtPr>
    <w:sdtEndPr>
      <w:rPr>
        <w:noProof/>
      </w:rPr>
    </w:sdtEndPr>
    <w:sdtContent>
      <w:p w14:paraId="32342CEA" w14:textId="6BA03DAB" w:rsidR="00E67C26" w:rsidRPr="007E5239" w:rsidRDefault="009E666B" w:rsidP="00E67C26">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91008" behindDoc="1" locked="0" layoutInCell="1" allowOverlap="1" wp14:anchorId="1513D168" wp14:editId="5467A404">
              <wp:simplePos x="0" y="0"/>
              <wp:positionH relativeFrom="margin">
                <wp:posOffset>6038850</wp:posOffset>
              </wp:positionH>
              <wp:positionV relativeFrom="page">
                <wp:posOffset>8547100</wp:posOffset>
              </wp:positionV>
              <wp:extent cx="710565" cy="250190"/>
              <wp:effectExtent l="0" t="0" r="0" b="0"/>
              <wp:wrapTight wrapText="bothSides">
                <wp:wrapPolygon edited="0">
                  <wp:start x="0" y="0"/>
                  <wp:lineTo x="0" y="19736"/>
                  <wp:lineTo x="20847" y="19736"/>
                  <wp:lineTo x="20847" y="0"/>
                  <wp:lineTo x="0" y="0"/>
                </wp:wrapPolygon>
              </wp:wrapTight>
              <wp:docPr id="12" name="Picture 1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00E67C26" w:rsidRPr="00275AD7">
            <w:rPr>
              <w:rStyle w:val="Hyperlink"/>
              <w:rFonts w:cs="Times New Roman (Body CS)"/>
              <w:sz w:val="16"/>
              <w:szCs w:val="16"/>
              <w14:numForm w14:val="lining"/>
            </w:rPr>
            <w:t>SIX BUILDING BLOCKS</w:t>
          </w:r>
        </w:hyperlink>
        <w:r w:rsidR="00E67C26">
          <w:rPr>
            <w:rFonts w:cs="Times New Roman (Body CS)"/>
            <w:color w:val="000000" w:themeColor="text1"/>
            <w:sz w:val="16"/>
            <w:szCs w:val="16"/>
            <w14:numForm w14:val="lining"/>
          </w:rPr>
          <w:t xml:space="preserve">: DESIGN &amp; IMPLEMENTATION WORKBOOK FOR PRACTICE </w:t>
        </w:r>
        <w:proofErr w:type="gramStart"/>
        <w:r w:rsidR="00E67C26">
          <w:rPr>
            <w:rFonts w:cs="Times New Roman (Body CS)"/>
            <w:color w:val="000000" w:themeColor="text1"/>
            <w:sz w:val="16"/>
            <w:szCs w:val="16"/>
            <w14:numForm w14:val="lining"/>
          </w:rPr>
          <w:t>F</w:t>
        </w:r>
        <w:r w:rsidR="00275AD7">
          <w:rPr>
            <w:rFonts w:cs="Times New Roman (Body CS)"/>
            <w:color w:val="000000" w:themeColor="text1"/>
            <w:sz w:val="16"/>
            <w:szCs w:val="16"/>
            <w14:numForm w14:val="lining"/>
          </w:rPr>
          <w:t>ACILITATORS  |</w:t>
        </w:r>
        <w:proofErr w:type="gramEnd"/>
        <w:r w:rsidR="00275AD7">
          <w:rPr>
            <w:rFonts w:cs="Times New Roman (Body CS)"/>
            <w:color w:val="000000" w:themeColor="text1"/>
            <w:sz w:val="16"/>
            <w:szCs w:val="16"/>
            <w14:numForm w14:val="lining"/>
          </w:rPr>
          <w:t xml:space="preserve">  VERSION  2020</w:t>
        </w:r>
        <w:r w:rsidR="000C2E87">
          <w:rPr>
            <w:rFonts w:cs="Times New Roman (Body CS)"/>
            <w:color w:val="000000" w:themeColor="text1"/>
            <w:sz w:val="16"/>
            <w:szCs w:val="16"/>
            <w14:numForm w14:val="lining"/>
          </w:rPr>
          <w:t>.0</w:t>
        </w:r>
        <w:r w:rsidR="00275AD7">
          <w:rPr>
            <w:rFonts w:cs="Times New Roman (Body CS)"/>
            <w:color w:val="000000" w:themeColor="text1"/>
            <w:sz w:val="16"/>
            <w:szCs w:val="16"/>
            <w14:numForm w14:val="lining"/>
          </w:rPr>
          <w:t>5</w:t>
        </w:r>
        <w:r w:rsidR="00E67C26">
          <w:rPr>
            <w:rFonts w:cs="Times New Roman (Body CS)"/>
            <w:color w:val="000000" w:themeColor="text1"/>
            <w:sz w:val="16"/>
            <w:szCs w:val="16"/>
            <w14:numForm w14:val="lining"/>
          </w:rPr>
          <w:t>.</w:t>
        </w:r>
        <w:r w:rsidR="000C2E87">
          <w:rPr>
            <w:rFonts w:cs="Times New Roman (Body CS)"/>
            <w:color w:val="000000" w:themeColor="text1"/>
            <w:sz w:val="16"/>
            <w:szCs w:val="16"/>
            <w14:numForm w14:val="lining"/>
          </w:rPr>
          <w:t>2</w:t>
        </w:r>
        <w:r w:rsidR="00275AD7">
          <w:rPr>
            <w:rFonts w:cs="Times New Roman (Body CS)"/>
            <w:color w:val="000000" w:themeColor="text1"/>
            <w:sz w:val="16"/>
            <w:szCs w:val="16"/>
            <w14:numForm w14:val="lining"/>
          </w:rPr>
          <w:t>0</w:t>
        </w:r>
      </w:p>
      <w:p w14:paraId="16ABDF35" w14:textId="0AFB7B82" w:rsidR="00E67C26" w:rsidRDefault="00E67C26" w:rsidP="00E67C26">
        <w:pPr>
          <w:tabs>
            <w:tab w:val="left" w:pos="3195"/>
            <w:tab w:val="right" w:pos="9360"/>
          </w:tabs>
          <w:spacing w:line="240" w:lineRule="auto"/>
          <w:ind w:firstLine="907"/>
          <w:rPr>
            <w:rStyle w:val="Hyperlink"/>
            <w:rFonts w:cs="Times New Roman (Body CS)"/>
            <w:sz w:val="16"/>
            <w:szCs w:val="16"/>
            <w14:numForm w14:val="lining"/>
          </w:rPr>
        </w:pPr>
        <w:r>
          <w:rPr>
            <w:rFonts w:cs="Times New Roman (Body CS)"/>
            <w:color w:val="000000" w:themeColor="text1"/>
            <w:sz w:val="16"/>
            <w:szCs w:val="16"/>
            <w14:numForm w14:val="lining"/>
          </w:rPr>
          <w:tab/>
        </w:r>
        <w:r>
          <w:rPr>
            <w:rFonts w:cs="Times New Roman (Body CS)"/>
            <w:color w:val="000000" w:themeColor="text1"/>
            <w:sz w:val="16"/>
            <w:szCs w:val="16"/>
            <w14:numForm w14:val="lining"/>
          </w:rPr>
          <w:tab/>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5A9EB1B2" w14:textId="051CB45E" w:rsidR="00E67C26" w:rsidRPr="00E42C39" w:rsidRDefault="00275AD7" w:rsidP="00E67C26">
        <w:pPr>
          <w:jc w:val="right"/>
          <w:rPr>
            <w:i/>
            <w:sz w:val="12"/>
            <w:szCs w:val="12"/>
          </w:rPr>
        </w:pPr>
        <w:r>
          <w:rPr>
            <w:i/>
            <w:sz w:val="12"/>
            <w:szCs w:val="12"/>
          </w:rPr>
          <w:t xml:space="preserve">The Six Building Blocks Program was developed by the University of Washington Department of Family Medicine and Kaiser Permanente Washington Health Research Institute. </w:t>
        </w:r>
        <w:r w:rsidR="00E67C26">
          <w:rPr>
            <w:i/>
            <w:sz w:val="12"/>
            <w:szCs w:val="12"/>
          </w:rPr>
          <w:t>F</w:t>
        </w:r>
        <w:r w:rsidR="00E67C26" w:rsidRPr="00E42C39">
          <w:rPr>
            <w:i/>
            <w:sz w:val="12"/>
            <w:szCs w:val="12"/>
          </w:rPr>
          <w:t>und</w:t>
        </w:r>
        <w:r w:rsidR="00E67C26">
          <w:rPr>
            <w:i/>
            <w:sz w:val="12"/>
            <w:szCs w:val="12"/>
          </w:rPr>
          <w:t>ed</w:t>
        </w:r>
        <w:r w:rsidR="00E67C26" w:rsidRPr="00E42C39">
          <w:rPr>
            <w:i/>
            <w:sz w:val="12"/>
            <w:szCs w:val="12"/>
          </w:rPr>
          <w:t xml:space="preserve"> </w:t>
        </w:r>
        <w:r w:rsidR="00E67C26">
          <w:rPr>
            <w:i/>
            <w:sz w:val="12"/>
            <w:szCs w:val="12"/>
          </w:rPr>
          <w:t xml:space="preserve">by </w:t>
        </w:r>
        <w:r w:rsidR="00E67C26" w:rsidRPr="00E42C39">
          <w:rPr>
            <w:i/>
            <w:sz w:val="12"/>
            <w:szCs w:val="12"/>
          </w:rPr>
          <w:t>Agency for Healthcare R</w:t>
        </w:r>
        <w:r w:rsidR="00E67C26">
          <w:rPr>
            <w:i/>
            <w:sz w:val="12"/>
            <w:szCs w:val="12"/>
          </w:rPr>
          <w:t>esearch &amp; Quality (#</w:t>
        </w:r>
        <w:r w:rsidR="00E67C26" w:rsidRPr="00E42C39">
          <w:rPr>
            <w:i/>
            <w:sz w:val="12"/>
            <w:szCs w:val="12"/>
          </w:rPr>
          <w:t>R18HS023750</w:t>
        </w:r>
        <w:r w:rsidR="00E67C26">
          <w:rPr>
            <w:i/>
            <w:sz w:val="12"/>
            <w:szCs w:val="12"/>
          </w:rPr>
          <w:t>,</w:t>
        </w:r>
        <w:r w:rsidR="00E67C26" w:rsidRPr="00E42C39">
          <w:rPr>
            <w:i/>
            <w:sz w:val="12"/>
            <w:szCs w:val="12"/>
          </w:rPr>
          <w:t xml:space="preserve"> </w:t>
        </w:r>
        <w:r w:rsidR="00E67C26">
          <w:rPr>
            <w:i/>
            <w:sz w:val="12"/>
            <w:szCs w:val="12"/>
          </w:rPr>
          <w:t>#</w:t>
        </w:r>
        <w:r w:rsidR="00E67C26" w:rsidRPr="00E42C39">
          <w:rPr>
            <w:i/>
            <w:sz w:val="12"/>
            <w:szCs w:val="12"/>
          </w:rPr>
          <w:t>HHSP2</w:t>
        </w:r>
        <w:r w:rsidR="00E67C26">
          <w:rPr>
            <w:i/>
            <w:sz w:val="12"/>
            <w:szCs w:val="12"/>
          </w:rPr>
          <w:t xml:space="preserve">33201500013I), </w:t>
        </w:r>
        <w:r w:rsidR="00E67C26" w:rsidRPr="00E42C39">
          <w:rPr>
            <w:i/>
            <w:sz w:val="12"/>
            <w:szCs w:val="12"/>
          </w:rPr>
          <w:t>Washington State Department of Health (</w:t>
        </w:r>
        <w:r w:rsidR="00E67C26">
          <w:rPr>
            <w:i/>
            <w:sz w:val="12"/>
            <w:szCs w:val="12"/>
          </w:rPr>
          <w:t>CDC #5 NU17CE002734</w:t>
        </w:r>
        <w:r w:rsidR="00E67C26" w:rsidRPr="00E42C39">
          <w:rPr>
            <w:i/>
            <w:sz w:val="12"/>
            <w:szCs w:val="12"/>
          </w:rPr>
          <w:t xml:space="preserve">), </w:t>
        </w:r>
        <w:r w:rsidR="00E67C26" w:rsidRPr="009C290E">
          <w:rPr>
            <w:i/>
            <w:sz w:val="12"/>
            <w:szCs w:val="12"/>
          </w:rPr>
          <w:t>National Institute on Drug Abuse (#UG1DAO13714)</w:t>
        </w:r>
        <w:r w:rsidR="00E67C26">
          <w:rPr>
            <w:i/>
            <w:sz w:val="12"/>
            <w:szCs w:val="12"/>
          </w:rPr>
          <w:t xml:space="preserve">, </w:t>
        </w:r>
        <w:r w:rsidR="00E67C26" w:rsidRPr="00E42C39">
          <w:rPr>
            <w:i/>
            <w:sz w:val="12"/>
            <w:szCs w:val="12"/>
          </w:rPr>
          <w:t xml:space="preserve">and the Washington State’s Olympic Communities of Health. Its contents are solely the responsibility of the authors and do not necessarily represent the official views of </w:t>
        </w:r>
        <w:r w:rsidR="00E67C26">
          <w:rPr>
            <w:i/>
            <w:sz w:val="12"/>
            <w:szCs w:val="12"/>
          </w:rPr>
          <w:t>AHRQ, WA DOH, NIDA, or WA DOH</w:t>
        </w:r>
        <w:r w:rsidR="00E67C26" w:rsidRPr="00E42C39">
          <w:rPr>
            <w:i/>
            <w:sz w:val="12"/>
            <w:szCs w:val="12"/>
          </w:rPr>
          <w:t>.</w:t>
        </w:r>
      </w:p>
    </w:sdtContent>
  </w:sdt>
  <w:p w14:paraId="4AF38A50" w14:textId="77777777" w:rsidR="00E67C26" w:rsidRPr="00E67C26" w:rsidRDefault="00E67C26" w:rsidP="00E67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223195"/>
      <w:docPartObj>
        <w:docPartGallery w:val="Page Numbers (Bottom of Page)"/>
        <w:docPartUnique/>
      </w:docPartObj>
    </w:sdtPr>
    <w:sdtEndPr>
      <w:rPr>
        <w:noProof/>
        <w:sz w:val="20"/>
        <w:szCs w:val="20"/>
      </w:rPr>
    </w:sdtEndPr>
    <w:sdtContent>
      <w:sdt>
        <w:sdtPr>
          <w:id w:val="711614982"/>
          <w:docPartObj>
            <w:docPartGallery w:val="Page Numbers (Bottom of Page)"/>
            <w:docPartUnique/>
          </w:docPartObj>
        </w:sdtPr>
        <w:sdtEndPr>
          <w:rPr>
            <w:noProof/>
          </w:rPr>
        </w:sdtEndPr>
        <w:sdtContent>
          <w:p w14:paraId="689489E7" w14:textId="6DE31DF2" w:rsidR="00CD1408" w:rsidRPr="007E5239" w:rsidRDefault="00CD1408" w:rsidP="00CD1408">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86912" behindDoc="0" locked="0" layoutInCell="1" allowOverlap="1" wp14:anchorId="1C44204F" wp14:editId="7C98412D">
                  <wp:simplePos x="0" y="0"/>
                  <wp:positionH relativeFrom="rightMargin">
                    <wp:align>left</wp:align>
                  </wp:positionH>
                  <wp:positionV relativeFrom="page">
                    <wp:posOffset>9249410</wp:posOffset>
                  </wp:positionV>
                  <wp:extent cx="710565" cy="250190"/>
                  <wp:effectExtent l="0" t="0" r="0" b="0"/>
                  <wp:wrapThrough wrapText="bothSides">
                    <wp:wrapPolygon edited="0">
                      <wp:start x="0" y="0"/>
                      <wp:lineTo x="0" y="19736"/>
                      <wp:lineTo x="20847" y="19736"/>
                      <wp:lineTo x="20847" y="0"/>
                      <wp:lineTo x="0" y="0"/>
                    </wp:wrapPolygon>
                  </wp:wrapThrough>
                  <wp:docPr id="6" name="Picture 6"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1" locked="0" layoutInCell="0" allowOverlap="1" wp14:anchorId="78094A50" wp14:editId="1774DFB8">
                  <wp:simplePos x="0" y="0"/>
                  <wp:positionH relativeFrom="margin">
                    <wp:posOffset>-460292</wp:posOffset>
                  </wp:positionH>
                  <wp:positionV relativeFrom="bottomMargin">
                    <wp:posOffset>31032</wp:posOffset>
                  </wp:positionV>
                  <wp:extent cx="1300870" cy="799106"/>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3"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4" w:history="1">
              <w:r w:rsidRPr="00FC3DA6">
                <w:rPr>
                  <w:rStyle w:val="Hyperlink"/>
                  <w:rFonts w:cs="Times New Roman (Body CS)"/>
                  <w:sz w:val="16"/>
                  <w:szCs w:val="16"/>
                  <w14:numForm w14:val="lining"/>
                </w:rPr>
                <w:t>SIX BUILDING BLOCKS</w:t>
              </w:r>
            </w:hyperlink>
            <w:r>
              <w:rPr>
                <w:rFonts w:cs="Times New Roman (Body CS)"/>
                <w:color w:val="000000" w:themeColor="text1"/>
                <w:sz w:val="16"/>
                <w:szCs w:val="16"/>
                <w14:numForm w14:val="lining"/>
              </w:rPr>
              <w:t xml:space="preserve"> DESIGN &amp; IMPLEMENT WORKBOOK | </w:t>
            </w:r>
            <w:r w:rsidR="00FC3DA6">
              <w:rPr>
                <w:rFonts w:cs="Times New Roman (Body CS)"/>
                <w:color w:val="000000" w:themeColor="text1"/>
                <w:sz w:val="16"/>
                <w:szCs w:val="16"/>
                <w14:numForm w14:val="lining"/>
              </w:rPr>
              <w:t>VERSION 2020.05.20</w:t>
            </w:r>
          </w:p>
          <w:p w14:paraId="257B625F" w14:textId="77777777" w:rsidR="00CD1408" w:rsidRPr="00CD1408" w:rsidRDefault="00CD1408" w:rsidP="00CD1408">
            <w:pPr>
              <w:spacing w:after="0" w:line="240" w:lineRule="auto"/>
              <w:ind w:firstLine="907"/>
              <w:jc w:val="right"/>
              <w:rPr>
                <w:rFonts w:cs="Times New Roman (Body CS)"/>
                <w:color w:val="404040" w:themeColor="text1" w:themeTint="BF"/>
                <w:sz w:val="16"/>
                <w:szCs w:val="16"/>
                <w:u w:val="dotted"/>
                <w14:numForm w14:val="lining"/>
              </w:rPr>
            </w:pPr>
            <w:r>
              <w:rPr>
                <w:rFonts w:cs="Times New Roman (Body CS)"/>
                <w:color w:val="000000" w:themeColor="text1"/>
                <w:sz w:val="16"/>
                <w:szCs w:val="16"/>
                <w14:numForm w14:val="lining"/>
              </w:rPr>
              <w:t xml:space="preserve">LICENSED UNDER A </w:t>
            </w:r>
            <w:hyperlink r:id="rId5" w:history="1">
              <w:r w:rsidRPr="001F38F7">
                <w:rPr>
                  <w:rStyle w:val="Hyperlink"/>
                  <w:rFonts w:cs="Times New Roman (Body CS)"/>
                  <w:sz w:val="16"/>
                  <w:szCs w:val="16"/>
                  <w14:numForm w14:val="lining"/>
                </w:rPr>
                <w:t>CREATIVE COMMONS BY-NC-ND 4.0 INTERNATIONAL LICENSE</w:t>
              </w:r>
            </w:hyperlink>
          </w:p>
        </w:sdtContent>
      </w:sdt>
      <w:p w14:paraId="716997D0" w14:textId="397911BE" w:rsidR="0046581F" w:rsidRPr="00CD1408" w:rsidRDefault="00CD1408" w:rsidP="00CD1408">
        <w:pPr>
          <w:pStyle w:val="Footer"/>
          <w:jc w:val="right"/>
          <w:rPr>
            <w:sz w:val="20"/>
            <w:szCs w:val="20"/>
          </w:rPr>
        </w:pPr>
        <w:r w:rsidRPr="006B4B09">
          <w:rPr>
            <w:sz w:val="20"/>
            <w:szCs w:val="20"/>
          </w:rPr>
          <w:fldChar w:fldCharType="begin"/>
        </w:r>
        <w:r w:rsidRPr="006B4B09">
          <w:rPr>
            <w:sz w:val="20"/>
            <w:szCs w:val="20"/>
          </w:rPr>
          <w:instrText xml:space="preserve"> PAGE   \* MERGEFORMAT </w:instrText>
        </w:r>
        <w:r w:rsidRPr="006B4B09">
          <w:rPr>
            <w:sz w:val="20"/>
            <w:szCs w:val="20"/>
          </w:rPr>
          <w:fldChar w:fldCharType="separate"/>
        </w:r>
        <w:r w:rsidR="00FC3DA6">
          <w:rPr>
            <w:noProof/>
            <w:sz w:val="20"/>
            <w:szCs w:val="20"/>
          </w:rPr>
          <w:t>23</w:t>
        </w:r>
        <w:r w:rsidRPr="006B4B0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1B81" w14:textId="77777777" w:rsidR="007175A2" w:rsidRDefault="007175A2" w:rsidP="009B531F">
      <w:pPr>
        <w:spacing w:after="0" w:line="240" w:lineRule="auto"/>
      </w:pPr>
      <w:r>
        <w:separator/>
      </w:r>
    </w:p>
  </w:footnote>
  <w:footnote w:type="continuationSeparator" w:id="0">
    <w:p w14:paraId="322758CB" w14:textId="77777777" w:rsidR="007175A2" w:rsidRDefault="007175A2" w:rsidP="009B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8611" w14:textId="77777777" w:rsidR="0046581F" w:rsidRDefault="0046581F">
    <w:pPr>
      <w:pStyle w:val="Header"/>
    </w:pPr>
    <w:r>
      <w:rPr>
        <w:noProof/>
      </w:rPr>
      <w:drawing>
        <wp:anchor distT="0" distB="0" distL="114300" distR="114300" simplePos="0" relativeHeight="251683840" behindDoc="0" locked="0" layoutInCell="1" allowOverlap="1" wp14:anchorId="6B03FCA3" wp14:editId="12FFD77A">
          <wp:simplePos x="0" y="0"/>
          <wp:positionH relativeFrom="page">
            <wp:align>left</wp:align>
          </wp:positionH>
          <wp:positionV relativeFrom="paragraph">
            <wp:posOffset>-447717</wp:posOffset>
          </wp:positionV>
          <wp:extent cx="7881014" cy="889140"/>
          <wp:effectExtent l="0" t="0" r="571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Heade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990" cy="9098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205416"/>
      <w:docPartObj>
        <w:docPartGallery w:val="Page Numbers (Top of Page)"/>
        <w:docPartUnique/>
      </w:docPartObj>
    </w:sdtPr>
    <w:sdtEndPr>
      <w:rPr>
        <w:noProof/>
      </w:rPr>
    </w:sdtEndPr>
    <w:sdtContent>
      <w:p w14:paraId="0CBF7691" w14:textId="77777777" w:rsidR="00E67C26" w:rsidRDefault="00E67C26" w:rsidP="00E67C26">
        <w:pPr>
          <w:pStyle w:val="Header"/>
          <w:jc w:val="right"/>
        </w:pPr>
        <w:r w:rsidRPr="00E67C26">
          <w:rPr>
            <w:noProof/>
            <w:sz w:val="20"/>
            <w:szCs w:val="20"/>
          </w:rPr>
          <w:drawing>
            <wp:anchor distT="0" distB="0" distL="114300" distR="114300" simplePos="0" relativeHeight="251688960" behindDoc="1" locked="0" layoutInCell="0" allowOverlap="1" wp14:anchorId="28344675" wp14:editId="7746056E">
              <wp:simplePos x="0" y="0"/>
              <wp:positionH relativeFrom="margin">
                <wp:posOffset>-330200</wp:posOffset>
              </wp:positionH>
              <wp:positionV relativeFrom="topMargin">
                <wp:posOffset>187960</wp:posOffset>
              </wp:positionV>
              <wp:extent cx="1177880" cy="723555"/>
              <wp:effectExtent l="0" t="0" r="381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1" cstate="print">
                        <a:extLst>
                          <a:ext uri="{28A0092B-C50C-407E-A947-70E740481C1C}">
                            <a14:useLocalDpi xmlns:a14="http://schemas.microsoft.com/office/drawing/2010/main" val="0"/>
                          </a:ext>
                        </a:extLst>
                      </a:blip>
                      <a:srcRect l="8230" t="58682" r="9411" b="2222"/>
                      <a:stretch/>
                    </pic:blipFill>
                    <pic:spPr bwMode="auto">
                      <a:xfrm>
                        <a:off x="0" y="0"/>
                        <a:ext cx="1197640" cy="7356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7C26">
          <w:rPr>
            <w:sz w:val="20"/>
            <w:szCs w:val="20"/>
          </w:rPr>
          <w:t>1</w:t>
        </w:r>
      </w:p>
    </w:sdtContent>
  </w:sdt>
  <w:p w14:paraId="5027D5FD" w14:textId="77777777" w:rsidR="00E67C26" w:rsidRDefault="00E67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14EE" w14:textId="77777777" w:rsidR="0046581F" w:rsidRDefault="0046581F">
    <w:pPr>
      <w:pStyle w:val="Header"/>
    </w:pPr>
    <w:r>
      <w:rPr>
        <w:noProof/>
      </w:rPr>
      <w:drawing>
        <wp:anchor distT="0" distB="0" distL="114300" distR="114300" simplePos="0" relativeHeight="251678720" behindDoc="0" locked="0" layoutInCell="1" allowOverlap="1" wp14:anchorId="3A99B3EC" wp14:editId="520C15F3">
          <wp:simplePos x="0" y="0"/>
          <wp:positionH relativeFrom="page">
            <wp:align>left</wp:align>
          </wp:positionH>
          <wp:positionV relativeFrom="paragraph">
            <wp:posOffset>-457200</wp:posOffset>
          </wp:positionV>
          <wp:extent cx="8257106" cy="931571"/>
          <wp:effectExtent l="0" t="0" r="0" b="190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_Header Bar.jpg"/>
                  <pic:cNvPicPr/>
                </pic:nvPicPr>
                <pic:blipFill>
                  <a:blip r:embed="rId1">
                    <a:extLst>
                      <a:ext uri="{28A0092B-C50C-407E-A947-70E740481C1C}">
                        <a14:useLocalDpi xmlns:a14="http://schemas.microsoft.com/office/drawing/2010/main" val="0"/>
                      </a:ext>
                    </a:extLst>
                  </a:blip>
                  <a:stretch>
                    <a:fillRect/>
                  </a:stretch>
                </pic:blipFill>
                <pic:spPr>
                  <a:xfrm>
                    <a:off x="0" y="0"/>
                    <a:ext cx="8257106" cy="9315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ECC"/>
    <w:multiLevelType w:val="multilevel"/>
    <w:tmpl w:val="B95C9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400420"/>
    <w:multiLevelType w:val="hybridMultilevel"/>
    <w:tmpl w:val="54325BCE"/>
    <w:lvl w:ilvl="0" w:tplc="D85E0F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576BF"/>
    <w:multiLevelType w:val="hybridMultilevel"/>
    <w:tmpl w:val="A0D2070E"/>
    <w:lvl w:ilvl="0" w:tplc="AEC8E0D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21229"/>
    <w:multiLevelType w:val="hybridMultilevel"/>
    <w:tmpl w:val="AFBA01F2"/>
    <w:lvl w:ilvl="0" w:tplc="F2A06B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62C64"/>
    <w:multiLevelType w:val="multilevel"/>
    <w:tmpl w:val="6EB23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F0A4A"/>
    <w:multiLevelType w:val="hybridMultilevel"/>
    <w:tmpl w:val="C6684150"/>
    <w:lvl w:ilvl="0" w:tplc="2E3ADB0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32895"/>
    <w:multiLevelType w:val="hybridMultilevel"/>
    <w:tmpl w:val="287A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52182"/>
    <w:multiLevelType w:val="hybridMultilevel"/>
    <w:tmpl w:val="7EBEAF08"/>
    <w:lvl w:ilvl="0" w:tplc="975AFD10">
      <w:start w:val="1"/>
      <w:numFmt w:val="bullet"/>
      <w:lvlText w:val=""/>
      <w:lvlJc w:val="left"/>
      <w:pPr>
        <w:ind w:left="720" w:hanging="360"/>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E5E0E"/>
    <w:multiLevelType w:val="hybridMultilevel"/>
    <w:tmpl w:val="2E04D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10453"/>
    <w:multiLevelType w:val="hybridMultilevel"/>
    <w:tmpl w:val="17F21E78"/>
    <w:lvl w:ilvl="0" w:tplc="5596C46C">
      <w:start w:val="1"/>
      <w:numFmt w:val="bullet"/>
      <w:lvlText w:val=""/>
      <w:lvlJc w:val="left"/>
      <w:pPr>
        <w:tabs>
          <w:tab w:val="num" w:pos="720"/>
        </w:tabs>
        <w:ind w:left="720" w:hanging="360"/>
      </w:pPr>
      <w:rPr>
        <w:rFonts w:ascii="Wingdings" w:hAnsi="Wingdings" w:hint="default"/>
      </w:rPr>
    </w:lvl>
    <w:lvl w:ilvl="1" w:tplc="E6C6E692" w:tentative="1">
      <w:start w:val="1"/>
      <w:numFmt w:val="bullet"/>
      <w:lvlText w:val=""/>
      <w:lvlJc w:val="left"/>
      <w:pPr>
        <w:tabs>
          <w:tab w:val="num" w:pos="1440"/>
        </w:tabs>
        <w:ind w:left="1440" w:hanging="360"/>
      </w:pPr>
      <w:rPr>
        <w:rFonts w:ascii="Wingdings" w:hAnsi="Wingdings" w:hint="default"/>
      </w:rPr>
    </w:lvl>
    <w:lvl w:ilvl="2" w:tplc="18A6E0A4" w:tentative="1">
      <w:start w:val="1"/>
      <w:numFmt w:val="bullet"/>
      <w:lvlText w:val=""/>
      <w:lvlJc w:val="left"/>
      <w:pPr>
        <w:tabs>
          <w:tab w:val="num" w:pos="2160"/>
        </w:tabs>
        <w:ind w:left="2160" w:hanging="360"/>
      </w:pPr>
      <w:rPr>
        <w:rFonts w:ascii="Wingdings" w:hAnsi="Wingdings" w:hint="default"/>
      </w:rPr>
    </w:lvl>
    <w:lvl w:ilvl="3" w:tplc="A55AF8C4">
      <w:numFmt w:val="bullet"/>
      <w:lvlText w:val=""/>
      <w:lvlJc w:val="left"/>
      <w:pPr>
        <w:tabs>
          <w:tab w:val="num" w:pos="2880"/>
        </w:tabs>
        <w:ind w:left="2880" w:hanging="360"/>
      </w:pPr>
      <w:rPr>
        <w:rFonts w:ascii="Wingdings" w:hAnsi="Wingdings" w:hint="default"/>
      </w:rPr>
    </w:lvl>
    <w:lvl w:ilvl="4" w:tplc="25CA111C" w:tentative="1">
      <w:start w:val="1"/>
      <w:numFmt w:val="bullet"/>
      <w:lvlText w:val=""/>
      <w:lvlJc w:val="left"/>
      <w:pPr>
        <w:tabs>
          <w:tab w:val="num" w:pos="3600"/>
        </w:tabs>
        <w:ind w:left="3600" w:hanging="360"/>
      </w:pPr>
      <w:rPr>
        <w:rFonts w:ascii="Wingdings" w:hAnsi="Wingdings" w:hint="default"/>
      </w:rPr>
    </w:lvl>
    <w:lvl w:ilvl="5" w:tplc="C46E3960" w:tentative="1">
      <w:start w:val="1"/>
      <w:numFmt w:val="bullet"/>
      <w:lvlText w:val=""/>
      <w:lvlJc w:val="left"/>
      <w:pPr>
        <w:tabs>
          <w:tab w:val="num" w:pos="4320"/>
        </w:tabs>
        <w:ind w:left="4320" w:hanging="360"/>
      </w:pPr>
      <w:rPr>
        <w:rFonts w:ascii="Wingdings" w:hAnsi="Wingdings" w:hint="default"/>
      </w:rPr>
    </w:lvl>
    <w:lvl w:ilvl="6" w:tplc="619C195C" w:tentative="1">
      <w:start w:val="1"/>
      <w:numFmt w:val="bullet"/>
      <w:lvlText w:val=""/>
      <w:lvlJc w:val="left"/>
      <w:pPr>
        <w:tabs>
          <w:tab w:val="num" w:pos="5040"/>
        </w:tabs>
        <w:ind w:left="5040" w:hanging="360"/>
      </w:pPr>
      <w:rPr>
        <w:rFonts w:ascii="Wingdings" w:hAnsi="Wingdings" w:hint="default"/>
      </w:rPr>
    </w:lvl>
    <w:lvl w:ilvl="7" w:tplc="60F2A326" w:tentative="1">
      <w:start w:val="1"/>
      <w:numFmt w:val="bullet"/>
      <w:lvlText w:val=""/>
      <w:lvlJc w:val="left"/>
      <w:pPr>
        <w:tabs>
          <w:tab w:val="num" w:pos="5760"/>
        </w:tabs>
        <w:ind w:left="5760" w:hanging="360"/>
      </w:pPr>
      <w:rPr>
        <w:rFonts w:ascii="Wingdings" w:hAnsi="Wingdings" w:hint="default"/>
      </w:rPr>
    </w:lvl>
    <w:lvl w:ilvl="8" w:tplc="8ACC55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173B7"/>
    <w:multiLevelType w:val="multilevel"/>
    <w:tmpl w:val="241C9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C02A05"/>
    <w:multiLevelType w:val="hybridMultilevel"/>
    <w:tmpl w:val="65D8A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F47300"/>
    <w:multiLevelType w:val="hybridMultilevel"/>
    <w:tmpl w:val="D2E2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931"/>
    <w:multiLevelType w:val="hybridMultilevel"/>
    <w:tmpl w:val="211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D569B"/>
    <w:multiLevelType w:val="hybridMultilevel"/>
    <w:tmpl w:val="7BBE9154"/>
    <w:lvl w:ilvl="0" w:tplc="ECB801E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37350"/>
    <w:multiLevelType w:val="hybridMultilevel"/>
    <w:tmpl w:val="67FE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52E4D"/>
    <w:multiLevelType w:val="hybridMultilevel"/>
    <w:tmpl w:val="17D6F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02BDA"/>
    <w:multiLevelType w:val="hybridMultilevel"/>
    <w:tmpl w:val="302A0892"/>
    <w:lvl w:ilvl="0" w:tplc="248C8EEE">
      <w:start w:val="1"/>
      <w:numFmt w:val="bullet"/>
      <w:lvlText w:val=""/>
      <w:lvlJc w:val="left"/>
      <w:pPr>
        <w:tabs>
          <w:tab w:val="num" w:pos="720"/>
        </w:tabs>
        <w:ind w:left="720" w:hanging="360"/>
      </w:pPr>
      <w:rPr>
        <w:rFonts w:ascii="Wingdings" w:hAnsi="Wingdings" w:hint="default"/>
      </w:rPr>
    </w:lvl>
    <w:lvl w:ilvl="1" w:tplc="CD801BA0" w:tentative="1">
      <w:start w:val="1"/>
      <w:numFmt w:val="bullet"/>
      <w:lvlText w:val=""/>
      <w:lvlJc w:val="left"/>
      <w:pPr>
        <w:tabs>
          <w:tab w:val="num" w:pos="1440"/>
        </w:tabs>
        <w:ind w:left="1440" w:hanging="360"/>
      </w:pPr>
      <w:rPr>
        <w:rFonts w:ascii="Wingdings" w:hAnsi="Wingdings" w:hint="default"/>
      </w:rPr>
    </w:lvl>
    <w:lvl w:ilvl="2" w:tplc="19705E4E" w:tentative="1">
      <w:start w:val="1"/>
      <w:numFmt w:val="bullet"/>
      <w:lvlText w:val=""/>
      <w:lvlJc w:val="left"/>
      <w:pPr>
        <w:tabs>
          <w:tab w:val="num" w:pos="2160"/>
        </w:tabs>
        <w:ind w:left="2160" w:hanging="360"/>
      </w:pPr>
      <w:rPr>
        <w:rFonts w:ascii="Wingdings" w:hAnsi="Wingdings" w:hint="default"/>
      </w:rPr>
    </w:lvl>
    <w:lvl w:ilvl="3" w:tplc="5706F216" w:tentative="1">
      <w:start w:val="1"/>
      <w:numFmt w:val="bullet"/>
      <w:lvlText w:val=""/>
      <w:lvlJc w:val="left"/>
      <w:pPr>
        <w:tabs>
          <w:tab w:val="num" w:pos="2880"/>
        </w:tabs>
        <w:ind w:left="2880" w:hanging="360"/>
      </w:pPr>
      <w:rPr>
        <w:rFonts w:ascii="Wingdings" w:hAnsi="Wingdings" w:hint="default"/>
      </w:rPr>
    </w:lvl>
    <w:lvl w:ilvl="4" w:tplc="EF7AAEAC" w:tentative="1">
      <w:start w:val="1"/>
      <w:numFmt w:val="bullet"/>
      <w:lvlText w:val=""/>
      <w:lvlJc w:val="left"/>
      <w:pPr>
        <w:tabs>
          <w:tab w:val="num" w:pos="3600"/>
        </w:tabs>
        <w:ind w:left="3600" w:hanging="360"/>
      </w:pPr>
      <w:rPr>
        <w:rFonts w:ascii="Wingdings" w:hAnsi="Wingdings" w:hint="default"/>
      </w:rPr>
    </w:lvl>
    <w:lvl w:ilvl="5" w:tplc="687493BC" w:tentative="1">
      <w:start w:val="1"/>
      <w:numFmt w:val="bullet"/>
      <w:lvlText w:val=""/>
      <w:lvlJc w:val="left"/>
      <w:pPr>
        <w:tabs>
          <w:tab w:val="num" w:pos="4320"/>
        </w:tabs>
        <w:ind w:left="4320" w:hanging="360"/>
      </w:pPr>
      <w:rPr>
        <w:rFonts w:ascii="Wingdings" w:hAnsi="Wingdings" w:hint="default"/>
      </w:rPr>
    </w:lvl>
    <w:lvl w:ilvl="6" w:tplc="1390ED94" w:tentative="1">
      <w:start w:val="1"/>
      <w:numFmt w:val="bullet"/>
      <w:lvlText w:val=""/>
      <w:lvlJc w:val="left"/>
      <w:pPr>
        <w:tabs>
          <w:tab w:val="num" w:pos="5040"/>
        </w:tabs>
        <w:ind w:left="5040" w:hanging="360"/>
      </w:pPr>
      <w:rPr>
        <w:rFonts w:ascii="Wingdings" w:hAnsi="Wingdings" w:hint="default"/>
      </w:rPr>
    </w:lvl>
    <w:lvl w:ilvl="7" w:tplc="E72E4F2E" w:tentative="1">
      <w:start w:val="1"/>
      <w:numFmt w:val="bullet"/>
      <w:lvlText w:val=""/>
      <w:lvlJc w:val="left"/>
      <w:pPr>
        <w:tabs>
          <w:tab w:val="num" w:pos="5760"/>
        </w:tabs>
        <w:ind w:left="5760" w:hanging="360"/>
      </w:pPr>
      <w:rPr>
        <w:rFonts w:ascii="Wingdings" w:hAnsi="Wingdings" w:hint="default"/>
      </w:rPr>
    </w:lvl>
    <w:lvl w:ilvl="8" w:tplc="EA12567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1D75BA"/>
    <w:multiLevelType w:val="hybridMultilevel"/>
    <w:tmpl w:val="0EDE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71DE2"/>
    <w:multiLevelType w:val="hybridMultilevel"/>
    <w:tmpl w:val="1AF6A078"/>
    <w:lvl w:ilvl="0" w:tplc="65C22D84">
      <w:start w:val="1"/>
      <w:numFmt w:val="bullet"/>
      <w:pStyle w:val="Sub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17116"/>
    <w:multiLevelType w:val="hybridMultilevel"/>
    <w:tmpl w:val="57F0E872"/>
    <w:lvl w:ilvl="0" w:tplc="975AFD10">
      <w:start w:val="1"/>
      <w:numFmt w:val="bullet"/>
      <w:lvlText w:val=""/>
      <w:lvlJc w:val="left"/>
      <w:pPr>
        <w:ind w:left="1080" w:hanging="360"/>
      </w:pPr>
      <w:rPr>
        <w:rFonts w:ascii="Symbol" w:hAnsi="Symbol" w:hint="default"/>
        <w:color w:val="5B9BD5" w:themeColor="accen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8A1B29"/>
    <w:multiLevelType w:val="multilevel"/>
    <w:tmpl w:val="67D0F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4AF072A"/>
    <w:multiLevelType w:val="hybridMultilevel"/>
    <w:tmpl w:val="27A66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90FA8"/>
    <w:multiLevelType w:val="hybridMultilevel"/>
    <w:tmpl w:val="901268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4C7E25"/>
    <w:multiLevelType w:val="multilevel"/>
    <w:tmpl w:val="5A3042E2"/>
    <w:lvl w:ilvl="0">
      <w:start w:val="1"/>
      <w:numFmt w:val="decimal"/>
      <w:pStyle w:val="Tab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D633C4"/>
    <w:multiLevelType w:val="hybridMultilevel"/>
    <w:tmpl w:val="3A5AF5B0"/>
    <w:lvl w:ilvl="0" w:tplc="975AFD10">
      <w:start w:val="1"/>
      <w:numFmt w:val="bullet"/>
      <w:pStyle w:val="Checklist"/>
      <w:lvlText w:val=""/>
      <w:lvlJc w:val="left"/>
      <w:pPr>
        <w:ind w:left="1080" w:hanging="360"/>
      </w:pPr>
      <w:rPr>
        <w:rFonts w:ascii="Symbol" w:hAnsi="Symbol" w:hint="default"/>
        <w:color w:val="5B9BD5" w:themeColor="accen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0A356C"/>
    <w:multiLevelType w:val="multilevel"/>
    <w:tmpl w:val="69042C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150B43"/>
    <w:multiLevelType w:val="hybridMultilevel"/>
    <w:tmpl w:val="96363906"/>
    <w:lvl w:ilvl="0" w:tplc="ECB801E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50D0"/>
    <w:multiLevelType w:val="hybridMultilevel"/>
    <w:tmpl w:val="E2F0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A2215"/>
    <w:multiLevelType w:val="hybridMultilevel"/>
    <w:tmpl w:val="649897B6"/>
    <w:lvl w:ilvl="0" w:tplc="773CBBD2">
      <w:start w:val="1"/>
      <w:numFmt w:val="decimal"/>
      <w:pStyle w:val="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E6DEA"/>
    <w:multiLevelType w:val="hybridMultilevel"/>
    <w:tmpl w:val="75B4E70A"/>
    <w:lvl w:ilvl="0" w:tplc="FFA635EC">
      <w:start w:val="1"/>
      <w:numFmt w:val="decimal"/>
      <w:lvlText w:val="%1."/>
      <w:lvlJc w:val="left"/>
      <w:pPr>
        <w:ind w:left="720" w:hanging="360"/>
      </w:pPr>
      <w:rPr>
        <w:rFonts w:asciiTheme="minorHAnsi" w:hAnsiTheme="minorHAns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7187D"/>
    <w:multiLevelType w:val="multilevel"/>
    <w:tmpl w:val="757A3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21C8B"/>
    <w:multiLevelType w:val="hybridMultilevel"/>
    <w:tmpl w:val="4F281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F37CDA"/>
    <w:multiLevelType w:val="hybridMultilevel"/>
    <w:tmpl w:val="B4943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3"/>
  </w:num>
  <w:num w:numId="3">
    <w:abstractNumId w:val="32"/>
  </w:num>
  <w:num w:numId="4">
    <w:abstractNumId w:val="2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2"/>
  </w:num>
  <w:num w:numId="9">
    <w:abstractNumId w:val="11"/>
  </w:num>
  <w:num w:numId="10">
    <w:abstractNumId w:val="29"/>
    <w:lvlOverride w:ilvl="0">
      <w:startOverride w:val="1"/>
    </w:lvlOverride>
  </w:num>
  <w:num w:numId="11">
    <w:abstractNumId w:val="8"/>
  </w:num>
  <w:num w:numId="12">
    <w:abstractNumId w:val="3"/>
  </w:num>
  <w:num w:numId="13">
    <w:abstractNumId w:val="14"/>
  </w:num>
  <w:num w:numId="14">
    <w:abstractNumId w:val="5"/>
  </w:num>
  <w:num w:numId="15">
    <w:abstractNumId w:val="19"/>
  </w:num>
  <w:num w:numId="16">
    <w:abstractNumId w:val="16"/>
  </w:num>
  <w:num w:numId="17">
    <w:abstractNumId w:val="27"/>
  </w:num>
  <w:num w:numId="18">
    <w:abstractNumId w:val="1"/>
  </w:num>
  <w:num w:numId="19">
    <w:abstractNumId w:val="6"/>
  </w:num>
  <w:num w:numId="20">
    <w:abstractNumId w:val="7"/>
  </w:num>
  <w:num w:numId="21">
    <w:abstractNumId w:val="12"/>
  </w:num>
  <w:num w:numId="22">
    <w:abstractNumId w:val="18"/>
  </w:num>
  <w:num w:numId="23">
    <w:abstractNumId w:val="15"/>
  </w:num>
  <w:num w:numId="24">
    <w:abstractNumId w:val="30"/>
  </w:num>
  <w:num w:numId="25">
    <w:abstractNumId w:val="23"/>
  </w:num>
  <w:num w:numId="26">
    <w:abstractNumId w:val="33"/>
  </w:num>
  <w:num w:numId="27">
    <w:abstractNumId w:val="17"/>
  </w:num>
  <w:num w:numId="28">
    <w:abstractNumId w:val="28"/>
  </w:num>
  <w:num w:numId="29">
    <w:abstractNumId w:val="31"/>
  </w:num>
  <w:num w:numId="30">
    <w:abstractNumId w:val="10"/>
  </w:num>
  <w:num w:numId="31">
    <w:abstractNumId w:val="4"/>
  </w:num>
  <w:num w:numId="32">
    <w:abstractNumId w:val="0"/>
  </w:num>
  <w:num w:numId="33">
    <w:abstractNumId w:val="21"/>
  </w:num>
  <w:num w:numId="34">
    <w:abstractNumId w:val="26"/>
  </w:num>
  <w:num w:numId="35">
    <w:abstractNumId w:val="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1F"/>
    <w:rsid w:val="00017E6D"/>
    <w:rsid w:val="0002741D"/>
    <w:rsid w:val="000315FB"/>
    <w:rsid w:val="00037FFE"/>
    <w:rsid w:val="000438EA"/>
    <w:rsid w:val="000458D3"/>
    <w:rsid w:val="0005691E"/>
    <w:rsid w:val="00057C1B"/>
    <w:rsid w:val="00072975"/>
    <w:rsid w:val="000806FA"/>
    <w:rsid w:val="000903C4"/>
    <w:rsid w:val="00090E3E"/>
    <w:rsid w:val="00094450"/>
    <w:rsid w:val="000A0FF3"/>
    <w:rsid w:val="000B36A6"/>
    <w:rsid w:val="000B46CA"/>
    <w:rsid w:val="000B5DEC"/>
    <w:rsid w:val="000C2E87"/>
    <w:rsid w:val="000D1FCE"/>
    <w:rsid w:val="000D4234"/>
    <w:rsid w:val="000E0D68"/>
    <w:rsid w:val="000E2A54"/>
    <w:rsid w:val="000F5A8B"/>
    <w:rsid w:val="000F6CEA"/>
    <w:rsid w:val="0011542F"/>
    <w:rsid w:val="00121170"/>
    <w:rsid w:val="00122A81"/>
    <w:rsid w:val="00125550"/>
    <w:rsid w:val="00131A42"/>
    <w:rsid w:val="00136375"/>
    <w:rsid w:val="00141B1A"/>
    <w:rsid w:val="00160159"/>
    <w:rsid w:val="00161A2F"/>
    <w:rsid w:val="00172845"/>
    <w:rsid w:val="001732AA"/>
    <w:rsid w:val="00174C51"/>
    <w:rsid w:val="00175163"/>
    <w:rsid w:val="001820C6"/>
    <w:rsid w:val="00194B5C"/>
    <w:rsid w:val="001B61FE"/>
    <w:rsid w:val="001C1E21"/>
    <w:rsid w:val="001C2768"/>
    <w:rsid w:val="001C3A68"/>
    <w:rsid w:val="001E60D7"/>
    <w:rsid w:val="001F742E"/>
    <w:rsid w:val="0020341E"/>
    <w:rsid w:val="00203A99"/>
    <w:rsid w:val="0021332D"/>
    <w:rsid w:val="0022363D"/>
    <w:rsid w:val="00227AEF"/>
    <w:rsid w:val="002343B5"/>
    <w:rsid w:val="0023699D"/>
    <w:rsid w:val="002372C1"/>
    <w:rsid w:val="00244BCA"/>
    <w:rsid w:val="002536CF"/>
    <w:rsid w:val="00254494"/>
    <w:rsid w:val="00256247"/>
    <w:rsid w:val="00275AD7"/>
    <w:rsid w:val="00291E2E"/>
    <w:rsid w:val="002938CB"/>
    <w:rsid w:val="0029784A"/>
    <w:rsid w:val="00297875"/>
    <w:rsid w:val="002A667E"/>
    <w:rsid w:val="002B0353"/>
    <w:rsid w:val="002C7A8E"/>
    <w:rsid w:val="002D0442"/>
    <w:rsid w:val="002E42E1"/>
    <w:rsid w:val="002E4AE2"/>
    <w:rsid w:val="002E60B0"/>
    <w:rsid w:val="002E683E"/>
    <w:rsid w:val="002F04DF"/>
    <w:rsid w:val="002F3B2F"/>
    <w:rsid w:val="002F3F24"/>
    <w:rsid w:val="002F3FB9"/>
    <w:rsid w:val="002F497E"/>
    <w:rsid w:val="002F7FEC"/>
    <w:rsid w:val="00301B8E"/>
    <w:rsid w:val="003111EA"/>
    <w:rsid w:val="003151C7"/>
    <w:rsid w:val="00315702"/>
    <w:rsid w:val="00316036"/>
    <w:rsid w:val="00325362"/>
    <w:rsid w:val="0033341B"/>
    <w:rsid w:val="0034699C"/>
    <w:rsid w:val="00352568"/>
    <w:rsid w:val="00360B61"/>
    <w:rsid w:val="0036210A"/>
    <w:rsid w:val="003626FC"/>
    <w:rsid w:val="003745A8"/>
    <w:rsid w:val="003A0F59"/>
    <w:rsid w:val="003A2D9A"/>
    <w:rsid w:val="003A4212"/>
    <w:rsid w:val="003B0C4D"/>
    <w:rsid w:val="003B4DF7"/>
    <w:rsid w:val="003C5BCF"/>
    <w:rsid w:val="003F06CE"/>
    <w:rsid w:val="003F2389"/>
    <w:rsid w:val="003F7E5E"/>
    <w:rsid w:val="00401923"/>
    <w:rsid w:val="004222E5"/>
    <w:rsid w:val="00422DD3"/>
    <w:rsid w:val="00423B02"/>
    <w:rsid w:val="004350E1"/>
    <w:rsid w:val="0043730A"/>
    <w:rsid w:val="0044652A"/>
    <w:rsid w:val="0046581F"/>
    <w:rsid w:val="0048078A"/>
    <w:rsid w:val="00484819"/>
    <w:rsid w:val="004A491D"/>
    <w:rsid w:val="004A579E"/>
    <w:rsid w:val="004B254D"/>
    <w:rsid w:val="004C45EB"/>
    <w:rsid w:val="004D4ED3"/>
    <w:rsid w:val="004D4EDC"/>
    <w:rsid w:val="004E0849"/>
    <w:rsid w:val="004E57BD"/>
    <w:rsid w:val="004F035E"/>
    <w:rsid w:val="0050018C"/>
    <w:rsid w:val="00503503"/>
    <w:rsid w:val="0050689D"/>
    <w:rsid w:val="00514B41"/>
    <w:rsid w:val="00515611"/>
    <w:rsid w:val="00521BE0"/>
    <w:rsid w:val="005246FC"/>
    <w:rsid w:val="00525D6C"/>
    <w:rsid w:val="00537109"/>
    <w:rsid w:val="005442D4"/>
    <w:rsid w:val="00553C86"/>
    <w:rsid w:val="0056147E"/>
    <w:rsid w:val="00571814"/>
    <w:rsid w:val="005937C3"/>
    <w:rsid w:val="00594C08"/>
    <w:rsid w:val="00595592"/>
    <w:rsid w:val="005970C5"/>
    <w:rsid w:val="005B15B6"/>
    <w:rsid w:val="005B371E"/>
    <w:rsid w:val="005C5290"/>
    <w:rsid w:val="005C6E13"/>
    <w:rsid w:val="005D074B"/>
    <w:rsid w:val="00600FAF"/>
    <w:rsid w:val="00607A74"/>
    <w:rsid w:val="0062497B"/>
    <w:rsid w:val="006345B2"/>
    <w:rsid w:val="00651110"/>
    <w:rsid w:val="00653C0F"/>
    <w:rsid w:val="00654FF6"/>
    <w:rsid w:val="00663F1A"/>
    <w:rsid w:val="006673E4"/>
    <w:rsid w:val="00692673"/>
    <w:rsid w:val="00697421"/>
    <w:rsid w:val="006B2AE3"/>
    <w:rsid w:val="006B3A17"/>
    <w:rsid w:val="006B4B09"/>
    <w:rsid w:val="006B777F"/>
    <w:rsid w:val="006E7B2E"/>
    <w:rsid w:val="006F7595"/>
    <w:rsid w:val="00700F70"/>
    <w:rsid w:val="00703453"/>
    <w:rsid w:val="00704A32"/>
    <w:rsid w:val="00707CA6"/>
    <w:rsid w:val="00707EA2"/>
    <w:rsid w:val="00713250"/>
    <w:rsid w:val="007147D7"/>
    <w:rsid w:val="007175A2"/>
    <w:rsid w:val="0074231D"/>
    <w:rsid w:val="00742F87"/>
    <w:rsid w:val="007458C6"/>
    <w:rsid w:val="00746BAA"/>
    <w:rsid w:val="007476E2"/>
    <w:rsid w:val="007533C0"/>
    <w:rsid w:val="00757CBC"/>
    <w:rsid w:val="00777A42"/>
    <w:rsid w:val="00790B24"/>
    <w:rsid w:val="007A102D"/>
    <w:rsid w:val="007A6393"/>
    <w:rsid w:val="007C0695"/>
    <w:rsid w:val="007D4E4E"/>
    <w:rsid w:val="007E0216"/>
    <w:rsid w:val="007F0727"/>
    <w:rsid w:val="007F5B0E"/>
    <w:rsid w:val="007F6F1D"/>
    <w:rsid w:val="00805372"/>
    <w:rsid w:val="00812DC7"/>
    <w:rsid w:val="00825CAF"/>
    <w:rsid w:val="00837BAD"/>
    <w:rsid w:val="00845AF6"/>
    <w:rsid w:val="008463CD"/>
    <w:rsid w:val="00847372"/>
    <w:rsid w:val="00857698"/>
    <w:rsid w:val="00861CB4"/>
    <w:rsid w:val="00865C36"/>
    <w:rsid w:val="00867837"/>
    <w:rsid w:val="00870C61"/>
    <w:rsid w:val="00876431"/>
    <w:rsid w:val="0087738B"/>
    <w:rsid w:val="00887B28"/>
    <w:rsid w:val="00895176"/>
    <w:rsid w:val="008A0512"/>
    <w:rsid w:val="008A4709"/>
    <w:rsid w:val="008C3509"/>
    <w:rsid w:val="008E5092"/>
    <w:rsid w:val="00900938"/>
    <w:rsid w:val="00907D48"/>
    <w:rsid w:val="0091009D"/>
    <w:rsid w:val="00914F44"/>
    <w:rsid w:val="0092206F"/>
    <w:rsid w:val="00924ED3"/>
    <w:rsid w:val="009371F4"/>
    <w:rsid w:val="0094571C"/>
    <w:rsid w:val="00960BFB"/>
    <w:rsid w:val="0096361A"/>
    <w:rsid w:val="00964C5B"/>
    <w:rsid w:val="00965E49"/>
    <w:rsid w:val="00966AD0"/>
    <w:rsid w:val="00972777"/>
    <w:rsid w:val="0097290A"/>
    <w:rsid w:val="00977A7A"/>
    <w:rsid w:val="00980498"/>
    <w:rsid w:val="009822D6"/>
    <w:rsid w:val="009873FF"/>
    <w:rsid w:val="009A164F"/>
    <w:rsid w:val="009A7C0D"/>
    <w:rsid w:val="009B531F"/>
    <w:rsid w:val="009C0504"/>
    <w:rsid w:val="009D2361"/>
    <w:rsid w:val="009D6FCA"/>
    <w:rsid w:val="009D71F3"/>
    <w:rsid w:val="009E4FE6"/>
    <w:rsid w:val="009E666B"/>
    <w:rsid w:val="009F1DFD"/>
    <w:rsid w:val="00A0221A"/>
    <w:rsid w:val="00A137A4"/>
    <w:rsid w:val="00A13DE9"/>
    <w:rsid w:val="00A1650F"/>
    <w:rsid w:val="00A2389D"/>
    <w:rsid w:val="00A31AD8"/>
    <w:rsid w:val="00A33BB6"/>
    <w:rsid w:val="00A51B5C"/>
    <w:rsid w:val="00A541DA"/>
    <w:rsid w:val="00A56CF9"/>
    <w:rsid w:val="00A62086"/>
    <w:rsid w:val="00A66FBC"/>
    <w:rsid w:val="00A67CFA"/>
    <w:rsid w:val="00A71B86"/>
    <w:rsid w:val="00A84401"/>
    <w:rsid w:val="00AA480E"/>
    <w:rsid w:val="00AA614B"/>
    <w:rsid w:val="00AB378E"/>
    <w:rsid w:val="00AB506B"/>
    <w:rsid w:val="00AC170F"/>
    <w:rsid w:val="00AD51A2"/>
    <w:rsid w:val="00AE1AF4"/>
    <w:rsid w:val="00AE6F55"/>
    <w:rsid w:val="00AF79C7"/>
    <w:rsid w:val="00B014DB"/>
    <w:rsid w:val="00B04F3F"/>
    <w:rsid w:val="00B16D04"/>
    <w:rsid w:val="00B20D88"/>
    <w:rsid w:val="00B37D42"/>
    <w:rsid w:val="00B4078A"/>
    <w:rsid w:val="00B41F87"/>
    <w:rsid w:val="00B42E51"/>
    <w:rsid w:val="00B4467B"/>
    <w:rsid w:val="00B46C60"/>
    <w:rsid w:val="00B5199F"/>
    <w:rsid w:val="00B56A9C"/>
    <w:rsid w:val="00B5707A"/>
    <w:rsid w:val="00B625DB"/>
    <w:rsid w:val="00B63BF1"/>
    <w:rsid w:val="00B65722"/>
    <w:rsid w:val="00B7592A"/>
    <w:rsid w:val="00B768B6"/>
    <w:rsid w:val="00B8796A"/>
    <w:rsid w:val="00B959B6"/>
    <w:rsid w:val="00BA0F87"/>
    <w:rsid w:val="00BB0473"/>
    <w:rsid w:val="00BB44F2"/>
    <w:rsid w:val="00BC34EF"/>
    <w:rsid w:val="00C036DF"/>
    <w:rsid w:val="00C044DC"/>
    <w:rsid w:val="00C4402F"/>
    <w:rsid w:val="00C53577"/>
    <w:rsid w:val="00C677F7"/>
    <w:rsid w:val="00C70B8A"/>
    <w:rsid w:val="00C71B5D"/>
    <w:rsid w:val="00C75482"/>
    <w:rsid w:val="00C84C40"/>
    <w:rsid w:val="00C914E9"/>
    <w:rsid w:val="00CA395C"/>
    <w:rsid w:val="00CA7277"/>
    <w:rsid w:val="00CB204A"/>
    <w:rsid w:val="00CB56BB"/>
    <w:rsid w:val="00CD1408"/>
    <w:rsid w:val="00CF1BAC"/>
    <w:rsid w:val="00CF1C11"/>
    <w:rsid w:val="00CF51A2"/>
    <w:rsid w:val="00D11256"/>
    <w:rsid w:val="00D32410"/>
    <w:rsid w:val="00D47E92"/>
    <w:rsid w:val="00D54029"/>
    <w:rsid w:val="00D55771"/>
    <w:rsid w:val="00D55C29"/>
    <w:rsid w:val="00D7350A"/>
    <w:rsid w:val="00D773C8"/>
    <w:rsid w:val="00D86DC6"/>
    <w:rsid w:val="00D878EA"/>
    <w:rsid w:val="00D9084C"/>
    <w:rsid w:val="00D936A1"/>
    <w:rsid w:val="00DB47FE"/>
    <w:rsid w:val="00DC42A2"/>
    <w:rsid w:val="00DC5DEF"/>
    <w:rsid w:val="00DE0AA7"/>
    <w:rsid w:val="00DE2552"/>
    <w:rsid w:val="00DE4418"/>
    <w:rsid w:val="00DF6CEC"/>
    <w:rsid w:val="00DF7EE5"/>
    <w:rsid w:val="00E00436"/>
    <w:rsid w:val="00E02931"/>
    <w:rsid w:val="00E17520"/>
    <w:rsid w:val="00E324A5"/>
    <w:rsid w:val="00E36739"/>
    <w:rsid w:val="00E44795"/>
    <w:rsid w:val="00E46456"/>
    <w:rsid w:val="00E509C4"/>
    <w:rsid w:val="00E57F00"/>
    <w:rsid w:val="00E61C0C"/>
    <w:rsid w:val="00E6463A"/>
    <w:rsid w:val="00E662CA"/>
    <w:rsid w:val="00E67C26"/>
    <w:rsid w:val="00E81EAB"/>
    <w:rsid w:val="00E865D4"/>
    <w:rsid w:val="00E86763"/>
    <w:rsid w:val="00E92082"/>
    <w:rsid w:val="00EB1E9E"/>
    <w:rsid w:val="00EB20EA"/>
    <w:rsid w:val="00EB2BC7"/>
    <w:rsid w:val="00EB5701"/>
    <w:rsid w:val="00EC09E5"/>
    <w:rsid w:val="00EC1193"/>
    <w:rsid w:val="00EE3042"/>
    <w:rsid w:val="00EE43FA"/>
    <w:rsid w:val="00EF6A90"/>
    <w:rsid w:val="00EF6D76"/>
    <w:rsid w:val="00F1181C"/>
    <w:rsid w:val="00F22BDB"/>
    <w:rsid w:val="00F26425"/>
    <w:rsid w:val="00F30DD1"/>
    <w:rsid w:val="00F36BF5"/>
    <w:rsid w:val="00F5361E"/>
    <w:rsid w:val="00F948E6"/>
    <w:rsid w:val="00FA482E"/>
    <w:rsid w:val="00FA78C8"/>
    <w:rsid w:val="00FB5DC1"/>
    <w:rsid w:val="00FC3DA6"/>
    <w:rsid w:val="00FC48C2"/>
    <w:rsid w:val="00FD0312"/>
    <w:rsid w:val="00FD0A77"/>
    <w:rsid w:val="00FD1C89"/>
    <w:rsid w:val="00FD3615"/>
    <w:rsid w:val="00FD6145"/>
    <w:rsid w:val="00FE1BA7"/>
    <w:rsid w:val="00FE78EC"/>
    <w:rsid w:val="00FE7D94"/>
    <w:rsid w:val="00FF4FFC"/>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E1A85"/>
  <w15:chartTrackingRefBased/>
  <w15:docId w15:val="{E104B360-F3E0-4EE2-91F1-2D7FF358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1F"/>
  </w:style>
  <w:style w:type="paragraph" w:styleId="Heading1">
    <w:name w:val="heading 1"/>
    <w:next w:val="BodyText"/>
    <w:link w:val="Heading1Char"/>
    <w:uiPriority w:val="9"/>
    <w:qFormat/>
    <w:rsid w:val="00742F87"/>
    <w:pPr>
      <w:keepNext/>
      <w:keepLines/>
      <w:spacing w:before="120" w:after="120" w:line="240" w:lineRule="auto"/>
      <w:outlineLvl w:val="0"/>
    </w:pPr>
    <w:rPr>
      <w:rFonts w:eastAsiaTheme="majorEastAsia" w:cstheme="majorBidi"/>
      <w:b/>
      <w:color w:val="284F57"/>
      <w:sz w:val="52"/>
      <w:szCs w:val="32"/>
    </w:rPr>
  </w:style>
  <w:style w:type="paragraph" w:styleId="Heading2">
    <w:name w:val="heading 2"/>
    <w:next w:val="BodyText"/>
    <w:link w:val="Heading2Char"/>
    <w:uiPriority w:val="9"/>
    <w:unhideWhenUsed/>
    <w:qFormat/>
    <w:rsid w:val="00742F87"/>
    <w:pPr>
      <w:keepNext/>
      <w:keepLines/>
      <w:spacing w:before="360" w:after="120" w:line="240" w:lineRule="auto"/>
      <w:outlineLvl w:val="1"/>
    </w:pPr>
    <w:rPr>
      <w:rFonts w:eastAsiaTheme="majorEastAsia" w:cstheme="majorBidi"/>
      <w:b/>
      <w:bCs/>
      <w:color w:val="1F4D78"/>
      <w:sz w:val="32"/>
      <w:szCs w:val="52"/>
    </w:rPr>
  </w:style>
  <w:style w:type="paragraph" w:styleId="Heading3">
    <w:name w:val="heading 3"/>
    <w:basedOn w:val="Normal"/>
    <w:next w:val="Normal"/>
    <w:link w:val="Heading3Char"/>
    <w:uiPriority w:val="9"/>
    <w:unhideWhenUsed/>
    <w:qFormat/>
    <w:rsid w:val="00742F87"/>
    <w:pPr>
      <w:keepNext/>
      <w:keepLines/>
      <w:spacing w:before="120" w:after="120" w:line="240" w:lineRule="auto"/>
      <w:outlineLvl w:val="2"/>
    </w:pPr>
    <w:rPr>
      <w:rFonts w:asciiTheme="majorHAnsi" w:eastAsiaTheme="majorEastAsia" w:hAnsiTheme="majorHAnsi" w:cstheme="majorBidi"/>
      <w:b/>
      <w:color w:val="5EA69E"/>
      <w:sz w:val="24"/>
      <w:szCs w:val="24"/>
    </w:rPr>
  </w:style>
  <w:style w:type="paragraph" w:styleId="Heading4">
    <w:name w:val="heading 4"/>
    <w:next w:val="Normal"/>
    <w:link w:val="Heading4Char"/>
    <w:uiPriority w:val="9"/>
    <w:unhideWhenUsed/>
    <w:rsid w:val="009B531F"/>
    <w:pPr>
      <w:keepNext/>
      <w:keepLines/>
      <w:spacing w:before="40" w:after="0"/>
      <w:outlineLvl w:val="3"/>
    </w:pPr>
    <w:rPr>
      <w:rFonts w:ascii="Corbel" w:eastAsiaTheme="majorEastAsia" w:hAnsi="Corbel" w:cstheme="majorBidi"/>
      <w:b/>
      <w:iCs/>
      <w:color w:val="323E4F" w:themeColor="text2" w:themeShade="BF"/>
      <w:sz w:val="21"/>
    </w:rPr>
  </w:style>
  <w:style w:type="paragraph" w:styleId="Heading5">
    <w:name w:val="heading 5"/>
    <w:basedOn w:val="Normal"/>
    <w:next w:val="Normal"/>
    <w:link w:val="Heading5Char"/>
    <w:uiPriority w:val="9"/>
    <w:unhideWhenUsed/>
    <w:qFormat/>
    <w:rsid w:val="005B371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7284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422DD3"/>
    <w:pPr>
      <w:spacing w:after="120" w:line="240" w:lineRule="auto"/>
    </w:pPr>
    <w:rPr>
      <w:rFonts w:ascii="Corbel" w:eastAsia="Calibri" w:hAnsi="Corbel" w:cs="Calibri"/>
      <w:sz w:val="20"/>
      <w:szCs w:val="20"/>
      <w14:numForm w14:val="lining"/>
    </w:rPr>
  </w:style>
  <w:style w:type="character" w:customStyle="1" w:styleId="BodyTextChar">
    <w:name w:val="Body Text Char"/>
    <w:basedOn w:val="DefaultParagraphFont"/>
    <w:link w:val="BodyText"/>
    <w:uiPriority w:val="1"/>
    <w:rsid w:val="00422DD3"/>
    <w:rPr>
      <w:rFonts w:ascii="Corbel" w:eastAsia="Calibri" w:hAnsi="Corbel" w:cs="Calibri"/>
      <w:sz w:val="20"/>
      <w:szCs w:val="20"/>
      <w14:numForm w14:val="lining"/>
    </w:rPr>
  </w:style>
  <w:style w:type="character" w:customStyle="1" w:styleId="Heading1Char">
    <w:name w:val="Heading 1 Char"/>
    <w:basedOn w:val="DefaultParagraphFont"/>
    <w:link w:val="Heading1"/>
    <w:uiPriority w:val="9"/>
    <w:rsid w:val="00742F87"/>
    <w:rPr>
      <w:rFonts w:eastAsiaTheme="majorEastAsia" w:cstheme="majorBidi"/>
      <w:b/>
      <w:color w:val="284F57"/>
      <w:sz w:val="52"/>
      <w:szCs w:val="32"/>
    </w:rPr>
  </w:style>
  <w:style w:type="character" w:customStyle="1" w:styleId="Heading2Char">
    <w:name w:val="Heading 2 Char"/>
    <w:basedOn w:val="DefaultParagraphFont"/>
    <w:link w:val="Heading2"/>
    <w:uiPriority w:val="9"/>
    <w:rsid w:val="00742F87"/>
    <w:rPr>
      <w:rFonts w:eastAsiaTheme="majorEastAsia" w:cstheme="majorBidi"/>
      <w:b/>
      <w:bCs/>
      <w:color w:val="1F4D78"/>
      <w:sz w:val="32"/>
      <w:szCs w:val="52"/>
    </w:rPr>
  </w:style>
  <w:style w:type="character" w:customStyle="1" w:styleId="Heading3Char">
    <w:name w:val="Heading 3 Char"/>
    <w:basedOn w:val="DefaultParagraphFont"/>
    <w:link w:val="Heading3"/>
    <w:uiPriority w:val="9"/>
    <w:rsid w:val="00742F87"/>
    <w:rPr>
      <w:rFonts w:asciiTheme="majorHAnsi" w:eastAsiaTheme="majorEastAsia" w:hAnsiTheme="majorHAnsi" w:cstheme="majorBidi"/>
      <w:b/>
      <w:color w:val="5EA69E"/>
      <w:sz w:val="24"/>
      <w:szCs w:val="24"/>
    </w:rPr>
  </w:style>
  <w:style w:type="character" w:customStyle="1" w:styleId="Heading4Char">
    <w:name w:val="Heading 4 Char"/>
    <w:basedOn w:val="DefaultParagraphFont"/>
    <w:link w:val="Heading4"/>
    <w:uiPriority w:val="9"/>
    <w:rsid w:val="009B531F"/>
    <w:rPr>
      <w:rFonts w:ascii="Corbel" w:eastAsiaTheme="majorEastAsia" w:hAnsi="Corbel" w:cstheme="majorBidi"/>
      <w:b/>
      <w:iCs/>
      <w:color w:val="323E4F" w:themeColor="text2" w:themeShade="BF"/>
      <w:sz w:val="21"/>
    </w:rPr>
  </w:style>
  <w:style w:type="character" w:customStyle="1" w:styleId="Heading5Char">
    <w:name w:val="Heading 5 Char"/>
    <w:basedOn w:val="DefaultParagraphFont"/>
    <w:link w:val="Heading5"/>
    <w:uiPriority w:val="9"/>
    <w:rsid w:val="005B371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72845"/>
    <w:rPr>
      <w:rFonts w:asciiTheme="majorHAnsi" w:eastAsiaTheme="majorEastAsia" w:hAnsiTheme="majorHAnsi" w:cstheme="majorBidi"/>
      <w:color w:val="1F4D78" w:themeColor="accent1" w:themeShade="7F"/>
    </w:rPr>
  </w:style>
  <w:style w:type="paragraph" w:customStyle="1" w:styleId="Checklist">
    <w:name w:val="Checklist"/>
    <w:basedOn w:val="ListParagraph"/>
    <w:qFormat/>
    <w:rsid w:val="002F3F24"/>
    <w:pPr>
      <w:numPr>
        <w:numId w:val="1"/>
      </w:numPr>
    </w:pPr>
  </w:style>
  <w:style w:type="paragraph" w:styleId="ListParagraph">
    <w:name w:val="List Paragraph"/>
    <w:basedOn w:val="Normal"/>
    <w:uiPriority w:val="34"/>
    <w:qFormat/>
    <w:rsid w:val="009B531F"/>
    <w:pPr>
      <w:ind w:left="720"/>
      <w:contextualSpacing/>
    </w:pPr>
  </w:style>
  <w:style w:type="paragraph" w:styleId="Header">
    <w:name w:val="header"/>
    <w:basedOn w:val="Normal"/>
    <w:link w:val="HeaderChar"/>
    <w:uiPriority w:val="99"/>
    <w:unhideWhenUsed/>
    <w:rsid w:val="009B5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1F"/>
  </w:style>
  <w:style w:type="paragraph" w:styleId="Footer">
    <w:name w:val="footer"/>
    <w:basedOn w:val="Normal"/>
    <w:link w:val="FooterChar"/>
    <w:uiPriority w:val="99"/>
    <w:unhideWhenUsed/>
    <w:rsid w:val="009B5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1F"/>
  </w:style>
  <w:style w:type="character" w:styleId="CommentReference">
    <w:name w:val="annotation reference"/>
    <w:basedOn w:val="DefaultParagraphFont"/>
    <w:uiPriority w:val="99"/>
    <w:semiHidden/>
    <w:unhideWhenUsed/>
    <w:rsid w:val="009B531F"/>
    <w:rPr>
      <w:sz w:val="16"/>
      <w:szCs w:val="16"/>
    </w:rPr>
  </w:style>
  <w:style w:type="paragraph" w:styleId="CommentText">
    <w:name w:val="annotation text"/>
    <w:basedOn w:val="Normal"/>
    <w:link w:val="CommentTextChar"/>
    <w:uiPriority w:val="99"/>
    <w:unhideWhenUsed/>
    <w:rsid w:val="009B531F"/>
    <w:pPr>
      <w:spacing w:line="240" w:lineRule="auto"/>
    </w:pPr>
    <w:rPr>
      <w:sz w:val="20"/>
      <w:szCs w:val="20"/>
    </w:rPr>
  </w:style>
  <w:style w:type="character" w:customStyle="1" w:styleId="CommentTextChar">
    <w:name w:val="Comment Text Char"/>
    <w:basedOn w:val="DefaultParagraphFont"/>
    <w:link w:val="CommentText"/>
    <w:uiPriority w:val="99"/>
    <w:rsid w:val="009B531F"/>
    <w:rPr>
      <w:sz w:val="20"/>
      <w:szCs w:val="20"/>
    </w:rPr>
  </w:style>
  <w:style w:type="character" w:styleId="Hyperlink">
    <w:name w:val="Hyperlink"/>
    <w:basedOn w:val="DefaultParagraphFont"/>
    <w:uiPriority w:val="99"/>
    <w:unhideWhenUsed/>
    <w:qFormat/>
    <w:rsid w:val="009B531F"/>
    <w:rPr>
      <w:color w:val="404040" w:themeColor="text1" w:themeTint="BF"/>
      <w:u w:val="dotted"/>
    </w:rPr>
  </w:style>
  <w:style w:type="character" w:styleId="PageNumber">
    <w:name w:val="page number"/>
    <w:basedOn w:val="DefaultParagraphFont"/>
    <w:uiPriority w:val="99"/>
    <w:semiHidden/>
    <w:unhideWhenUsed/>
    <w:rsid w:val="009B531F"/>
    <w:rPr>
      <w:rFonts w:asciiTheme="majorHAnsi" w:hAnsiTheme="majorHAnsi"/>
      <w:b w:val="0"/>
      <w:color w:val="44546A" w:themeColor="text2"/>
      <w:sz w:val="24"/>
      <w14:numForm w14:val="lining"/>
      <w14:stylisticSets/>
    </w:rPr>
  </w:style>
  <w:style w:type="paragraph" w:styleId="Subtitle">
    <w:name w:val="Subtitle"/>
    <w:basedOn w:val="Normal"/>
    <w:next w:val="Normal"/>
    <w:link w:val="SubtitleChar"/>
    <w:uiPriority w:val="11"/>
    <w:qFormat/>
    <w:rsid w:val="009B53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531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B5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31F"/>
    <w:rPr>
      <w:rFonts w:ascii="Segoe UI" w:hAnsi="Segoe UI" w:cs="Segoe UI"/>
      <w:sz w:val="18"/>
      <w:szCs w:val="18"/>
    </w:rPr>
  </w:style>
  <w:style w:type="paragraph" w:customStyle="1" w:styleId="Bullet">
    <w:name w:val="Bullet"/>
    <w:basedOn w:val="BodyText"/>
    <w:qFormat/>
    <w:rsid w:val="00352568"/>
    <w:pPr>
      <w:numPr>
        <w:numId w:val="3"/>
      </w:numPr>
      <w:ind w:left="245" w:hanging="245"/>
    </w:pPr>
    <w:rPr>
      <w:color w:val="000000" w:themeColor="text1"/>
    </w:rPr>
  </w:style>
  <w:style w:type="paragraph" w:customStyle="1" w:styleId="Number">
    <w:name w:val="Number"/>
    <w:basedOn w:val="BodyText"/>
    <w:qFormat/>
    <w:rsid w:val="00857698"/>
    <w:pPr>
      <w:numPr>
        <w:numId w:val="4"/>
      </w:numPr>
      <w:ind w:left="288" w:hanging="288"/>
    </w:pPr>
  </w:style>
  <w:style w:type="paragraph" w:customStyle="1" w:styleId="Endofdocument">
    <w:name w:val="End of document"/>
    <w:basedOn w:val="Normal"/>
    <w:qFormat/>
    <w:rsid w:val="0092206F"/>
    <w:pPr>
      <w:spacing w:before="120" w:after="120" w:line="240" w:lineRule="auto"/>
      <w:outlineLvl w:val="5"/>
    </w:pPr>
    <w:rPr>
      <w:rFonts w:ascii="Corbel" w:eastAsia="Corbel" w:hAnsi="Corbel" w:cs="Times New Roman"/>
      <w:i/>
      <w:color w:val="FFFFFF"/>
      <w:shd w:val="clear" w:color="auto" w:fill="588ED2"/>
    </w:rPr>
  </w:style>
  <w:style w:type="paragraph" w:customStyle="1" w:styleId="Checks">
    <w:name w:val="Checks"/>
    <w:basedOn w:val="BodyText"/>
    <w:qFormat/>
    <w:rsid w:val="0092206F"/>
    <w:pPr>
      <w:pBdr>
        <w:top w:val="single" w:sz="18" w:space="1" w:color="FFC000" w:themeColor="accent4"/>
        <w:left w:val="single" w:sz="18" w:space="4" w:color="FFC000" w:themeColor="accent4"/>
        <w:bottom w:val="single" w:sz="18" w:space="1" w:color="FFC000" w:themeColor="accent4"/>
        <w:right w:val="single" w:sz="18" w:space="4" w:color="FFC000" w:themeColor="accent4"/>
      </w:pBdr>
    </w:pPr>
  </w:style>
  <w:style w:type="paragraph" w:styleId="CommentSubject">
    <w:name w:val="annotation subject"/>
    <w:basedOn w:val="CommentText"/>
    <w:next w:val="CommentText"/>
    <w:link w:val="CommentSubjectChar"/>
    <w:uiPriority w:val="99"/>
    <w:semiHidden/>
    <w:unhideWhenUsed/>
    <w:rsid w:val="0092206F"/>
    <w:rPr>
      <w:b/>
      <w:bCs/>
    </w:rPr>
  </w:style>
  <w:style w:type="character" w:customStyle="1" w:styleId="CommentSubjectChar">
    <w:name w:val="Comment Subject Char"/>
    <w:basedOn w:val="CommentTextChar"/>
    <w:link w:val="CommentSubject"/>
    <w:uiPriority w:val="99"/>
    <w:semiHidden/>
    <w:rsid w:val="0092206F"/>
    <w:rPr>
      <w:b/>
      <w:bCs/>
      <w:sz w:val="20"/>
      <w:szCs w:val="20"/>
    </w:rPr>
  </w:style>
  <w:style w:type="paragraph" w:styleId="Revision">
    <w:name w:val="Revision"/>
    <w:hidden/>
    <w:uiPriority w:val="99"/>
    <w:semiHidden/>
    <w:rsid w:val="0029784A"/>
    <w:pPr>
      <w:spacing w:after="0" w:line="240" w:lineRule="auto"/>
    </w:pPr>
  </w:style>
  <w:style w:type="character" w:styleId="FollowedHyperlink">
    <w:name w:val="FollowedHyperlink"/>
    <w:basedOn w:val="DefaultParagraphFont"/>
    <w:uiPriority w:val="99"/>
    <w:semiHidden/>
    <w:unhideWhenUsed/>
    <w:rsid w:val="00A31AD8"/>
    <w:rPr>
      <w:color w:val="954F72" w:themeColor="followedHyperlink"/>
      <w:u w:val="single"/>
    </w:rPr>
  </w:style>
  <w:style w:type="table" w:styleId="TableGrid">
    <w:name w:val="Table Grid"/>
    <w:basedOn w:val="TableNormal"/>
    <w:uiPriority w:val="39"/>
    <w:rsid w:val="00BA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ullet">
    <w:name w:val="Subbullet"/>
    <w:basedOn w:val="Bullet"/>
    <w:qFormat/>
    <w:rsid w:val="00D773C8"/>
    <w:pPr>
      <w:numPr>
        <w:numId w:val="15"/>
      </w:numPr>
      <w:spacing w:line="240" w:lineRule="atLeast"/>
      <w:ind w:left="576" w:hanging="288"/>
    </w:pPr>
  </w:style>
  <w:style w:type="table" w:styleId="GridTable2-Accent1">
    <w:name w:val="Grid Table 2 Accent 1"/>
    <w:basedOn w:val="TableNormal"/>
    <w:uiPriority w:val="47"/>
    <w:rsid w:val="001820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BB44F2"/>
    <w:pPr>
      <w:spacing w:after="0" w:line="240" w:lineRule="auto"/>
    </w:pPr>
  </w:style>
  <w:style w:type="character" w:styleId="PlaceholderText">
    <w:name w:val="Placeholder Text"/>
    <w:basedOn w:val="DefaultParagraphFont"/>
    <w:uiPriority w:val="99"/>
    <w:semiHidden/>
    <w:rsid w:val="00136375"/>
    <w:rPr>
      <w:color w:val="808080"/>
    </w:rPr>
  </w:style>
  <w:style w:type="paragraph" w:styleId="TOCHeading">
    <w:name w:val="TOC Heading"/>
    <w:basedOn w:val="Heading1"/>
    <w:next w:val="Normal"/>
    <w:uiPriority w:val="39"/>
    <w:unhideWhenUsed/>
    <w:qFormat/>
    <w:rsid w:val="00980498"/>
    <w:pPr>
      <w:spacing w:before="240" w:after="0" w:line="259" w:lineRule="auto"/>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980498"/>
    <w:pPr>
      <w:tabs>
        <w:tab w:val="right" w:leader="dot" w:pos="9350"/>
      </w:tabs>
      <w:spacing w:after="100"/>
    </w:pPr>
    <w:rPr>
      <w:rFonts w:eastAsiaTheme="minorEastAsia" w:cs="Times New Roman"/>
    </w:rPr>
  </w:style>
  <w:style w:type="paragraph" w:styleId="TOC1">
    <w:name w:val="toc 1"/>
    <w:basedOn w:val="Normal"/>
    <w:next w:val="Normal"/>
    <w:autoRedefine/>
    <w:uiPriority w:val="39"/>
    <w:unhideWhenUsed/>
    <w:rsid w:val="00980498"/>
    <w:pPr>
      <w:spacing w:after="100"/>
    </w:pPr>
    <w:rPr>
      <w:rFonts w:eastAsiaTheme="minorEastAsia" w:cs="Times New Roman"/>
    </w:rPr>
  </w:style>
  <w:style w:type="paragraph" w:styleId="TOC3">
    <w:name w:val="toc 3"/>
    <w:basedOn w:val="Normal"/>
    <w:next w:val="Normal"/>
    <w:autoRedefine/>
    <w:uiPriority w:val="39"/>
    <w:unhideWhenUsed/>
    <w:rsid w:val="00980498"/>
    <w:pPr>
      <w:spacing w:after="100"/>
      <w:ind w:left="440"/>
    </w:pPr>
    <w:rPr>
      <w:rFonts w:eastAsiaTheme="minorEastAsia" w:cs="Times New Roman"/>
    </w:rPr>
  </w:style>
  <w:style w:type="character" w:customStyle="1" w:styleId="UnresolvedMention">
    <w:name w:val="Unresolved Mention"/>
    <w:basedOn w:val="DefaultParagraphFont"/>
    <w:uiPriority w:val="99"/>
    <w:semiHidden/>
    <w:unhideWhenUsed/>
    <w:rsid w:val="00E509C4"/>
    <w:rPr>
      <w:color w:val="605E5C"/>
      <w:shd w:val="clear" w:color="auto" w:fill="E1DFDD"/>
    </w:rPr>
  </w:style>
  <w:style w:type="paragraph" w:styleId="TOC4">
    <w:name w:val="toc 4"/>
    <w:basedOn w:val="Normal"/>
    <w:next w:val="Normal"/>
    <w:autoRedefine/>
    <w:uiPriority w:val="39"/>
    <w:unhideWhenUsed/>
    <w:rsid w:val="00B42E51"/>
    <w:pPr>
      <w:spacing w:after="100"/>
      <w:ind w:left="660"/>
    </w:pPr>
    <w:rPr>
      <w:rFonts w:eastAsiaTheme="minorEastAsia"/>
    </w:rPr>
  </w:style>
  <w:style w:type="paragraph" w:styleId="TOC5">
    <w:name w:val="toc 5"/>
    <w:basedOn w:val="Normal"/>
    <w:next w:val="Normal"/>
    <w:autoRedefine/>
    <w:uiPriority w:val="39"/>
    <w:unhideWhenUsed/>
    <w:rsid w:val="00B42E51"/>
    <w:pPr>
      <w:spacing w:after="100"/>
      <w:ind w:left="880"/>
    </w:pPr>
    <w:rPr>
      <w:rFonts w:eastAsiaTheme="minorEastAsia"/>
    </w:rPr>
  </w:style>
  <w:style w:type="paragraph" w:styleId="TOC6">
    <w:name w:val="toc 6"/>
    <w:basedOn w:val="Normal"/>
    <w:next w:val="Normal"/>
    <w:autoRedefine/>
    <w:uiPriority w:val="39"/>
    <w:unhideWhenUsed/>
    <w:rsid w:val="00B42E51"/>
    <w:pPr>
      <w:spacing w:after="100"/>
      <w:ind w:left="1100"/>
    </w:pPr>
    <w:rPr>
      <w:rFonts w:eastAsiaTheme="minorEastAsia"/>
    </w:rPr>
  </w:style>
  <w:style w:type="paragraph" w:styleId="TOC7">
    <w:name w:val="toc 7"/>
    <w:basedOn w:val="Normal"/>
    <w:next w:val="Normal"/>
    <w:autoRedefine/>
    <w:uiPriority w:val="39"/>
    <w:unhideWhenUsed/>
    <w:rsid w:val="00B42E51"/>
    <w:pPr>
      <w:spacing w:after="100"/>
      <w:ind w:left="1320"/>
    </w:pPr>
    <w:rPr>
      <w:rFonts w:eastAsiaTheme="minorEastAsia"/>
    </w:rPr>
  </w:style>
  <w:style w:type="paragraph" w:styleId="TOC8">
    <w:name w:val="toc 8"/>
    <w:basedOn w:val="Normal"/>
    <w:next w:val="Normal"/>
    <w:autoRedefine/>
    <w:uiPriority w:val="39"/>
    <w:unhideWhenUsed/>
    <w:rsid w:val="00B42E51"/>
    <w:pPr>
      <w:spacing w:after="100"/>
      <w:ind w:left="1540"/>
    </w:pPr>
    <w:rPr>
      <w:rFonts w:eastAsiaTheme="minorEastAsia"/>
    </w:rPr>
  </w:style>
  <w:style w:type="paragraph" w:styleId="TOC9">
    <w:name w:val="toc 9"/>
    <w:basedOn w:val="Normal"/>
    <w:next w:val="Normal"/>
    <w:autoRedefine/>
    <w:uiPriority w:val="39"/>
    <w:unhideWhenUsed/>
    <w:rsid w:val="00B42E51"/>
    <w:pPr>
      <w:spacing w:after="100"/>
      <w:ind w:left="1760"/>
    </w:pPr>
    <w:rPr>
      <w:rFonts w:eastAsiaTheme="minorEastAsia"/>
    </w:rPr>
  </w:style>
  <w:style w:type="character" w:customStyle="1" w:styleId="normaltextrun">
    <w:name w:val="normaltextrun"/>
    <w:basedOn w:val="DefaultParagraphFont"/>
    <w:rsid w:val="00571814"/>
  </w:style>
  <w:style w:type="character" w:customStyle="1" w:styleId="eop">
    <w:name w:val="eop"/>
    <w:basedOn w:val="DefaultParagraphFont"/>
    <w:rsid w:val="00571814"/>
  </w:style>
  <w:style w:type="paragraph" w:customStyle="1" w:styleId="Checkablebox">
    <w:name w:val="Checkable box"/>
    <w:basedOn w:val="BodyText"/>
    <w:qFormat/>
    <w:rsid w:val="009822D6"/>
    <w:pPr>
      <w:spacing w:line="260" w:lineRule="atLeast"/>
    </w:pPr>
    <w:rPr>
      <w:color w:val="000000" w:themeColor="text1"/>
    </w:rPr>
  </w:style>
  <w:style w:type="paragraph" w:customStyle="1" w:styleId="Whatsgoingon">
    <w:name w:val="What's going on"/>
    <w:basedOn w:val="Normal"/>
    <w:qFormat/>
    <w:rsid w:val="009822D6"/>
    <w:pPr>
      <w:keepNext/>
      <w:keepLines/>
      <w:spacing w:before="360" w:after="120" w:line="240" w:lineRule="auto"/>
      <w:outlineLvl w:val="1"/>
    </w:pPr>
    <w:rPr>
      <w:rFonts w:eastAsiaTheme="majorEastAsia" w:cstheme="majorBidi"/>
      <w:b/>
      <w:bCs/>
      <w:color w:val="1F4D78"/>
      <w:sz w:val="32"/>
      <w:szCs w:val="52"/>
    </w:rPr>
  </w:style>
  <w:style w:type="paragraph" w:customStyle="1" w:styleId="Steps">
    <w:name w:val="Steps"/>
    <w:basedOn w:val="Normal"/>
    <w:qFormat/>
    <w:rsid w:val="009822D6"/>
    <w:pPr>
      <w:keepNext/>
      <w:keepLines/>
      <w:spacing w:before="120" w:after="120" w:line="240" w:lineRule="auto"/>
      <w:outlineLvl w:val="2"/>
    </w:pPr>
    <w:rPr>
      <w:rFonts w:asciiTheme="majorHAnsi" w:eastAsiaTheme="majorEastAsia" w:hAnsiTheme="majorHAnsi" w:cstheme="majorBidi"/>
      <w:b/>
      <w:color w:val="5EA69E"/>
      <w:sz w:val="24"/>
      <w:szCs w:val="24"/>
    </w:rPr>
  </w:style>
  <w:style w:type="paragraph" w:customStyle="1" w:styleId="TableParagraph">
    <w:name w:val="Table Paragraph"/>
    <w:uiPriority w:val="99"/>
    <w:qFormat/>
    <w:rsid w:val="00600FAF"/>
    <w:pPr>
      <w:spacing w:before="60" w:after="120" w:line="240" w:lineRule="auto"/>
    </w:pPr>
    <w:rPr>
      <w:rFonts w:ascii="Corbel" w:eastAsia="Calibri" w:hAnsi="Corbel" w:cs="Calibri"/>
      <w:color w:val="000000" w:themeColor="text1"/>
      <w:sz w:val="18"/>
    </w:rPr>
  </w:style>
  <w:style w:type="paragraph" w:customStyle="1" w:styleId="Tableheader">
    <w:name w:val="Table header"/>
    <w:basedOn w:val="Normal"/>
    <w:uiPriority w:val="99"/>
    <w:rsid w:val="00600FAF"/>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Quote">
    <w:name w:val="&quot;Quote&quot;"/>
    <w:qFormat/>
    <w:rsid w:val="00172845"/>
    <w:pPr>
      <w:pBdr>
        <w:left w:val="single" w:sz="48" w:space="13" w:color="F2BC41"/>
      </w:pBdr>
      <w:spacing w:before="240" w:after="240" w:line="240" w:lineRule="atLeast"/>
      <w:ind w:right="547" w:hanging="86"/>
    </w:pPr>
    <w:rPr>
      <w:rFonts w:ascii="Corbel" w:eastAsia="HYPost-Light" w:hAnsi="Corbel" w:cs="Times New Roman"/>
      <w:i/>
      <w:iCs/>
      <w:color w:val="5D8A93"/>
      <w:sz w:val="24"/>
    </w:rPr>
  </w:style>
  <w:style w:type="paragraph" w:customStyle="1" w:styleId="tablehead">
    <w:name w:val="table head"/>
    <w:basedOn w:val="Normal"/>
    <w:uiPriority w:val="99"/>
    <w:rsid w:val="00172845"/>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Heading3withcheckbox">
    <w:name w:val="Heading 3 with checkbox"/>
    <w:basedOn w:val="Heading3"/>
    <w:rsid w:val="00172845"/>
    <w:pPr>
      <w:spacing w:before="360"/>
      <w:ind w:left="446" w:hanging="446"/>
    </w:pPr>
    <w:rPr>
      <w:rFonts w:ascii="Corbel" w:hAnsi="Corbel" w:cs="Times New Roman (Headings CS)"/>
      <w:b w:val="0"/>
      <w:bCs/>
      <w:color w:val="000000" w:themeColor="text1"/>
      <w:sz w:val="32"/>
      <w:szCs w:val="28"/>
      <w14:numForm w14:val="lining"/>
    </w:rPr>
  </w:style>
  <w:style w:type="paragraph" w:customStyle="1" w:styleId="Note">
    <w:name w:val="Note"/>
    <w:basedOn w:val="Normal"/>
    <w:qFormat/>
    <w:rsid w:val="003B4DF7"/>
    <w:pPr>
      <w:pBdr>
        <w:top w:val="single" w:sz="8" w:space="1" w:color="FFC000" w:themeColor="accent4"/>
        <w:bottom w:val="single" w:sz="8" w:space="1" w:color="FFC000" w:themeColor="accent4"/>
      </w:pBdr>
      <w:spacing w:before="240" w:after="240" w:line="240" w:lineRule="auto"/>
      <w:ind w:right="540"/>
      <w:jc w:val="center"/>
    </w:pPr>
    <w:rPr>
      <w:rFonts w:eastAsiaTheme="minorEastAsia"/>
      <w:i/>
      <w:iCs/>
      <w:color w:val="323E4F" w:themeColor="text2" w:themeShade="BF"/>
      <w:sz w:val="20"/>
      <w:szCs w:val="18"/>
    </w:rPr>
  </w:style>
  <w:style w:type="paragraph" w:customStyle="1" w:styleId="HyperlinkStyle">
    <w:name w:val="Hyperlink Style"/>
    <w:basedOn w:val="BodyText"/>
    <w:qFormat/>
    <w:rsid w:val="00172845"/>
    <w:pPr>
      <w:spacing w:after="0"/>
    </w:pPr>
    <w:rPr>
      <w:i/>
      <w:color w:val="323E4F" w:themeColor="text2" w:themeShade="BF"/>
    </w:rPr>
  </w:style>
  <w:style w:type="character" w:styleId="Emphasis">
    <w:name w:val="Emphasis"/>
    <w:basedOn w:val="DefaultParagraphFont"/>
    <w:uiPriority w:val="20"/>
    <w:qFormat/>
    <w:rsid w:val="00172845"/>
    <w:rPr>
      <w:i/>
      <w:iCs/>
    </w:rPr>
  </w:style>
  <w:style w:type="paragraph" w:customStyle="1" w:styleId="Tablenumber">
    <w:name w:val="Table number"/>
    <w:basedOn w:val="Number"/>
    <w:qFormat/>
    <w:rsid w:val="00172845"/>
    <w:pPr>
      <w:numPr>
        <w:numId w:val="36"/>
      </w:numPr>
      <w:spacing w:after="60" w:line="259" w:lineRule="auto"/>
      <w:ind w:left="245" w:hanging="245"/>
    </w:pPr>
    <w:rPr>
      <w:rFonts w:eastAsiaTheme="minorHAnsi" w:cstheme="minorBidi"/>
      <w:color w:val="000000" w:themeColor="text1"/>
      <w:sz w:val="18"/>
      <w:szCs w:val="22"/>
      <w14:numForm w14:val="default"/>
    </w:rPr>
  </w:style>
  <w:style w:type="paragraph" w:styleId="Title">
    <w:name w:val="Title"/>
    <w:basedOn w:val="Normal"/>
    <w:next w:val="Normal"/>
    <w:link w:val="TitleChar"/>
    <w:uiPriority w:val="10"/>
    <w:qFormat/>
    <w:rsid w:val="00175163"/>
    <w:pPr>
      <w:pBdr>
        <w:top w:val="thinThickSmallGap" w:sz="24" w:space="1" w:color="ED7D31" w:themeColor="accent2"/>
      </w:pBdr>
      <w:spacing w:after="0" w:line="240" w:lineRule="auto"/>
      <w:contextualSpacing/>
    </w:pPr>
    <w:rPr>
      <w:rFonts w:ascii="Corbel" w:eastAsiaTheme="majorEastAsia" w:hAnsi="Corbel" w:cstheme="majorBidi"/>
      <w:spacing w:val="-10"/>
      <w:kern w:val="28"/>
      <w:sz w:val="52"/>
      <w:szCs w:val="56"/>
    </w:rPr>
  </w:style>
  <w:style w:type="character" w:customStyle="1" w:styleId="TitleChar">
    <w:name w:val="Title Char"/>
    <w:basedOn w:val="DefaultParagraphFont"/>
    <w:link w:val="Title"/>
    <w:uiPriority w:val="10"/>
    <w:rsid w:val="00175163"/>
    <w:rPr>
      <w:rFonts w:ascii="Corbel" w:eastAsiaTheme="majorEastAsia" w:hAnsi="Corbel" w:cstheme="majorBidi"/>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02949">
      <w:bodyDiv w:val="1"/>
      <w:marLeft w:val="0"/>
      <w:marRight w:val="0"/>
      <w:marTop w:val="0"/>
      <w:marBottom w:val="0"/>
      <w:divBdr>
        <w:top w:val="none" w:sz="0" w:space="0" w:color="auto"/>
        <w:left w:val="none" w:sz="0" w:space="0" w:color="auto"/>
        <w:bottom w:val="none" w:sz="0" w:space="0" w:color="auto"/>
        <w:right w:val="none" w:sz="0" w:space="0" w:color="auto"/>
      </w:divBdr>
    </w:div>
    <w:div w:id="14573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hi.org/resources/Pages/HowtoImprove/ScienceofImprovementTestingChanges.aspx" TargetMode="External"/><Relationship Id="rId21" Type="http://schemas.openxmlformats.org/officeDocument/2006/relationships/diagramQuickStyle" Target="diagrams/quickStyle1.xml"/><Relationship Id="rId42" Type="http://schemas.openxmlformats.org/officeDocument/2006/relationships/header" Target="header1.xml"/><Relationship Id="rId47" Type="http://schemas.openxmlformats.org/officeDocument/2006/relationships/hyperlink" Target="https://www.cdc.gov/rxawareness/stories/index.html" TargetMode="External"/><Relationship Id="rId63" Type="http://schemas.openxmlformats.org/officeDocument/2006/relationships/hyperlink" Target="https://depts.washington.edu/fammed/sixbuildingblocks/wp-content/uploads/sites/12/2019/01/Approaches-to-identifying-patients.pdf" TargetMode="External"/><Relationship Id="rId68" Type="http://schemas.openxmlformats.org/officeDocument/2006/relationships/hyperlink" Target="https://depts.washington.edu/fammed/improvingopioidcare/wp-content/uploads/sites/12/2019/01/Data-to-consider-tracking.docx" TargetMode="External"/><Relationship Id="rId84" Type="http://schemas.openxmlformats.org/officeDocument/2006/relationships/hyperlink" Target="https://depts.washington.edu/fammed/improvingopioidcare/wp-content/uploads/2018/09/Difficult-Conversations-for-Staff_2018-09-19.docx" TargetMode="External"/><Relationship Id="rId89" Type="http://schemas.openxmlformats.org/officeDocument/2006/relationships/hyperlink" Target="https://depts.washington.edu/fammed/improvingopioidcare/wp-content/uploads/sites/12/2019/05/Risk-Stratification-and-Opioid-Prescribing.docx" TargetMode="External"/><Relationship Id="rId16" Type="http://schemas.openxmlformats.org/officeDocument/2006/relationships/hyperlink" Target="https://depts.washington.edu/fammed/improvingopioidcare/wp-content/uploads/sites/12/2019/09/Model-opioid-prescribing-policy_2019-09-11.docx" TargetMode="External"/><Relationship Id="rId11" Type="http://schemas.openxmlformats.org/officeDocument/2006/relationships/hyperlink" Target="https://depts.washington.edu/fammed/improvingopioidcare/wp-content/uploads/sites/12/2019/06/Multisite-PF-Log.xlsx" TargetMode="External"/><Relationship Id="rId32" Type="http://schemas.openxmlformats.org/officeDocument/2006/relationships/hyperlink" Target="https://depts.washington.edu/fammed/improvingopioidcare/wp-content/uploads/sites/12/2019/05/Tips-for-Achieving-the-Six-Building-Blocks-Milestones.docx" TargetMode="External"/><Relationship Id="rId37" Type="http://schemas.openxmlformats.org/officeDocument/2006/relationships/hyperlink" Target="http://www.improvingopioidcare.org" TargetMode="External"/><Relationship Id="rId53" Type="http://schemas.openxmlformats.org/officeDocument/2006/relationships/hyperlink" Target="https://depts.washington.edu/fammed/improvingopioidcare/wp-content/uploads/sites/12/2019/09/Model-opioid-prescribing-policy_2019-09-11.docx" TargetMode="External"/><Relationship Id="rId58" Type="http://schemas.openxmlformats.org/officeDocument/2006/relationships/hyperlink" Target="https://depts.washington.edu/fammed/improvingopioidcare/wp-content/uploads/sites/12/2019/05/Patients-on-legacy-prescriptions_2019-05-23.docx" TargetMode="External"/><Relationship Id="rId74" Type="http://schemas.openxmlformats.org/officeDocument/2006/relationships/hyperlink" Target="https://depts.washington.edu/fammed/improvingopioidcare/wp-content/uploads/sites/12/2019/05/Chronic-Pain-Appointment-Workflow_2019-05-15.docx" TargetMode="External"/><Relationship Id="rId79" Type="http://schemas.openxmlformats.org/officeDocument/2006/relationships/hyperlink" Target="https://depts.washington.edu/fammed/sixbuildingblocks/wp-content/uploads/sites/12/2018/05/Patient-letter_2018-05-23.docx"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samhsa.gov/medication-assisted-treatment/treatment/buprenorphine" TargetMode="External"/><Relationship Id="rId95" Type="http://schemas.openxmlformats.org/officeDocument/2006/relationships/hyperlink" Target="https://depts.washington.edu/fammed/sixbuildingblocks/wp-content/uploads/sites/12/2018/11/Chronic-pain-management-teams_2018-11-15.pdf" TargetMode="External"/><Relationship Id="rId22" Type="http://schemas.openxmlformats.org/officeDocument/2006/relationships/diagramColors" Target="diagrams/colors1.xml"/><Relationship Id="rId27" Type="http://schemas.openxmlformats.org/officeDocument/2006/relationships/hyperlink" Target="https://depts.washington.edu/fammed/improvingopioidcare/wp-content/uploads/sites/12/2019/03/DIY-run-chart-tool.xls" TargetMode="External"/><Relationship Id="rId43" Type="http://schemas.openxmlformats.org/officeDocument/2006/relationships/footer" Target="footer1.xml"/><Relationship Id="rId48" Type="http://schemas.openxmlformats.org/officeDocument/2006/relationships/hyperlink" Target="https://depts.washington.edu/fammed/sixbuildingblocks/wp-content/uploads/sites/12/2018/07/Motivating-slow-to-adopt-providers_2018-07-10.pdf" TargetMode="External"/><Relationship Id="rId64" Type="http://schemas.openxmlformats.org/officeDocument/2006/relationships/hyperlink" Target="https://depts.washington.edu/fammed/sixbuildingblocks/wp-content/uploads/sites/12/2018/02/List-of-opioid-names_Bree-collaborative.pdf" TargetMode="External"/><Relationship Id="rId69" Type="http://schemas.openxmlformats.org/officeDocument/2006/relationships/hyperlink" Target="https://depts.washington.edu/fammed/improvingopioidcare/wp-content/uploads/sites/12/2018/02/Tracking-and-monitoring-example-spreadsheet_2018-01-31.xlsx" TargetMode="External"/><Relationship Id="rId80" Type="http://schemas.openxmlformats.org/officeDocument/2006/relationships/hyperlink" Target="https://depts.washington.edu/fammed/improvingopioidcare/wp-content/uploads/sites/12/2019/05/Chronic-Pain-Self-Management-Resources_2019-05-02.pdf" TargetMode="External"/><Relationship Id="rId85" Type="http://schemas.openxmlformats.org/officeDocument/2006/relationships/hyperlink" Target="https://www.youtube.com/watch?v=KvlQuaOogUE&amp;feature=youtu.be" TargetMode="External"/><Relationship Id="rId12" Type="http://schemas.openxmlformats.org/officeDocument/2006/relationships/hyperlink" Target="http://www.agencymeddirectors.wa.gov/calculator/dosecalculator.htm" TargetMode="External"/><Relationship Id="rId17" Type="http://schemas.openxmlformats.org/officeDocument/2006/relationships/hyperlink" Target="https://depts.washington.edu/fammed/improvingopioidcare/wp-content/uploads/sites/12/2019/06/Six-Building-Blocks-Milestones-with-resources_2019-06-11.docx" TargetMode="External"/><Relationship Id="rId25" Type="http://schemas.openxmlformats.org/officeDocument/2006/relationships/hyperlink" Target="https://depts.washington.edu/fammed/improvingopioidcare/wp-content/uploads/sites/12/2019/06/Six-Building-Blocks-Milestones-with-resources_2019-06-11.docx" TargetMode="External"/><Relationship Id="rId33" Type="http://schemas.openxmlformats.org/officeDocument/2006/relationships/hyperlink" Target="https://depts.washington.edu/fammed/improvingopioidcare/wp-content/uploads/sites/12/2019/05/Obstacles-and-Solutions_2019-05-15.pdf" TargetMode="External"/><Relationship Id="rId38" Type="http://schemas.openxmlformats.org/officeDocument/2006/relationships/hyperlink" Target="https://depts.washington.edu/fammed/improvingopioidcare/wp-content/uploads/sites/12/2019/05/Tips-for-Achieving-the-Six-Building-Blocks-Milestones.docx" TargetMode="External"/><Relationship Id="rId46" Type="http://schemas.openxmlformats.org/officeDocument/2006/relationships/hyperlink" Target="https://depts.washington.edu/fammed/improvingopioidcare/wp-content/uploads/sites/12/2019/06/Six-Building-Blocks-DI-milestones-checklist.docx" TargetMode="External"/><Relationship Id="rId59" Type="http://schemas.openxmlformats.org/officeDocument/2006/relationships/hyperlink" Target="https://depts.washington.edu/fammed/improvingopioidcare/wp-content/uploads/sites/12/2019/09/Model-opioid-prescribing-patient-agreement_2019-07-11_w-attribution.docx" TargetMode="External"/><Relationship Id="rId67" Type="http://schemas.openxmlformats.org/officeDocument/2006/relationships/hyperlink" Target="http://www.agencymeddirectors.wa.gov/calculator/dosecalculator.htm" TargetMode="External"/><Relationship Id="rId158" Type="http://schemas.microsoft.com/office/2016/09/relationships/commentsIds" Target="commentsIds.xml"/><Relationship Id="rId20" Type="http://schemas.openxmlformats.org/officeDocument/2006/relationships/diagramLayout" Target="diagrams/layout1.xml"/><Relationship Id="rId41" Type="http://schemas.openxmlformats.org/officeDocument/2006/relationships/hyperlink" Target="https://depts.washington.edu/fammed/improvingopioidcare/wp-content/uploads/sites/12/2019/05/Tips-for-Achieving-the-Six-Building-Blocks-Milestones.docx" TargetMode="External"/><Relationship Id="rId54" Type="http://schemas.openxmlformats.org/officeDocument/2006/relationships/hyperlink" Target="https://depts.washington.edu/fammed/improvingopioidcare/wp-content/uploads/sites/12/2019/05/Policy-checklist_2019-05-23.docx" TargetMode="External"/><Relationship Id="rId62" Type="http://schemas.openxmlformats.org/officeDocument/2006/relationships/hyperlink" Target="https://depts.washington.edu/fammed/improvingopioidcare/wp-content/uploads/sites/12/2019/05/Training-and-Rollout.docx" TargetMode="External"/><Relationship Id="rId70" Type="http://schemas.openxmlformats.org/officeDocument/2006/relationships/hyperlink" Target="https://depts.washington.edu/fammed/improvingopioidcare/wp-content/uploads/sites/12/2019/05/Purposes-of-Tracking-and-Monitoring_2018-05-15.pdf" TargetMode="External"/><Relationship Id="rId75" Type="http://schemas.openxmlformats.org/officeDocument/2006/relationships/hyperlink" Target="https://depts.washington.edu/fammed/sixbuildingblocks/wp-content/uploads/sites/12/2019/02/Care-Plan_2019-02-20.pdf" TargetMode="External"/><Relationship Id="rId83" Type="http://schemas.openxmlformats.org/officeDocument/2006/relationships/hyperlink" Target="https://depts.washington.edu/fammed/sixbuildingblocks/wp-content/uploads/sites/12/2018/02/Principles-and-language-suggestions-for-talking-with-patients.pdf" TargetMode="External"/><Relationship Id="rId88" Type="http://schemas.openxmlformats.org/officeDocument/2006/relationships/hyperlink" Target="https://depts.washington.edu/fammed/improvingopioidcare/helpful-resources/recommended-assessments/" TargetMode="External"/><Relationship Id="rId91" Type="http://schemas.openxmlformats.org/officeDocument/2006/relationships/hyperlink" Target="https://www.samhsa.gov/medication-assisted-treatment/treatment/naloxone" TargetMode="External"/><Relationship Id="rId96" Type="http://schemas.openxmlformats.org/officeDocument/2006/relationships/hyperlink" Target="https://depts.washington.edu/fammed/improvingopioidcare/wp-content/uploads/sites/12/2019/03/DIY-run-chart-tool.x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pts.washington.edu/fammed/improvingopioidcare/wp-content/uploads/sites/12/2019/03/DIY-run-chart-tool.xls" TargetMode="External"/><Relationship Id="rId23" Type="http://schemas.microsoft.com/office/2007/relationships/diagramDrawing" Target="diagrams/drawing1.xml"/><Relationship Id="rId28" Type="http://schemas.openxmlformats.org/officeDocument/2006/relationships/hyperlink" Target="https://depts.washington.edu/fammed/improvingopioidcare/wp-content/uploads/sites/12/2019/06/Six-Building-Blocks-Milestones-with-resources_2019-06-11.docx" TargetMode="External"/><Relationship Id="rId36" Type="http://schemas.openxmlformats.org/officeDocument/2006/relationships/hyperlink" Target="https://depts.washington.edu/fammed/improvingopioidcare/wp-content/uploads/sites/12/2019/06/Six-Building-Blocks-Milestones-with-resources_2019-06-11.docx" TargetMode="External"/><Relationship Id="rId49" Type="http://schemas.openxmlformats.org/officeDocument/2006/relationships/hyperlink" Target="https://depts.washington.edu/fammed/sixbuildingblocks/wp-content/uploads/sites/12/2018/10/Levers-of-Motivation-guide_2018-10-02.pdf" TargetMode="External"/><Relationship Id="rId57" Type="http://schemas.openxmlformats.org/officeDocument/2006/relationships/hyperlink" Target="https://depts.washington.edu/fammed/sixbuildingblocks/wp-content/uploads/sites/12/2018/02/VA-Opioid-Taper-Decision-Tool.pdf" TargetMode="External"/><Relationship Id="rId10" Type="http://schemas.openxmlformats.org/officeDocument/2006/relationships/endnotes" Target="endnotes.xml"/><Relationship Id="rId31" Type="http://schemas.openxmlformats.org/officeDocument/2006/relationships/hyperlink" Target="http://www.improvingopioidcare.org" TargetMode="External"/><Relationship Id="rId44" Type="http://schemas.openxmlformats.org/officeDocument/2006/relationships/header" Target="header2.xml"/><Relationship Id="rId52" Type="http://schemas.openxmlformats.org/officeDocument/2006/relationships/hyperlink" Target="https://depts.washington.edu/fammed/improvingopioidcare/wp-content/uploads/sites/12/2019/05/Clinical-Education-Opportunities-on-Opioids.pdf" TargetMode="External"/><Relationship Id="rId60" Type="http://schemas.openxmlformats.org/officeDocument/2006/relationships/hyperlink" Target="https://depts.washington.edu/fammed/improvingopioidcare/wp-content/uploads/sites/12/2019/05/Chronic-Pain-Appointment-Workflow_2019-05-15.docx" TargetMode="External"/><Relationship Id="rId65" Type="http://schemas.openxmlformats.org/officeDocument/2006/relationships/hyperlink" Target="https://depts.washington.edu/fammed/sixbuildingblocks/wp-content/uploads/sites/12/2018/02/List-of-sedatives-names.pdf" TargetMode="External"/><Relationship Id="rId73" Type="http://schemas.openxmlformats.org/officeDocument/2006/relationships/hyperlink" Target="https://depts.washington.edu/fammed/sixbuildingblocks/wp-content/uploads/sites/12/2018/02/PainTracker_PatientVersion.pdf" TargetMode="External"/><Relationship Id="rId78" Type="http://schemas.openxmlformats.org/officeDocument/2006/relationships/hyperlink" Target="https://depts.washington.edu/fammed/sixbuildingblocks/wp-content/uploads/sites/12/2018/02/CDC-patient-education_6BB.CME_.pdf" TargetMode="External"/><Relationship Id="rId81" Type="http://schemas.openxmlformats.org/officeDocument/2006/relationships/hyperlink" Target="https://depts.washington.edu/fammed/improvingopioidcare/wp-content/uploads/sites/12/2019/05/Education-Resources-for-Patients-with-Chronic-Pain_2019-05-02.pdf" TargetMode="External"/><Relationship Id="rId86" Type="http://schemas.openxmlformats.org/officeDocument/2006/relationships/hyperlink" Target="https://depts.washington.edu/fammed/sixbuildingblocks/wp-content/uploads/sites/12/2018/10/nonopioid_treatments-a.pdf" TargetMode="External"/><Relationship Id="rId94" Type="http://schemas.openxmlformats.org/officeDocument/2006/relationships/hyperlink" Target="https://depts.washington.edu/fammed/improvingopioidcare/wp-content/uploads/sites/12/2019/05/Purposes-of-Tracking-and-Monitoring_2018-05-15.pdf" TargetMode="External"/><Relationship Id="rId99" Type="http://schemas.openxmlformats.org/officeDocument/2006/relationships/footer" Target="footer3.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depts.washington.edu/fammed/improvingopioidcare/wp-content/uploads/sites/12/2019/05/Measuring-success-metrics_2019-05-02.pdf" TargetMode="External"/><Relationship Id="rId39" Type="http://schemas.openxmlformats.org/officeDocument/2006/relationships/hyperlink" Target="https://depts.washington.edu/fammed/improvingopioidcare/wp-content/uploads/sites/12/2019/05/Obstacles-and-Solutions_2019-05-15.pdf" TargetMode="External"/><Relationship Id="rId34" Type="http://schemas.openxmlformats.org/officeDocument/2006/relationships/hyperlink" Target="http://www.improvingopioidcare.org" TargetMode="External"/><Relationship Id="rId50" Type="http://schemas.openxmlformats.org/officeDocument/2006/relationships/hyperlink" Target="https://depts.washington.edu/anesth/care/pain/telepain/" TargetMode="External"/><Relationship Id="rId55" Type="http://schemas.openxmlformats.org/officeDocument/2006/relationships/hyperlink" Target="https://www.cdc.gov/drugoverdose/prescribing/guideline.html" TargetMode="External"/><Relationship Id="rId76" Type="http://schemas.openxmlformats.org/officeDocument/2006/relationships/hyperlink" Target="https://depts.washington.edu/fammed/sixbuildingblocks/wp-content/uploads/sites/12/2018/02/PainTracker_PatientVersion.pdf" TargetMode="External"/><Relationship Id="rId97" Type="http://schemas.openxmlformats.org/officeDocument/2006/relationships/hyperlink" Target="https://depts.washington.edu/fammed/improvingopioidcare/wp-content/uploads/sites/12/2019/06/Six-Building-Blocks-Milestones-with-resources_2019-06-11.docx" TargetMode="External"/><Relationship Id="rId7" Type="http://schemas.openxmlformats.org/officeDocument/2006/relationships/settings" Target="settings.xml"/><Relationship Id="rId71" Type="http://schemas.openxmlformats.org/officeDocument/2006/relationships/hyperlink" Target="https://depts.washington.edu/fammed/improvingopioidcare/wp-content/uploads/sites/12/2019/05/Purposes-of-Tracking-and-Monitoring_2018-05-15.pdf" TargetMode="External"/><Relationship Id="rId92" Type="http://schemas.openxmlformats.org/officeDocument/2006/relationships/hyperlink" Target="https://depts.washington.edu/fammed/improvingopioidcare/wp-content/uploads/sites/12/2019/05/Measuring-success-metrics_2019-05-02.pdf" TargetMode="External"/><Relationship Id="rId2" Type="http://schemas.openxmlformats.org/officeDocument/2006/relationships/customXml" Target="../customXml/item2.xml"/><Relationship Id="rId29" Type="http://schemas.openxmlformats.org/officeDocument/2006/relationships/hyperlink" Target="https://depts.washington.edu/fammed/improvingopioidcare/wp-content/uploads/sites/12/2019/05/Tips-for-Achieving-the-Six-Building-Blocks-Milestones.docx" TargetMode="External"/><Relationship Id="rId24" Type="http://schemas.openxmlformats.org/officeDocument/2006/relationships/hyperlink" Target="https://www.cdc.gov/drugoverdose/pdf/prescribing/CDC-DUIP-FactSheet-At-A-Glance_Opioid-Measures-508.pdf" TargetMode="External"/><Relationship Id="rId40" Type="http://schemas.openxmlformats.org/officeDocument/2006/relationships/hyperlink" Target="https://depts.washington.edu/fammed/improvingopioidcare/wp-content/uploads/sites/12/2019/05/Measuring-success-metrics_2019-05-02.pdf" TargetMode="External"/><Relationship Id="rId45" Type="http://schemas.openxmlformats.org/officeDocument/2006/relationships/footer" Target="footer2.xml"/><Relationship Id="rId66" Type="http://schemas.openxmlformats.org/officeDocument/2006/relationships/hyperlink" Target="http://www.pdmpassist.org/content/state-pdmp-websites" TargetMode="External"/><Relationship Id="rId87" Type="http://schemas.openxmlformats.org/officeDocument/2006/relationships/hyperlink" Target="https://depts.washington.edu/fammed/sixbuildingblocks/wp-content/uploads/sites/12/2018/08/Complementary-and-Alternative-Medicine-for-Chronic-Pain_2018-08-13_new.pdf" TargetMode="External"/><Relationship Id="rId61" Type="http://schemas.openxmlformats.org/officeDocument/2006/relationships/hyperlink" Target="https://depts.washington.edu/fammed/improvingopioidcare/wp-content/uploads/sites/12/2019/05/Opioid-List-Manager-Workflow_2019-05-15.docx" TargetMode="External"/><Relationship Id="rId82" Type="http://schemas.openxmlformats.org/officeDocument/2006/relationships/hyperlink" Target="https://depts.washington.edu/fammed/sixbuildingblocks/wp-content/uploads/sites/12/2019/02/Empathic-Communication-Resources_2019-02-13.pdf" TargetMode="External"/><Relationship Id="rId19" Type="http://schemas.openxmlformats.org/officeDocument/2006/relationships/diagramData" Target="diagrams/data1.xml"/><Relationship Id="rId14" Type="http://schemas.openxmlformats.org/officeDocument/2006/relationships/hyperlink" Target="https://depts.washington.edu/fammed/improvingopioidcare/wp-content/uploads/sites/12/2019/06/Multisite-PF-Log.xlsx" TargetMode="External"/><Relationship Id="rId30" Type="http://schemas.openxmlformats.org/officeDocument/2006/relationships/hyperlink" Target="https://depts.washington.edu/fammed/improvingopioidcare/wp-content/uploads/sites/12/2019/06/Measuring-outcomes-survey.docx" TargetMode="External"/><Relationship Id="rId35" Type="http://schemas.openxmlformats.org/officeDocument/2006/relationships/hyperlink" Target="https://depts.washington.edu/fammed/improvingopioidcare/wp-content/uploads/sites/12/2019/05/Clinical-Education-Opportunities-on-Opioids.pdf" TargetMode="External"/><Relationship Id="rId56" Type="http://schemas.openxmlformats.org/officeDocument/2006/relationships/hyperlink" Target="http://agencymeddirectors.wa.gov/Files/2015AMDGOpioidGuideline.pdf" TargetMode="External"/><Relationship Id="rId77" Type="http://schemas.openxmlformats.org/officeDocument/2006/relationships/hyperlink" Target="https://depts.washington.edu/fammed/sixbuildingblocks/wp-content/uploads/sites/12/2018/10/TurnTheTide_PocketGuide-a.pdf"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dc.gov/drugoverdose/training/index.html" TargetMode="External"/><Relationship Id="rId72" Type="http://schemas.openxmlformats.org/officeDocument/2006/relationships/hyperlink" Target="https://depts.washington.edu/fammed/sixbuildingblocks/wp-content/uploads/sites/12/2018/11/Chronic-pain-management-teams_2018-11-15.pdf" TargetMode="External"/><Relationship Id="rId93" Type="http://schemas.openxmlformats.org/officeDocument/2006/relationships/hyperlink" Target="https://depts.washington.edu/fammed/improvingopioidcare/wp-content/uploads/sites/12/2019/06/Six-Building-Blocks-Milestones-with-resources_2019-06-11.docx" TargetMode="External"/><Relationship Id="rId98" Type="http://schemas.openxmlformats.org/officeDocument/2006/relationships/header" Target="header3.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creativecommons.org/licenses/by-nc-sa/4.0/" TargetMode="External"/><Relationship Id="rId5" Type="http://schemas.openxmlformats.org/officeDocument/2006/relationships/hyperlink" Target="http://creativecommons.org/licenses/by-nc-sa/4.0/" TargetMode="External"/><Relationship Id="rId4" Type="http://schemas.openxmlformats.org/officeDocument/2006/relationships/hyperlink" Target="http://www.improvingopioidcare.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mprovingopioidcare.org"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 Id="rId4" Type="http://schemas.openxmlformats.org/officeDocument/2006/relationships/hyperlink" Target="http://creativecommons.org/licenses/by-nc-sa/4.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creativecommons.org/licenses/by-nc-sa/4.0/" TargetMode="External"/><Relationship Id="rId5" Type="http://schemas.openxmlformats.org/officeDocument/2006/relationships/hyperlink" Target="http://creativecommons.org/licenses/by-nc-sa/4.0/" TargetMode="External"/><Relationship Id="rId4" Type="http://schemas.openxmlformats.org/officeDocument/2006/relationships/hyperlink" Target="http://www.improvingopioid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39059E-BD41-48B5-BA1C-0459BFF135B9}" type="doc">
      <dgm:prSet loTypeId="urn:microsoft.com/office/officeart/2005/8/layout/pyramid3" loCatId="pyramid" qsTypeId="urn:microsoft.com/office/officeart/2005/8/quickstyle/simple1" qsCatId="simple" csTypeId="urn:microsoft.com/office/officeart/2005/8/colors/colorful4" csCatId="colorful" phldr="1"/>
      <dgm:spPr/>
    </dgm:pt>
    <dgm:pt modelId="{682EC8E8-FDDC-45B5-AAF2-AE39D16CDED4}">
      <dgm:prSet phldrT="[Text]" custT="1"/>
      <dgm:spPr/>
      <dgm:t>
        <a:bodyPr/>
        <a:lstStyle/>
        <a:p>
          <a:r>
            <a:rPr lang="en-US" sz="1800">
              <a:solidFill>
                <a:schemeClr val="bg1"/>
              </a:solidFill>
            </a:rPr>
            <a:t>Overarching</a:t>
          </a:r>
        </a:p>
      </dgm:t>
    </dgm:pt>
    <dgm:pt modelId="{7B7287A5-074F-4699-B3FF-1CF854DDC8E0}" type="parTrans" cxnId="{C7B3FE8A-3A99-4629-80EA-D9CD08DBF8B7}">
      <dgm:prSet/>
      <dgm:spPr/>
      <dgm:t>
        <a:bodyPr/>
        <a:lstStyle/>
        <a:p>
          <a:endParaRPr lang="en-US"/>
        </a:p>
      </dgm:t>
    </dgm:pt>
    <dgm:pt modelId="{334EC270-5007-48DF-B95B-DB007462FE95}" type="sibTrans" cxnId="{C7B3FE8A-3A99-4629-80EA-D9CD08DBF8B7}">
      <dgm:prSet/>
      <dgm:spPr/>
      <dgm:t>
        <a:bodyPr/>
        <a:lstStyle/>
        <a:p>
          <a:endParaRPr lang="en-US"/>
        </a:p>
      </dgm:t>
    </dgm:pt>
    <dgm:pt modelId="{A47D7605-6D78-4DD7-A8EA-0C87069A3DEB}">
      <dgm:prSet phldrT="[Text]" custT="1"/>
      <dgm:spPr/>
      <dgm:t>
        <a:bodyPr/>
        <a:lstStyle/>
        <a:p>
          <a:r>
            <a:rPr lang="en-US" sz="1800">
              <a:solidFill>
                <a:schemeClr val="bg1"/>
              </a:solidFill>
            </a:rPr>
            <a:t>Process</a:t>
          </a:r>
        </a:p>
      </dgm:t>
    </dgm:pt>
    <dgm:pt modelId="{1C21810E-766E-4DD5-91D6-F5C028D23ED9}" type="parTrans" cxnId="{68A6E217-5EBB-49E8-8F21-522FDDD3FA1B}">
      <dgm:prSet/>
      <dgm:spPr/>
      <dgm:t>
        <a:bodyPr/>
        <a:lstStyle/>
        <a:p>
          <a:endParaRPr lang="en-US"/>
        </a:p>
      </dgm:t>
    </dgm:pt>
    <dgm:pt modelId="{08EFC89A-44ED-43B8-B8E7-CDF97705400B}" type="sibTrans" cxnId="{68A6E217-5EBB-49E8-8F21-522FDDD3FA1B}">
      <dgm:prSet/>
      <dgm:spPr/>
      <dgm:t>
        <a:bodyPr/>
        <a:lstStyle/>
        <a:p>
          <a:endParaRPr lang="en-US"/>
        </a:p>
      </dgm:t>
    </dgm:pt>
    <dgm:pt modelId="{85D2F417-21DD-4880-92F6-B618AC48316A}">
      <dgm:prSet phldrT="[Text]" custT="1"/>
      <dgm:spPr/>
      <dgm:t>
        <a:bodyPr tIns="0"/>
        <a:lstStyle/>
        <a:p>
          <a:pPr>
            <a:lnSpc>
              <a:spcPct val="100000"/>
            </a:lnSpc>
            <a:spcAft>
              <a:spcPts val="0"/>
            </a:spcAft>
          </a:pPr>
          <a:r>
            <a:rPr lang="en-US" sz="1600">
              <a:solidFill>
                <a:schemeClr val="bg1"/>
              </a:solidFill>
            </a:rPr>
            <a:t>Small</a:t>
          </a:r>
          <a:br>
            <a:rPr lang="en-US" sz="1600">
              <a:solidFill>
                <a:schemeClr val="bg1"/>
              </a:solidFill>
            </a:rPr>
          </a:br>
          <a:r>
            <a:rPr lang="en-US" sz="1600">
              <a:solidFill>
                <a:schemeClr val="bg1"/>
              </a:solidFill>
            </a:rPr>
            <a:t>tests</a:t>
          </a:r>
        </a:p>
        <a:p>
          <a:pPr>
            <a:lnSpc>
              <a:spcPct val="100000"/>
            </a:lnSpc>
            <a:spcAft>
              <a:spcPts val="0"/>
            </a:spcAft>
          </a:pPr>
          <a:endParaRPr lang="en-US" sz="1600">
            <a:solidFill>
              <a:schemeClr val="bg1"/>
            </a:solidFill>
          </a:endParaRPr>
        </a:p>
      </dgm:t>
    </dgm:pt>
    <dgm:pt modelId="{C611B8FD-2D66-4196-89DB-CE18D3A9EBF2}" type="parTrans" cxnId="{31B268CA-EA4D-441D-8842-AE309292CCEB}">
      <dgm:prSet/>
      <dgm:spPr/>
      <dgm:t>
        <a:bodyPr/>
        <a:lstStyle/>
        <a:p>
          <a:endParaRPr lang="en-US"/>
        </a:p>
      </dgm:t>
    </dgm:pt>
    <dgm:pt modelId="{73BCB031-EC26-42FD-9F05-8056731D14AF}" type="sibTrans" cxnId="{31B268CA-EA4D-441D-8842-AE309292CCEB}">
      <dgm:prSet/>
      <dgm:spPr/>
      <dgm:t>
        <a:bodyPr/>
        <a:lstStyle/>
        <a:p>
          <a:endParaRPr lang="en-US"/>
        </a:p>
      </dgm:t>
    </dgm:pt>
    <dgm:pt modelId="{1488C65F-AD7B-45DF-9EEC-42A2912182E9}" type="pres">
      <dgm:prSet presAssocID="{A339059E-BD41-48B5-BA1C-0459BFF135B9}" presName="Name0" presStyleCnt="0">
        <dgm:presLayoutVars>
          <dgm:dir/>
          <dgm:animLvl val="lvl"/>
          <dgm:resizeHandles val="exact"/>
        </dgm:presLayoutVars>
      </dgm:prSet>
      <dgm:spPr/>
    </dgm:pt>
    <dgm:pt modelId="{A3F79F4E-6560-4F86-95B9-19EE826EA0FA}" type="pres">
      <dgm:prSet presAssocID="{682EC8E8-FDDC-45B5-AAF2-AE39D16CDED4}" presName="Name8" presStyleCnt="0"/>
      <dgm:spPr/>
    </dgm:pt>
    <dgm:pt modelId="{75B282E7-2FA3-4056-8CDE-009AD73F51CF}" type="pres">
      <dgm:prSet presAssocID="{682EC8E8-FDDC-45B5-AAF2-AE39D16CDED4}" presName="level" presStyleLbl="node1" presStyleIdx="0" presStyleCnt="3">
        <dgm:presLayoutVars>
          <dgm:chMax val="1"/>
          <dgm:bulletEnabled val="1"/>
        </dgm:presLayoutVars>
      </dgm:prSet>
      <dgm:spPr/>
      <dgm:t>
        <a:bodyPr/>
        <a:lstStyle/>
        <a:p>
          <a:endParaRPr lang="en-US"/>
        </a:p>
      </dgm:t>
    </dgm:pt>
    <dgm:pt modelId="{FBA9FBFA-E2D8-46F8-B3C9-F20E74E76ED2}" type="pres">
      <dgm:prSet presAssocID="{682EC8E8-FDDC-45B5-AAF2-AE39D16CDED4}" presName="levelTx" presStyleLbl="revTx" presStyleIdx="0" presStyleCnt="0">
        <dgm:presLayoutVars>
          <dgm:chMax val="1"/>
          <dgm:bulletEnabled val="1"/>
        </dgm:presLayoutVars>
      </dgm:prSet>
      <dgm:spPr/>
      <dgm:t>
        <a:bodyPr/>
        <a:lstStyle/>
        <a:p>
          <a:endParaRPr lang="en-US"/>
        </a:p>
      </dgm:t>
    </dgm:pt>
    <dgm:pt modelId="{DCB1B210-1DD9-4F11-9297-AE9B9EE7A35D}" type="pres">
      <dgm:prSet presAssocID="{A47D7605-6D78-4DD7-A8EA-0C87069A3DEB}" presName="Name8" presStyleCnt="0"/>
      <dgm:spPr/>
    </dgm:pt>
    <dgm:pt modelId="{2B9F3868-8605-4D54-9BD5-BE7C6554141C}" type="pres">
      <dgm:prSet presAssocID="{A47D7605-6D78-4DD7-A8EA-0C87069A3DEB}" presName="level" presStyleLbl="node1" presStyleIdx="1" presStyleCnt="3">
        <dgm:presLayoutVars>
          <dgm:chMax val="1"/>
          <dgm:bulletEnabled val="1"/>
        </dgm:presLayoutVars>
      </dgm:prSet>
      <dgm:spPr/>
      <dgm:t>
        <a:bodyPr/>
        <a:lstStyle/>
        <a:p>
          <a:endParaRPr lang="en-US"/>
        </a:p>
      </dgm:t>
    </dgm:pt>
    <dgm:pt modelId="{12A56388-55EA-4DB8-BBE4-62CC3A634B03}" type="pres">
      <dgm:prSet presAssocID="{A47D7605-6D78-4DD7-A8EA-0C87069A3DEB}" presName="levelTx" presStyleLbl="revTx" presStyleIdx="0" presStyleCnt="0">
        <dgm:presLayoutVars>
          <dgm:chMax val="1"/>
          <dgm:bulletEnabled val="1"/>
        </dgm:presLayoutVars>
      </dgm:prSet>
      <dgm:spPr/>
      <dgm:t>
        <a:bodyPr/>
        <a:lstStyle/>
        <a:p>
          <a:endParaRPr lang="en-US"/>
        </a:p>
      </dgm:t>
    </dgm:pt>
    <dgm:pt modelId="{D2EFD39E-DBDF-46D8-8D66-2CCD286F40A3}" type="pres">
      <dgm:prSet presAssocID="{85D2F417-21DD-4880-92F6-B618AC48316A}" presName="Name8" presStyleCnt="0"/>
      <dgm:spPr/>
    </dgm:pt>
    <dgm:pt modelId="{16D59E6B-46FD-4A76-88E5-B824E94357FD}" type="pres">
      <dgm:prSet presAssocID="{85D2F417-21DD-4880-92F6-B618AC48316A}" presName="level" presStyleLbl="node1" presStyleIdx="2" presStyleCnt="3">
        <dgm:presLayoutVars>
          <dgm:chMax val="1"/>
          <dgm:bulletEnabled val="1"/>
        </dgm:presLayoutVars>
      </dgm:prSet>
      <dgm:spPr/>
      <dgm:t>
        <a:bodyPr/>
        <a:lstStyle/>
        <a:p>
          <a:endParaRPr lang="en-US"/>
        </a:p>
      </dgm:t>
    </dgm:pt>
    <dgm:pt modelId="{E4801AB7-1808-471F-A6B3-F796A5119265}" type="pres">
      <dgm:prSet presAssocID="{85D2F417-21DD-4880-92F6-B618AC48316A}" presName="levelTx" presStyleLbl="revTx" presStyleIdx="0" presStyleCnt="0">
        <dgm:presLayoutVars>
          <dgm:chMax val="1"/>
          <dgm:bulletEnabled val="1"/>
        </dgm:presLayoutVars>
      </dgm:prSet>
      <dgm:spPr/>
      <dgm:t>
        <a:bodyPr/>
        <a:lstStyle/>
        <a:p>
          <a:endParaRPr lang="en-US"/>
        </a:p>
      </dgm:t>
    </dgm:pt>
  </dgm:ptLst>
  <dgm:cxnLst>
    <dgm:cxn modelId="{C7B3FE8A-3A99-4629-80EA-D9CD08DBF8B7}" srcId="{A339059E-BD41-48B5-BA1C-0459BFF135B9}" destId="{682EC8E8-FDDC-45B5-AAF2-AE39D16CDED4}" srcOrd="0" destOrd="0" parTransId="{7B7287A5-074F-4699-B3FF-1CF854DDC8E0}" sibTransId="{334EC270-5007-48DF-B95B-DB007462FE95}"/>
    <dgm:cxn modelId="{FE0BB39D-E407-48B1-80E5-C850CCDFA40B}" type="presOf" srcId="{A47D7605-6D78-4DD7-A8EA-0C87069A3DEB}" destId="{2B9F3868-8605-4D54-9BD5-BE7C6554141C}" srcOrd="0" destOrd="0" presId="urn:microsoft.com/office/officeart/2005/8/layout/pyramid3"/>
    <dgm:cxn modelId="{68A6E217-5EBB-49E8-8F21-522FDDD3FA1B}" srcId="{A339059E-BD41-48B5-BA1C-0459BFF135B9}" destId="{A47D7605-6D78-4DD7-A8EA-0C87069A3DEB}" srcOrd="1" destOrd="0" parTransId="{1C21810E-766E-4DD5-91D6-F5C028D23ED9}" sibTransId="{08EFC89A-44ED-43B8-B8E7-CDF97705400B}"/>
    <dgm:cxn modelId="{87318278-8117-402B-A869-277BE191849A}" type="presOf" srcId="{682EC8E8-FDDC-45B5-AAF2-AE39D16CDED4}" destId="{FBA9FBFA-E2D8-46F8-B3C9-F20E74E76ED2}" srcOrd="1" destOrd="0" presId="urn:microsoft.com/office/officeart/2005/8/layout/pyramid3"/>
    <dgm:cxn modelId="{31B268CA-EA4D-441D-8842-AE309292CCEB}" srcId="{A339059E-BD41-48B5-BA1C-0459BFF135B9}" destId="{85D2F417-21DD-4880-92F6-B618AC48316A}" srcOrd="2" destOrd="0" parTransId="{C611B8FD-2D66-4196-89DB-CE18D3A9EBF2}" sibTransId="{73BCB031-EC26-42FD-9F05-8056731D14AF}"/>
    <dgm:cxn modelId="{690D7D74-4393-43D6-A5CB-F25FABB20717}" type="presOf" srcId="{A47D7605-6D78-4DD7-A8EA-0C87069A3DEB}" destId="{12A56388-55EA-4DB8-BBE4-62CC3A634B03}" srcOrd="1" destOrd="0" presId="urn:microsoft.com/office/officeart/2005/8/layout/pyramid3"/>
    <dgm:cxn modelId="{BB5D2947-3159-4E28-9EAC-1402B2BBC380}" type="presOf" srcId="{85D2F417-21DD-4880-92F6-B618AC48316A}" destId="{16D59E6B-46FD-4A76-88E5-B824E94357FD}" srcOrd="0" destOrd="0" presId="urn:microsoft.com/office/officeart/2005/8/layout/pyramid3"/>
    <dgm:cxn modelId="{6D54A9AC-DB52-4DF1-B000-6BFE20A644CA}" type="presOf" srcId="{A339059E-BD41-48B5-BA1C-0459BFF135B9}" destId="{1488C65F-AD7B-45DF-9EEC-42A2912182E9}" srcOrd="0" destOrd="0" presId="urn:microsoft.com/office/officeart/2005/8/layout/pyramid3"/>
    <dgm:cxn modelId="{CD71C396-2C45-4B93-85AF-6392CC86C2B1}" type="presOf" srcId="{682EC8E8-FDDC-45B5-AAF2-AE39D16CDED4}" destId="{75B282E7-2FA3-4056-8CDE-009AD73F51CF}" srcOrd="0" destOrd="0" presId="urn:microsoft.com/office/officeart/2005/8/layout/pyramid3"/>
    <dgm:cxn modelId="{E4FB6674-570B-4568-8465-A1C4D05E6B79}" type="presOf" srcId="{85D2F417-21DD-4880-92F6-B618AC48316A}" destId="{E4801AB7-1808-471F-A6B3-F796A5119265}" srcOrd="1" destOrd="0" presId="urn:microsoft.com/office/officeart/2005/8/layout/pyramid3"/>
    <dgm:cxn modelId="{A9BD295E-3770-4761-9F6E-E01C989F6F08}" type="presParOf" srcId="{1488C65F-AD7B-45DF-9EEC-42A2912182E9}" destId="{A3F79F4E-6560-4F86-95B9-19EE826EA0FA}" srcOrd="0" destOrd="0" presId="urn:microsoft.com/office/officeart/2005/8/layout/pyramid3"/>
    <dgm:cxn modelId="{0C55AB17-4022-4625-8545-E47D81CC62C0}" type="presParOf" srcId="{A3F79F4E-6560-4F86-95B9-19EE826EA0FA}" destId="{75B282E7-2FA3-4056-8CDE-009AD73F51CF}" srcOrd="0" destOrd="0" presId="urn:microsoft.com/office/officeart/2005/8/layout/pyramid3"/>
    <dgm:cxn modelId="{32EC77F2-753D-4A42-8CA5-B6E85B1125D4}" type="presParOf" srcId="{A3F79F4E-6560-4F86-95B9-19EE826EA0FA}" destId="{FBA9FBFA-E2D8-46F8-B3C9-F20E74E76ED2}" srcOrd="1" destOrd="0" presId="urn:microsoft.com/office/officeart/2005/8/layout/pyramid3"/>
    <dgm:cxn modelId="{3ACEF316-04C6-41C5-84C3-EB462D24FD12}" type="presParOf" srcId="{1488C65F-AD7B-45DF-9EEC-42A2912182E9}" destId="{DCB1B210-1DD9-4F11-9297-AE9B9EE7A35D}" srcOrd="1" destOrd="0" presId="urn:microsoft.com/office/officeart/2005/8/layout/pyramid3"/>
    <dgm:cxn modelId="{13018321-5D0A-4537-890E-C5531836857D}" type="presParOf" srcId="{DCB1B210-1DD9-4F11-9297-AE9B9EE7A35D}" destId="{2B9F3868-8605-4D54-9BD5-BE7C6554141C}" srcOrd="0" destOrd="0" presId="urn:microsoft.com/office/officeart/2005/8/layout/pyramid3"/>
    <dgm:cxn modelId="{10CDDDE9-346A-4CE0-85EA-5CA7CCE0003D}" type="presParOf" srcId="{DCB1B210-1DD9-4F11-9297-AE9B9EE7A35D}" destId="{12A56388-55EA-4DB8-BBE4-62CC3A634B03}" srcOrd="1" destOrd="0" presId="urn:microsoft.com/office/officeart/2005/8/layout/pyramid3"/>
    <dgm:cxn modelId="{A03BA7B3-3FEF-44DE-B5C4-2AC866BEDE66}" type="presParOf" srcId="{1488C65F-AD7B-45DF-9EEC-42A2912182E9}" destId="{D2EFD39E-DBDF-46D8-8D66-2CCD286F40A3}" srcOrd="2" destOrd="0" presId="urn:microsoft.com/office/officeart/2005/8/layout/pyramid3"/>
    <dgm:cxn modelId="{B7F1246F-58AA-4DF2-A635-5B7C1356EE4C}" type="presParOf" srcId="{D2EFD39E-DBDF-46D8-8D66-2CCD286F40A3}" destId="{16D59E6B-46FD-4A76-88E5-B824E94357FD}" srcOrd="0" destOrd="0" presId="urn:microsoft.com/office/officeart/2005/8/layout/pyramid3"/>
    <dgm:cxn modelId="{96AB781E-0D6D-427B-80F3-CE4F45D9E8DD}" type="presParOf" srcId="{D2EFD39E-DBDF-46D8-8D66-2CCD286F40A3}" destId="{E4801AB7-1808-471F-A6B3-F796A5119265}"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282E7-2FA3-4056-8CDE-009AD73F51CF}">
      <dsp:nvSpPr>
        <dsp:cNvPr id="0" name=""/>
        <dsp:cNvSpPr/>
      </dsp:nvSpPr>
      <dsp:spPr>
        <a:xfrm rot="10800000">
          <a:off x="0" y="0"/>
          <a:ext cx="3533775" cy="866775"/>
        </a:xfrm>
        <a:prstGeom prst="trapezoid">
          <a:avLst>
            <a:gd name="adj" fmla="val 67949"/>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chemeClr val="bg1"/>
              </a:solidFill>
            </a:rPr>
            <a:t>Overarching</a:t>
          </a:r>
        </a:p>
      </dsp:txBody>
      <dsp:txXfrm rot="-10800000">
        <a:off x="618410" y="0"/>
        <a:ext cx="2296953" cy="866775"/>
      </dsp:txXfrm>
    </dsp:sp>
    <dsp:sp modelId="{2B9F3868-8605-4D54-9BD5-BE7C6554141C}">
      <dsp:nvSpPr>
        <dsp:cNvPr id="0" name=""/>
        <dsp:cNvSpPr/>
      </dsp:nvSpPr>
      <dsp:spPr>
        <a:xfrm rot="10800000">
          <a:off x="588962" y="866775"/>
          <a:ext cx="2355849" cy="866775"/>
        </a:xfrm>
        <a:prstGeom prst="trapezoid">
          <a:avLst>
            <a:gd name="adj" fmla="val 67949"/>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chemeClr val="bg1"/>
              </a:solidFill>
            </a:rPr>
            <a:t>Process</a:t>
          </a:r>
        </a:p>
      </dsp:txBody>
      <dsp:txXfrm rot="-10800000">
        <a:off x="1001236" y="866775"/>
        <a:ext cx="1531302" cy="866775"/>
      </dsp:txXfrm>
    </dsp:sp>
    <dsp:sp modelId="{16D59E6B-46FD-4A76-88E5-B824E94357FD}">
      <dsp:nvSpPr>
        <dsp:cNvPr id="0" name=""/>
        <dsp:cNvSpPr/>
      </dsp:nvSpPr>
      <dsp:spPr>
        <a:xfrm rot="10800000">
          <a:off x="1177925" y="1733550"/>
          <a:ext cx="1177924" cy="866775"/>
        </a:xfrm>
        <a:prstGeom prst="trapezoid">
          <a:avLst>
            <a:gd name="adj" fmla="val 67949"/>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0" rIns="20320" bIns="20320" numCol="1" spcCol="1270" anchor="ctr" anchorCtr="0">
          <a:noAutofit/>
        </a:bodyPr>
        <a:lstStyle/>
        <a:p>
          <a:pPr lvl="0" algn="ctr" defTabSz="711200">
            <a:lnSpc>
              <a:spcPct val="100000"/>
            </a:lnSpc>
            <a:spcBef>
              <a:spcPct val="0"/>
            </a:spcBef>
            <a:spcAft>
              <a:spcPts val="0"/>
            </a:spcAft>
          </a:pPr>
          <a:r>
            <a:rPr lang="en-US" sz="1600" kern="1200">
              <a:solidFill>
                <a:schemeClr val="bg1"/>
              </a:solidFill>
            </a:rPr>
            <a:t>Small</a:t>
          </a:r>
          <a:br>
            <a:rPr lang="en-US" sz="1600" kern="1200">
              <a:solidFill>
                <a:schemeClr val="bg1"/>
              </a:solidFill>
            </a:rPr>
          </a:br>
          <a:r>
            <a:rPr lang="en-US" sz="1600" kern="1200">
              <a:solidFill>
                <a:schemeClr val="bg1"/>
              </a:solidFill>
            </a:rPr>
            <a:t>tests</a:t>
          </a:r>
        </a:p>
        <a:p>
          <a:pPr lvl="0" algn="ctr" defTabSz="711200">
            <a:lnSpc>
              <a:spcPct val="100000"/>
            </a:lnSpc>
            <a:spcBef>
              <a:spcPct val="0"/>
            </a:spcBef>
            <a:spcAft>
              <a:spcPts val="0"/>
            </a:spcAft>
          </a:pPr>
          <a:endParaRPr lang="en-US" sz="1600" kern="1200">
            <a:solidFill>
              <a:schemeClr val="bg1"/>
            </a:solidFill>
          </a:endParaRPr>
        </a:p>
      </dsp:txBody>
      <dsp:txXfrm rot="-10800000">
        <a:off x="1177925" y="1733550"/>
        <a:ext cx="1177924" cy="8667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45E2BAD-65B5-418C-9A54-529CFC1AF1B4}"/>
      </w:docPartPr>
      <w:docPartBody>
        <w:p w:rsidR="00000000" w:rsidRDefault="00DF1D40">
          <w:r w:rsidRPr="008E06B9">
            <w:rPr>
              <w:rStyle w:val="PlaceholderText"/>
            </w:rPr>
            <w:t>Click or tap here to enter text.</w:t>
          </w:r>
        </w:p>
      </w:docPartBody>
    </w:docPart>
    <w:docPart>
      <w:docPartPr>
        <w:name w:val="2D998159EB534A0387CB1AEAE16B0FC9"/>
        <w:category>
          <w:name w:val="General"/>
          <w:gallery w:val="placeholder"/>
        </w:category>
        <w:types>
          <w:type w:val="bbPlcHdr"/>
        </w:types>
        <w:behaviors>
          <w:behavior w:val="content"/>
        </w:behaviors>
        <w:guid w:val="{B4130BF1-8BF5-4A55-88D4-E5E52CF6DFA3}"/>
      </w:docPartPr>
      <w:docPartBody>
        <w:p w:rsidR="00000000" w:rsidRDefault="00DF1D40" w:rsidP="00DF1D40">
          <w:pPr>
            <w:pStyle w:val="2D998159EB534A0387CB1AEAE16B0FC9"/>
          </w:pPr>
          <w:r w:rsidRPr="008E06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YPost-Light">
    <w:altName w:val="Malgun Gothic"/>
    <w:charset w:val="81"/>
    <w:family w:val="roman"/>
    <w:pitch w:val="default"/>
    <w:sig w:usb0="00000000" w:usb1="C0007843"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New Roman (Body CS)">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40"/>
    <w:rsid w:val="00DF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D40"/>
    <w:rPr>
      <w:color w:val="808080"/>
    </w:rPr>
  </w:style>
  <w:style w:type="paragraph" w:customStyle="1" w:styleId="2D998159EB534A0387CB1AEAE16B0FC9">
    <w:name w:val="2D998159EB534A0387CB1AEAE16B0FC9"/>
    <w:rsid w:val="00DF1D40"/>
  </w:style>
  <w:style w:type="paragraph" w:customStyle="1" w:styleId="39165EAD52D24558B046734C0667B16B">
    <w:name w:val="39165EAD52D24558B046734C0667B16B"/>
    <w:rsid w:val="00DF1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75C9B02CE8741A42CD3C92A9FF99D" ma:contentTypeVersion="13" ma:contentTypeDescription="Create a new document." ma:contentTypeScope="" ma:versionID="9ffd6b47e73766bb36e0cb093e5d8057">
  <xsd:schema xmlns:xsd="http://www.w3.org/2001/XMLSchema" xmlns:xs="http://www.w3.org/2001/XMLSchema" xmlns:p="http://schemas.microsoft.com/office/2006/metadata/properties" xmlns:ns3="c7af916d-3895-4f1b-8cc1-5c49fb04cd46" xmlns:ns4="3f6d5438-84ac-4485-aa17-771d909f8703" targetNamespace="http://schemas.microsoft.com/office/2006/metadata/properties" ma:root="true" ma:fieldsID="cf4cd1f5f212ad4fd0d46ee0cfa321da" ns3:_="" ns4:_="">
    <xsd:import namespace="c7af916d-3895-4f1b-8cc1-5c49fb04cd46"/>
    <xsd:import namespace="3f6d5438-84ac-4485-aa17-771d909f87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916d-3895-4f1b-8cc1-5c49fb04cd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d5438-84ac-4485-aa17-771d909f87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369A-12E2-4152-BE60-833A5ED2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f916d-3895-4f1b-8cc1-5c49fb04cd46"/>
    <ds:schemaRef ds:uri="3f6d5438-84ac-4485-aa17-771d909f8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2A88C-FB3F-446B-AA64-6916C4AC3485}">
  <ds:schemaRefs>
    <ds:schemaRef ds:uri="http://schemas.microsoft.com/sharepoint/v3/contenttype/forms"/>
  </ds:schemaRefs>
</ds:datastoreItem>
</file>

<file path=customXml/itemProps3.xml><?xml version="1.0" encoding="utf-8"?>
<ds:datastoreItem xmlns:ds="http://schemas.openxmlformats.org/officeDocument/2006/customXml" ds:itemID="{30BE4FD1-8846-4DFF-A595-D3A4D51C6D23}">
  <ds:schemaRefs>
    <ds:schemaRef ds:uri="http://purl.org/dc/elements/1.1/"/>
    <ds:schemaRef ds:uri="c7af916d-3895-4f1b-8cc1-5c49fb04cd46"/>
    <ds:schemaRef ds:uri="http://schemas.microsoft.com/office/2006/documentManagement/types"/>
    <ds:schemaRef ds:uri="http://www.w3.org/XML/1998/namespace"/>
    <ds:schemaRef ds:uri="3f6d5438-84ac-4485-aa17-771d909f8703"/>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352DF141-7127-4503-B6A6-0BBD6519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6598</Words>
  <Characters>37612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Ike</dc:creator>
  <cp:keywords/>
  <dc:description/>
  <cp:lastModifiedBy>Brooke Ike</cp:lastModifiedBy>
  <cp:revision>5</cp:revision>
  <cp:lastPrinted>2019-03-05T18:51:00Z</cp:lastPrinted>
  <dcterms:created xsi:type="dcterms:W3CDTF">2020-05-20T17:29:00Z</dcterms:created>
  <dcterms:modified xsi:type="dcterms:W3CDTF">2020-05-20T17:33:00Z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0x01010051B75C9B02CE8741A42CD3C92A9FF99D</vt:lpwstr>
  </property>
</Properties>
</file>