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426F4" w14:textId="77777777" w:rsidR="00CE7500" w:rsidRDefault="00E40F9E">
      <w:pPr>
        <w:pStyle w:val="Heading1"/>
        <w:spacing w:before="64"/>
        <w:ind w:right="167"/>
        <w:rPr>
          <w:b w:val="0"/>
          <w:bCs w:val="0"/>
        </w:rPr>
      </w:pPr>
      <w:r>
        <w:rPr>
          <w:w w:val="105"/>
        </w:rPr>
        <w:t>Wenatchee Clerkship</w:t>
      </w:r>
      <w:r>
        <w:rPr>
          <w:spacing w:val="-10"/>
          <w:w w:val="105"/>
        </w:rPr>
        <w:t xml:space="preserve"> </w:t>
      </w:r>
      <w:r>
        <w:rPr>
          <w:w w:val="105"/>
        </w:rPr>
        <w:t>Information</w:t>
      </w:r>
    </w:p>
    <w:p w14:paraId="7B671B2E" w14:textId="77777777" w:rsidR="00CE7500" w:rsidRDefault="00CE7500">
      <w:pPr>
        <w:rPr>
          <w:rFonts w:ascii="Arial" w:eastAsia="Arial" w:hAnsi="Arial" w:cs="Arial"/>
          <w:b/>
          <w:bCs/>
          <w:sz w:val="20"/>
          <w:szCs w:val="20"/>
        </w:rPr>
      </w:pPr>
    </w:p>
    <w:p w14:paraId="3D8AAAEC" w14:textId="77777777" w:rsidR="00CE7500" w:rsidRDefault="00CE7500">
      <w:pPr>
        <w:spacing w:before="1"/>
        <w:rPr>
          <w:rFonts w:ascii="Arial" w:eastAsia="Arial" w:hAnsi="Arial" w:cs="Arial"/>
          <w:b/>
          <w:bCs/>
          <w:sz w:val="21"/>
          <w:szCs w:val="21"/>
        </w:rPr>
      </w:pPr>
    </w:p>
    <w:p w14:paraId="0BCBF947" w14:textId="77777777" w:rsidR="00CE7500" w:rsidRDefault="00E40F9E">
      <w:pPr>
        <w:ind w:left="100" w:right="167"/>
        <w:rPr>
          <w:rFonts w:ascii="Arial" w:eastAsia="Arial" w:hAnsi="Arial" w:cs="Arial"/>
          <w:sz w:val="19"/>
          <w:szCs w:val="19"/>
        </w:rPr>
      </w:pPr>
      <w:r>
        <w:rPr>
          <w:rFonts w:ascii="Arial"/>
          <w:b/>
          <w:w w:val="105"/>
          <w:sz w:val="19"/>
        </w:rPr>
        <w:t>Site Director</w:t>
      </w:r>
      <w:r>
        <w:rPr>
          <w:rFonts w:ascii="Arial"/>
          <w:w w:val="105"/>
          <w:sz w:val="19"/>
        </w:rPr>
        <w:t>: Dr. Corrine Bassett</w:t>
      </w:r>
    </w:p>
    <w:p w14:paraId="2B26CE98" w14:textId="77777777" w:rsidR="00CE7500" w:rsidRDefault="00CE7500">
      <w:pPr>
        <w:spacing w:before="1"/>
        <w:rPr>
          <w:rFonts w:ascii="Arial" w:eastAsia="Arial" w:hAnsi="Arial" w:cs="Arial"/>
          <w:sz w:val="21"/>
          <w:szCs w:val="21"/>
        </w:rPr>
      </w:pPr>
    </w:p>
    <w:p w14:paraId="0AD060BC" w14:textId="77777777" w:rsidR="00CE7500" w:rsidRDefault="00E40F9E">
      <w:pPr>
        <w:pStyle w:val="BodyText"/>
        <w:spacing w:line="252" w:lineRule="auto"/>
        <w:ind w:right="167"/>
      </w:pPr>
      <w:r>
        <w:rPr>
          <w:w w:val="105"/>
        </w:rPr>
        <w:t>The student will primarily spend time at the East Wenatchee Clinic, Wenatchee Family Practice, Columbia Valley Community Health (CVCH), or Central Washington Physicians. The student will also spend a few days at the Wenatchee Valley Medical Center with spe</w:t>
      </w:r>
      <w:r>
        <w:rPr>
          <w:w w:val="105"/>
        </w:rPr>
        <w:t>cialists. The student will have one or two main preceptors. The student will round daily with the physician preceptor and have one or two inpatients to follow daily. After the first day, the student will see the patient and then present his/her findings to</w:t>
      </w:r>
      <w:r>
        <w:rPr>
          <w:w w:val="105"/>
        </w:rPr>
        <w:t xml:space="preserve"> the physician</w:t>
      </w:r>
      <w:r>
        <w:rPr>
          <w:spacing w:val="-23"/>
          <w:w w:val="105"/>
        </w:rPr>
        <w:t xml:space="preserve"> </w:t>
      </w:r>
      <w:r>
        <w:rPr>
          <w:w w:val="105"/>
        </w:rPr>
        <w:t>preceptor.</w:t>
      </w:r>
    </w:p>
    <w:p w14:paraId="771BB2A8" w14:textId="77777777" w:rsidR="00CE7500" w:rsidRDefault="00CE7500">
      <w:pPr>
        <w:spacing w:before="2"/>
        <w:rPr>
          <w:rFonts w:ascii="Arial" w:eastAsia="Arial" w:hAnsi="Arial" w:cs="Arial"/>
          <w:sz w:val="20"/>
          <w:szCs w:val="20"/>
        </w:rPr>
      </w:pPr>
    </w:p>
    <w:p w14:paraId="7CA1D73B" w14:textId="77777777" w:rsidR="00CE7500" w:rsidRDefault="00E40F9E">
      <w:pPr>
        <w:pStyle w:val="BodyText"/>
        <w:spacing w:line="252" w:lineRule="auto"/>
        <w:ind w:right="167"/>
      </w:pPr>
      <w:r>
        <w:rPr>
          <w:w w:val="105"/>
        </w:rPr>
        <w:t xml:space="preserve">On-call responsibilities average about once a week and one weekend per rotation. There are many opportunities for community visits per students’ requests. Students are also invited to participate in weekly seminars and meetings. </w:t>
      </w:r>
      <w:r>
        <w:rPr>
          <w:w w:val="105"/>
        </w:rPr>
        <w:t>CVCH offers Spanish language classes and obstetrics as</w:t>
      </w:r>
      <w:r>
        <w:rPr>
          <w:spacing w:val="-8"/>
          <w:w w:val="105"/>
        </w:rPr>
        <w:t xml:space="preserve"> </w:t>
      </w:r>
      <w:r>
        <w:rPr>
          <w:w w:val="105"/>
        </w:rPr>
        <w:t>well.</w:t>
      </w:r>
    </w:p>
    <w:p w14:paraId="67CAEA8B" w14:textId="77777777" w:rsidR="00CE7500" w:rsidRDefault="00CE7500">
      <w:pPr>
        <w:spacing w:before="2"/>
        <w:rPr>
          <w:rFonts w:ascii="Arial" w:eastAsia="Arial" w:hAnsi="Arial" w:cs="Arial"/>
          <w:sz w:val="20"/>
          <w:szCs w:val="20"/>
        </w:rPr>
      </w:pPr>
    </w:p>
    <w:p w14:paraId="6E94B6ED" w14:textId="77777777" w:rsidR="00CE7500" w:rsidRDefault="00E40F9E">
      <w:pPr>
        <w:pStyle w:val="BodyText"/>
        <w:ind w:right="167"/>
      </w:pPr>
      <w:r>
        <w:rPr>
          <w:w w:val="105"/>
        </w:rPr>
        <w:t>Pathways:  This clerkship fulfills the Hispanic Health Pathway and the Underserved</w:t>
      </w:r>
      <w:r>
        <w:rPr>
          <w:spacing w:val="-31"/>
          <w:w w:val="105"/>
        </w:rPr>
        <w:t xml:space="preserve"> </w:t>
      </w:r>
      <w:r>
        <w:rPr>
          <w:w w:val="105"/>
        </w:rPr>
        <w:t>Pathway.</w:t>
      </w:r>
    </w:p>
    <w:p w14:paraId="5A3A9988" w14:textId="77777777" w:rsidR="00CE7500" w:rsidRDefault="00CE7500">
      <w:pPr>
        <w:spacing w:before="8"/>
        <w:rPr>
          <w:rFonts w:ascii="Arial" w:eastAsia="Arial" w:hAnsi="Arial" w:cs="Arial"/>
          <w:sz w:val="20"/>
          <w:szCs w:val="20"/>
        </w:rPr>
      </w:pPr>
    </w:p>
    <w:p w14:paraId="1520E4EE" w14:textId="77777777" w:rsidR="00CE7500" w:rsidRDefault="00E40F9E">
      <w:pPr>
        <w:pStyle w:val="Heading1"/>
        <w:ind w:right="167"/>
        <w:rPr>
          <w:b w:val="0"/>
          <w:bCs w:val="0"/>
        </w:rPr>
      </w:pPr>
      <w:r>
        <w:rPr>
          <w:w w:val="105"/>
          <w:u w:val="single" w:color="000000"/>
        </w:rPr>
        <w:t>General</w:t>
      </w:r>
      <w:r>
        <w:rPr>
          <w:spacing w:val="-8"/>
          <w:w w:val="105"/>
          <w:u w:val="single" w:color="000000"/>
        </w:rPr>
        <w:t xml:space="preserve"> </w:t>
      </w:r>
      <w:r>
        <w:rPr>
          <w:w w:val="105"/>
          <w:u w:val="single" w:color="000000"/>
        </w:rPr>
        <w:t>Arrangements:</w:t>
      </w:r>
    </w:p>
    <w:p w14:paraId="29FB2EDE" w14:textId="77777777" w:rsidR="00CE7500" w:rsidRDefault="00CE7500">
      <w:pPr>
        <w:rPr>
          <w:rFonts w:ascii="Arial" w:eastAsia="Arial" w:hAnsi="Arial" w:cs="Arial"/>
          <w:b/>
          <w:bCs/>
          <w:sz w:val="14"/>
          <w:szCs w:val="14"/>
        </w:rPr>
      </w:pPr>
    </w:p>
    <w:p w14:paraId="2441BB2A" w14:textId="77777777" w:rsidR="00CE7500" w:rsidRDefault="00E40F9E">
      <w:pPr>
        <w:pStyle w:val="BodyText"/>
        <w:spacing w:before="81"/>
        <w:ind w:right="167"/>
      </w:pPr>
      <w:r>
        <w:rPr>
          <w:w w:val="105"/>
        </w:rPr>
        <w:t>Wenatchee Area</w:t>
      </w:r>
      <w:r>
        <w:rPr>
          <w:spacing w:val="-9"/>
          <w:w w:val="105"/>
        </w:rPr>
        <w:t xml:space="preserve"> </w:t>
      </w:r>
      <w:r>
        <w:rPr>
          <w:w w:val="105"/>
        </w:rPr>
        <w:t>Physicians</w:t>
      </w:r>
    </w:p>
    <w:p w14:paraId="08B5FCCC" w14:textId="77777777" w:rsidR="00CE7500" w:rsidRDefault="00CE7500">
      <w:pPr>
        <w:spacing w:before="5"/>
        <w:rPr>
          <w:rFonts w:ascii="Arial" w:eastAsia="Arial" w:hAnsi="Arial" w:cs="Arial"/>
          <w:sz w:val="21"/>
          <w:szCs w:val="21"/>
        </w:rPr>
      </w:pPr>
    </w:p>
    <w:p w14:paraId="48AFDCF9" w14:textId="77777777" w:rsidR="00CE7500" w:rsidRDefault="00E40F9E">
      <w:pPr>
        <w:ind w:left="100" w:right="167"/>
        <w:rPr>
          <w:rFonts w:ascii="Arial" w:eastAsia="Arial" w:hAnsi="Arial" w:cs="Arial"/>
          <w:sz w:val="17"/>
          <w:szCs w:val="17"/>
        </w:rPr>
      </w:pPr>
      <w:r>
        <w:rPr>
          <w:rFonts w:ascii="Arial"/>
          <w:b/>
          <w:w w:val="105"/>
          <w:sz w:val="17"/>
        </w:rPr>
        <w:t>Site Director: Corrine Bassett</w:t>
      </w:r>
    </w:p>
    <w:p w14:paraId="1DBD2582" w14:textId="77777777" w:rsidR="00CE7500" w:rsidRDefault="00E40F9E">
      <w:pPr>
        <w:spacing w:before="4"/>
        <w:rPr>
          <w:rFonts w:ascii="Arial" w:eastAsia="Arial" w:hAnsi="Arial" w:cs="Arial"/>
          <w:b/>
          <w:sz w:val="18"/>
          <w:szCs w:val="18"/>
        </w:rPr>
      </w:pPr>
      <w:hyperlink r:id="rId5" w:history="1">
        <w:r w:rsidRPr="003B3608">
          <w:rPr>
            <w:rStyle w:val="Hyperlink"/>
            <w:rFonts w:ascii="Arial" w:eastAsia="Arial" w:hAnsi="Arial" w:cs="Arial"/>
            <w:b/>
            <w:sz w:val="18"/>
            <w:szCs w:val="18"/>
          </w:rPr>
          <w:t>CorinneMD.Bassett@confluencehealth.org</w:t>
        </w:r>
      </w:hyperlink>
    </w:p>
    <w:p w14:paraId="7C54B906" w14:textId="77777777" w:rsidR="00E40F9E" w:rsidRPr="00E40F9E" w:rsidRDefault="00E40F9E">
      <w:pPr>
        <w:spacing w:before="4"/>
        <w:rPr>
          <w:rFonts w:ascii="Arial" w:eastAsia="Arial" w:hAnsi="Arial" w:cs="Arial"/>
          <w:b/>
          <w:sz w:val="19"/>
          <w:szCs w:val="19"/>
        </w:rPr>
      </w:pPr>
    </w:p>
    <w:p w14:paraId="594B2259" w14:textId="77777777" w:rsidR="00CE7500" w:rsidRDefault="00E40F9E">
      <w:pPr>
        <w:spacing w:line="254" w:lineRule="auto"/>
        <w:ind w:left="100" w:right="6904"/>
        <w:rPr>
          <w:rFonts w:ascii="Arial" w:eastAsia="Arial" w:hAnsi="Arial" w:cs="Arial"/>
          <w:sz w:val="17"/>
          <w:szCs w:val="17"/>
        </w:rPr>
      </w:pPr>
      <w:r>
        <w:rPr>
          <w:rFonts w:ascii="Arial"/>
          <w:w w:val="105"/>
          <w:sz w:val="17"/>
        </w:rPr>
        <w:t>East Wenatchee Clinic 100 Highline</w:t>
      </w:r>
      <w:r>
        <w:rPr>
          <w:rFonts w:ascii="Arial"/>
          <w:spacing w:val="5"/>
          <w:w w:val="105"/>
          <w:sz w:val="17"/>
        </w:rPr>
        <w:t xml:space="preserve"> </w:t>
      </w:r>
      <w:r>
        <w:rPr>
          <w:rFonts w:ascii="Arial"/>
          <w:w w:val="105"/>
          <w:sz w:val="17"/>
        </w:rPr>
        <w:t>Drive</w:t>
      </w:r>
    </w:p>
    <w:p w14:paraId="3271A43F" w14:textId="77777777" w:rsidR="00CE7500" w:rsidRDefault="00E40F9E">
      <w:pPr>
        <w:spacing w:line="195" w:lineRule="exact"/>
        <w:ind w:left="100" w:right="167"/>
        <w:rPr>
          <w:rFonts w:ascii="Arial" w:eastAsia="Arial" w:hAnsi="Arial" w:cs="Arial"/>
          <w:sz w:val="17"/>
          <w:szCs w:val="17"/>
        </w:rPr>
      </w:pPr>
      <w:r>
        <w:rPr>
          <w:rFonts w:ascii="Arial"/>
          <w:w w:val="105"/>
          <w:sz w:val="17"/>
        </w:rPr>
        <w:t>East Wenatchee, WA</w:t>
      </w:r>
      <w:r>
        <w:rPr>
          <w:rFonts w:ascii="Arial"/>
          <w:spacing w:val="10"/>
          <w:w w:val="105"/>
          <w:sz w:val="17"/>
        </w:rPr>
        <w:t xml:space="preserve"> </w:t>
      </w:r>
      <w:r>
        <w:rPr>
          <w:rFonts w:ascii="Arial"/>
          <w:w w:val="105"/>
          <w:sz w:val="17"/>
        </w:rPr>
        <w:t>98802</w:t>
      </w:r>
    </w:p>
    <w:p w14:paraId="4CB6DEA6" w14:textId="77777777" w:rsidR="00CE7500" w:rsidRDefault="00CE7500">
      <w:pPr>
        <w:spacing w:before="10"/>
        <w:rPr>
          <w:rFonts w:ascii="Arial" w:eastAsia="Arial" w:hAnsi="Arial" w:cs="Arial"/>
          <w:sz w:val="18"/>
          <w:szCs w:val="18"/>
        </w:rPr>
      </w:pPr>
    </w:p>
    <w:p w14:paraId="1E887760" w14:textId="77777777" w:rsidR="00CE7500" w:rsidRDefault="00E40F9E">
      <w:pPr>
        <w:spacing w:line="254" w:lineRule="auto"/>
        <w:ind w:left="100" w:right="6071"/>
        <w:rPr>
          <w:rFonts w:ascii="Arial" w:eastAsia="Arial" w:hAnsi="Arial" w:cs="Arial"/>
          <w:sz w:val="17"/>
          <w:szCs w:val="17"/>
        </w:rPr>
      </w:pPr>
      <w:r>
        <w:rPr>
          <w:rFonts w:ascii="Arial"/>
          <w:w w:val="105"/>
          <w:sz w:val="17"/>
        </w:rPr>
        <w:t xml:space="preserve">Wenatchee Family Medicine </w:t>
      </w:r>
      <w:proofErr w:type="spellStart"/>
      <w:r>
        <w:rPr>
          <w:rFonts w:ascii="Arial"/>
          <w:w w:val="105"/>
          <w:sz w:val="17"/>
        </w:rPr>
        <w:t>Haug</w:t>
      </w:r>
      <w:proofErr w:type="spellEnd"/>
      <w:r>
        <w:rPr>
          <w:rFonts w:ascii="Arial"/>
          <w:spacing w:val="3"/>
          <w:w w:val="105"/>
          <w:sz w:val="17"/>
        </w:rPr>
        <w:t xml:space="preserve"> </w:t>
      </w:r>
      <w:r>
        <w:rPr>
          <w:rFonts w:ascii="Arial"/>
          <w:w w:val="105"/>
          <w:sz w:val="17"/>
        </w:rPr>
        <w:t>Building</w:t>
      </w:r>
    </w:p>
    <w:p w14:paraId="74585505" w14:textId="77777777" w:rsidR="00CE7500" w:rsidRDefault="00E40F9E">
      <w:pPr>
        <w:spacing w:line="195" w:lineRule="exact"/>
        <w:ind w:left="100" w:right="167"/>
        <w:rPr>
          <w:rFonts w:ascii="Arial" w:eastAsia="Arial" w:hAnsi="Arial" w:cs="Arial"/>
          <w:sz w:val="17"/>
          <w:szCs w:val="17"/>
        </w:rPr>
      </w:pPr>
      <w:r>
        <w:rPr>
          <w:rFonts w:ascii="Arial"/>
          <w:w w:val="105"/>
          <w:sz w:val="17"/>
        </w:rPr>
        <w:t>707 N.</w:t>
      </w:r>
      <w:r>
        <w:rPr>
          <w:rFonts w:ascii="Arial"/>
          <w:spacing w:val="6"/>
          <w:w w:val="105"/>
          <w:sz w:val="17"/>
        </w:rPr>
        <w:t xml:space="preserve"> </w:t>
      </w:r>
      <w:r>
        <w:rPr>
          <w:rFonts w:ascii="Arial"/>
          <w:w w:val="105"/>
          <w:sz w:val="17"/>
        </w:rPr>
        <w:t>Emerson</w:t>
      </w:r>
    </w:p>
    <w:p w14:paraId="7BC29507" w14:textId="77777777" w:rsidR="00CE7500" w:rsidRDefault="00E40F9E">
      <w:pPr>
        <w:spacing w:before="15"/>
        <w:ind w:left="100" w:right="167"/>
        <w:rPr>
          <w:rFonts w:ascii="Arial" w:eastAsia="Arial" w:hAnsi="Arial" w:cs="Arial"/>
          <w:sz w:val="17"/>
          <w:szCs w:val="17"/>
        </w:rPr>
      </w:pPr>
      <w:r>
        <w:rPr>
          <w:rFonts w:ascii="Arial"/>
          <w:w w:val="105"/>
          <w:sz w:val="17"/>
        </w:rPr>
        <w:t>Wenatchee, WA</w:t>
      </w:r>
      <w:r>
        <w:rPr>
          <w:rFonts w:ascii="Arial"/>
          <w:spacing w:val="8"/>
          <w:w w:val="105"/>
          <w:sz w:val="17"/>
        </w:rPr>
        <w:t xml:space="preserve"> </w:t>
      </w:r>
      <w:r>
        <w:rPr>
          <w:rFonts w:ascii="Arial"/>
          <w:w w:val="105"/>
          <w:sz w:val="17"/>
        </w:rPr>
        <w:t>98801</w:t>
      </w:r>
    </w:p>
    <w:p w14:paraId="72DC2341" w14:textId="77777777" w:rsidR="00CE7500" w:rsidRDefault="00E40F9E">
      <w:pPr>
        <w:spacing w:before="11"/>
        <w:ind w:left="100" w:right="167"/>
        <w:rPr>
          <w:rFonts w:ascii="Arial" w:eastAsia="Arial" w:hAnsi="Arial" w:cs="Arial"/>
          <w:sz w:val="17"/>
          <w:szCs w:val="17"/>
        </w:rPr>
      </w:pPr>
      <w:r>
        <w:rPr>
          <w:rFonts w:ascii="Arial"/>
          <w:w w:val="105"/>
          <w:sz w:val="17"/>
        </w:rPr>
        <w:t>Phone:  509</w:t>
      </w:r>
      <w:r>
        <w:rPr>
          <w:rFonts w:ascii="Arial"/>
          <w:spacing w:val="7"/>
          <w:w w:val="105"/>
          <w:sz w:val="17"/>
        </w:rPr>
        <w:t xml:space="preserve"> </w:t>
      </w:r>
      <w:r>
        <w:rPr>
          <w:rFonts w:ascii="Arial"/>
          <w:w w:val="105"/>
          <w:sz w:val="17"/>
        </w:rPr>
        <w:t>884-0614</w:t>
      </w:r>
    </w:p>
    <w:p w14:paraId="02415C3E" w14:textId="77777777" w:rsidR="00CE7500" w:rsidRDefault="00E40F9E">
      <w:pPr>
        <w:spacing w:before="11"/>
        <w:ind w:left="100" w:right="167"/>
        <w:rPr>
          <w:rFonts w:ascii="Arial" w:eastAsia="Arial" w:hAnsi="Arial" w:cs="Arial"/>
          <w:sz w:val="17"/>
          <w:szCs w:val="17"/>
        </w:rPr>
      </w:pPr>
      <w:r>
        <w:rPr>
          <w:rFonts w:ascii="Arial"/>
          <w:w w:val="105"/>
          <w:sz w:val="17"/>
        </w:rPr>
        <w:t>Fax:  509</w:t>
      </w:r>
      <w:r>
        <w:rPr>
          <w:rFonts w:ascii="Arial"/>
          <w:spacing w:val="6"/>
          <w:w w:val="105"/>
          <w:sz w:val="17"/>
        </w:rPr>
        <w:t xml:space="preserve"> </w:t>
      </w:r>
      <w:r>
        <w:rPr>
          <w:rFonts w:ascii="Arial"/>
          <w:w w:val="105"/>
          <w:sz w:val="17"/>
        </w:rPr>
        <w:t>665-5812</w:t>
      </w:r>
    </w:p>
    <w:p w14:paraId="207C7218" w14:textId="77777777" w:rsidR="00CE7500" w:rsidRDefault="00CE7500">
      <w:pPr>
        <w:spacing w:before="7"/>
        <w:rPr>
          <w:rFonts w:ascii="Arial" w:eastAsia="Arial" w:hAnsi="Arial" w:cs="Arial"/>
          <w:sz w:val="20"/>
          <w:szCs w:val="20"/>
        </w:rPr>
      </w:pPr>
    </w:p>
    <w:p w14:paraId="6131C5B5" w14:textId="77777777" w:rsidR="00CE7500" w:rsidRDefault="00E40F9E">
      <w:pPr>
        <w:pStyle w:val="BodyText"/>
        <w:spacing w:line="252" w:lineRule="auto"/>
        <w:ind w:right="571"/>
      </w:pPr>
      <w:r>
        <w:rPr>
          <w:w w:val="105"/>
        </w:rPr>
        <w:t>The Wenatchee clerkship takes place in four practices, all located in the Greater Wenatchee area. You will work in one of the four practices, with faculty contributions and continuity experiences available across several additional potential</w:t>
      </w:r>
      <w:r>
        <w:rPr>
          <w:spacing w:val="-29"/>
          <w:w w:val="105"/>
        </w:rPr>
        <w:t xml:space="preserve"> </w:t>
      </w:r>
      <w:r>
        <w:rPr>
          <w:w w:val="105"/>
        </w:rPr>
        <w:t>locations.</w:t>
      </w:r>
    </w:p>
    <w:p w14:paraId="4D7A8A11" w14:textId="77777777" w:rsidR="00CE7500" w:rsidRDefault="00CE7500">
      <w:pPr>
        <w:spacing w:before="8"/>
        <w:rPr>
          <w:rFonts w:ascii="Arial" w:eastAsia="Arial" w:hAnsi="Arial" w:cs="Arial"/>
          <w:sz w:val="19"/>
          <w:szCs w:val="19"/>
        </w:rPr>
      </w:pPr>
    </w:p>
    <w:p w14:paraId="710F9BCB" w14:textId="77777777" w:rsidR="00CE7500" w:rsidRDefault="00E40F9E">
      <w:pPr>
        <w:pStyle w:val="BodyText"/>
        <w:spacing w:line="252" w:lineRule="auto"/>
        <w:ind w:right="167"/>
      </w:pPr>
      <w:r>
        <w:rPr>
          <w:w w:val="105"/>
          <w:u w:val="single" w:color="000000"/>
        </w:rPr>
        <w:t>We</w:t>
      </w:r>
      <w:r>
        <w:rPr>
          <w:w w:val="105"/>
          <w:u w:val="single" w:color="000000"/>
        </w:rPr>
        <w:t xml:space="preserve">natchee Family Physicians </w:t>
      </w:r>
      <w:r>
        <w:rPr>
          <w:w w:val="105"/>
        </w:rPr>
        <w:t xml:space="preserve">is a 7-physician practice, located on the SW corner of the campus of the Wenatchee Valley Medical Center, across Emerson Street from the Stanley Bldg. </w:t>
      </w:r>
      <w:proofErr w:type="spellStart"/>
      <w:r>
        <w:rPr>
          <w:w w:val="105"/>
        </w:rPr>
        <w:t>Dr</w:t>
      </w:r>
      <w:proofErr w:type="spellEnd"/>
      <w:r>
        <w:rPr>
          <w:w w:val="105"/>
        </w:rPr>
        <w:t xml:space="preserve"> Corrine Bassett</w:t>
      </w:r>
      <w:r>
        <w:rPr>
          <w:w w:val="105"/>
        </w:rPr>
        <w:t>, the clerkship Site Director, will be the primary faculty p</w:t>
      </w:r>
      <w:r>
        <w:rPr>
          <w:w w:val="105"/>
        </w:rPr>
        <w:t xml:space="preserve">receptor at this site, with additional </w:t>
      </w:r>
      <w:proofErr w:type="spellStart"/>
      <w:r>
        <w:rPr>
          <w:w w:val="105"/>
        </w:rPr>
        <w:t>precepting</w:t>
      </w:r>
      <w:proofErr w:type="spellEnd"/>
      <w:r>
        <w:rPr>
          <w:w w:val="105"/>
        </w:rPr>
        <w:t xml:space="preserve"> and obstetrical continuity opportunities with </w:t>
      </w:r>
      <w:proofErr w:type="spellStart"/>
      <w:r>
        <w:rPr>
          <w:w w:val="105"/>
        </w:rPr>
        <w:t>Dr</w:t>
      </w:r>
      <w:proofErr w:type="spellEnd"/>
      <w:r>
        <w:rPr>
          <w:w w:val="105"/>
        </w:rPr>
        <w:t xml:space="preserve"> Patricia Ortiz and </w:t>
      </w:r>
      <w:proofErr w:type="spellStart"/>
      <w:r>
        <w:rPr>
          <w:w w:val="105"/>
        </w:rPr>
        <w:t>Dr</w:t>
      </w:r>
      <w:proofErr w:type="spellEnd"/>
      <w:r>
        <w:rPr>
          <w:w w:val="105"/>
        </w:rPr>
        <w:t xml:space="preserve"> Tom</w:t>
      </w:r>
      <w:r>
        <w:rPr>
          <w:spacing w:val="-3"/>
          <w:w w:val="105"/>
        </w:rPr>
        <w:t xml:space="preserve"> </w:t>
      </w:r>
      <w:r>
        <w:rPr>
          <w:w w:val="105"/>
        </w:rPr>
        <w:t>Ross.</w:t>
      </w:r>
    </w:p>
    <w:p w14:paraId="7ED8B0FB" w14:textId="77777777" w:rsidR="00CE7500" w:rsidRDefault="00CE7500">
      <w:pPr>
        <w:spacing w:before="2"/>
        <w:rPr>
          <w:rFonts w:ascii="Arial" w:eastAsia="Arial" w:hAnsi="Arial" w:cs="Arial"/>
          <w:sz w:val="20"/>
          <w:szCs w:val="20"/>
        </w:rPr>
      </w:pPr>
    </w:p>
    <w:p w14:paraId="5A0A7F4C" w14:textId="77777777" w:rsidR="00CE7500" w:rsidRDefault="00E40F9E">
      <w:pPr>
        <w:pStyle w:val="BodyText"/>
        <w:spacing w:line="252" w:lineRule="auto"/>
        <w:ind w:right="104"/>
      </w:pPr>
      <w:r>
        <w:rPr>
          <w:w w:val="105"/>
          <w:u w:val="single" w:color="000000"/>
        </w:rPr>
        <w:t xml:space="preserve">Columbia Valley Community Health </w:t>
      </w:r>
      <w:r>
        <w:rPr>
          <w:w w:val="105"/>
        </w:rPr>
        <w:t>is a Federally Qualified Health Center with more than a dozen primary care clinicians at th</w:t>
      </w:r>
      <w:r>
        <w:rPr>
          <w:w w:val="105"/>
        </w:rPr>
        <w:t>e Wenatchee location, which also includes a Walk-In Clinic and dental services on-site, as well as behavioral medicine services. It is located a few blocks uphill from the downtown core of Wenatchee, about a mile north of Central Washington Hospital, where</w:t>
      </w:r>
      <w:r>
        <w:rPr>
          <w:w w:val="105"/>
        </w:rPr>
        <w:t xml:space="preserve"> they have an active obstetrical practice. Primary faculty at CVCH will be </w:t>
      </w:r>
      <w:proofErr w:type="spellStart"/>
      <w:r>
        <w:rPr>
          <w:w w:val="105"/>
        </w:rPr>
        <w:t>Dr</w:t>
      </w:r>
      <w:proofErr w:type="spellEnd"/>
      <w:r>
        <w:rPr>
          <w:w w:val="105"/>
        </w:rPr>
        <w:t xml:space="preserve"> Eric Olson and </w:t>
      </w:r>
      <w:proofErr w:type="spellStart"/>
      <w:r>
        <w:rPr>
          <w:w w:val="105"/>
        </w:rPr>
        <w:t>Dr</w:t>
      </w:r>
      <w:proofErr w:type="spellEnd"/>
      <w:r>
        <w:rPr>
          <w:w w:val="105"/>
        </w:rPr>
        <w:t xml:space="preserve"> Louise</w:t>
      </w:r>
      <w:r>
        <w:rPr>
          <w:spacing w:val="-6"/>
          <w:w w:val="105"/>
        </w:rPr>
        <w:t xml:space="preserve"> </w:t>
      </w:r>
      <w:r>
        <w:rPr>
          <w:w w:val="105"/>
        </w:rPr>
        <w:t>Simons.</w:t>
      </w:r>
    </w:p>
    <w:p w14:paraId="5FC27906" w14:textId="77777777" w:rsidR="00CE7500" w:rsidRDefault="00CE7500">
      <w:pPr>
        <w:spacing w:line="252" w:lineRule="auto"/>
        <w:sectPr w:rsidR="00CE7500">
          <w:type w:val="continuous"/>
          <w:pgSz w:w="12240" w:h="15840"/>
          <w:pgMar w:top="1380" w:right="1720" w:bottom="280" w:left="1700" w:header="720" w:footer="720" w:gutter="0"/>
          <w:cols w:space="720"/>
        </w:sectPr>
      </w:pPr>
    </w:p>
    <w:p w14:paraId="42A9C308" w14:textId="77777777" w:rsidR="00CE7500" w:rsidRDefault="00E40F9E">
      <w:pPr>
        <w:pStyle w:val="BodyText"/>
        <w:spacing w:before="64" w:line="252" w:lineRule="auto"/>
        <w:ind w:right="144"/>
      </w:pPr>
      <w:r>
        <w:rPr>
          <w:w w:val="105"/>
          <w:u w:val="single" w:color="000000"/>
        </w:rPr>
        <w:lastRenderedPageBreak/>
        <w:t xml:space="preserve">Central Washington Hospital Family Physicians </w:t>
      </w:r>
      <w:r>
        <w:rPr>
          <w:w w:val="105"/>
        </w:rPr>
        <w:t xml:space="preserve">is a four-physician practice, located on the </w:t>
      </w:r>
      <w:r>
        <w:rPr>
          <w:w w:val="105"/>
        </w:rPr>
        <w:t xml:space="preserve">campus of Central Washington Hospital, near the southern aspect of the Wenatchee foothills. </w:t>
      </w:r>
      <w:proofErr w:type="spellStart"/>
      <w:r>
        <w:rPr>
          <w:w w:val="105"/>
        </w:rPr>
        <w:t>Dr</w:t>
      </w:r>
      <w:proofErr w:type="spellEnd"/>
      <w:r>
        <w:rPr>
          <w:w w:val="105"/>
        </w:rPr>
        <w:t xml:space="preserve"> Steven </w:t>
      </w:r>
      <w:proofErr w:type="spellStart"/>
      <w:r>
        <w:rPr>
          <w:w w:val="105"/>
        </w:rPr>
        <w:t>Aguilu</w:t>
      </w:r>
      <w:proofErr w:type="spellEnd"/>
      <w:r>
        <w:rPr>
          <w:w w:val="105"/>
        </w:rPr>
        <w:t xml:space="preserve"> will be the primary preceptor at this</w:t>
      </w:r>
      <w:r>
        <w:rPr>
          <w:spacing w:val="-19"/>
          <w:w w:val="105"/>
        </w:rPr>
        <w:t xml:space="preserve"> </w:t>
      </w:r>
      <w:r>
        <w:rPr>
          <w:w w:val="105"/>
        </w:rPr>
        <w:t>site.</w:t>
      </w:r>
    </w:p>
    <w:p w14:paraId="05ABDA4F" w14:textId="77777777" w:rsidR="00CE7500" w:rsidRDefault="00CE7500">
      <w:pPr>
        <w:spacing w:before="2"/>
        <w:rPr>
          <w:rFonts w:ascii="Arial" w:eastAsia="Arial" w:hAnsi="Arial" w:cs="Arial"/>
          <w:sz w:val="20"/>
          <w:szCs w:val="20"/>
        </w:rPr>
      </w:pPr>
    </w:p>
    <w:p w14:paraId="2CE2B85B" w14:textId="77777777" w:rsidR="00CE7500" w:rsidRDefault="00E40F9E">
      <w:pPr>
        <w:pStyle w:val="BodyText"/>
        <w:spacing w:line="252" w:lineRule="auto"/>
        <w:ind w:right="144"/>
      </w:pPr>
      <w:r>
        <w:rPr>
          <w:w w:val="105"/>
          <w:u w:val="single" w:color="000000"/>
        </w:rPr>
        <w:t xml:space="preserve">East Wenatchee Clinic </w:t>
      </w:r>
      <w:r>
        <w:rPr>
          <w:w w:val="105"/>
        </w:rPr>
        <w:t>is a primary-care satellite of the Wenatchee Valley Medical Center, which includ</w:t>
      </w:r>
      <w:r>
        <w:rPr>
          <w:w w:val="105"/>
        </w:rPr>
        <w:t xml:space="preserve">es an 11-physician Family Medicine practice, a Walk-In Clinic, a 3-clinician Pediatrics practice, and a Behavioral Medicine specialist.  It is located across the Columbia River, less than 5 miles away from the other sites. </w:t>
      </w:r>
      <w:proofErr w:type="spellStart"/>
      <w:r>
        <w:rPr>
          <w:w w:val="105"/>
        </w:rPr>
        <w:t>Dr</w:t>
      </w:r>
      <w:proofErr w:type="spellEnd"/>
      <w:r>
        <w:rPr>
          <w:w w:val="105"/>
        </w:rPr>
        <w:t xml:space="preserve"> Barbara Bates is the primary f</w:t>
      </w:r>
      <w:r>
        <w:rPr>
          <w:w w:val="105"/>
        </w:rPr>
        <w:t xml:space="preserve">aculty preceptor at this site, with assistance from </w:t>
      </w:r>
      <w:proofErr w:type="spellStart"/>
      <w:r>
        <w:rPr>
          <w:w w:val="105"/>
        </w:rPr>
        <w:t>Dr</w:t>
      </w:r>
      <w:proofErr w:type="spellEnd"/>
      <w:r>
        <w:rPr>
          <w:w w:val="105"/>
        </w:rPr>
        <w:t xml:space="preserve"> Ted O’Donnell, </w:t>
      </w:r>
      <w:proofErr w:type="spellStart"/>
      <w:r>
        <w:rPr>
          <w:w w:val="105"/>
        </w:rPr>
        <w:t>Dr</w:t>
      </w:r>
      <w:proofErr w:type="spellEnd"/>
      <w:r>
        <w:rPr>
          <w:w w:val="105"/>
        </w:rPr>
        <w:t xml:space="preserve"> Kelly Gillespie, </w:t>
      </w:r>
      <w:proofErr w:type="spellStart"/>
      <w:r>
        <w:rPr>
          <w:w w:val="105"/>
        </w:rPr>
        <w:t>Dr</w:t>
      </w:r>
      <w:proofErr w:type="spellEnd"/>
      <w:r>
        <w:rPr>
          <w:w w:val="105"/>
        </w:rPr>
        <w:t xml:space="preserve"> Debra </w:t>
      </w:r>
      <w:proofErr w:type="spellStart"/>
      <w:r>
        <w:rPr>
          <w:w w:val="105"/>
        </w:rPr>
        <w:t>Lapo</w:t>
      </w:r>
      <w:proofErr w:type="spellEnd"/>
      <w:r>
        <w:rPr>
          <w:w w:val="105"/>
        </w:rPr>
        <w:t xml:space="preserve">, and </w:t>
      </w:r>
      <w:proofErr w:type="spellStart"/>
      <w:r>
        <w:rPr>
          <w:w w:val="105"/>
        </w:rPr>
        <w:t>Dr</w:t>
      </w:r>
      <w:proofErr w:type="spellEnd"/>
      <w:r>
        <w:rPr>
          <w:w w:val="105"/>
        </w:rPr>
        <w:t xml:space="preserve"> Shawn Nixon. </w:t>
      </w:r>
      <w:proofErr w:type="spellStart"/>
      <w:r>
        <w:rPr>
          <w:w w:val="105"/>
        </w:rPr>
        <w:t>Dr</w:t>
      </w:r>
      <w:proofErr w:type="spellEnd"/>
      <w:r>
        <w:rPr>
          <w:w w:val="105"/>
        </w:rPr>
        <w:t xml:space="preserve"> </w:t>
      </w:r>
      <w:proofErr w:type="spellStart"/>
      <w:r>
        <w:rPr>
          <w:w w:val="105"/>
        </w:rPr>
        <w:t>Cici</w:t>
      </w:r>
      <w:proofErr w:type="spellEnd"/>
      <w:r>
        <w:rPr>
          <w:w w:val="105"/>
        </w:rPr>
        <w:t xml:space="preserve"> </w:t>
      </w:r>
      <w:proofErr w:type="spellStart"/>
      <w:r>
        <w:rPr>
          <w:w w:val="105"/>
        </w:rPr>
        <w:t>Asplund</w:t>
      </w:r>
      <w:proofErr w:type="spellEnd"/>
      <w:r>
        <w:rPr>
          <w:w w:val="105"/>
        </w:rPr>
        <w:t xml:space="preserve"> also serves as Associate Site Director from this</w:t>
      </w:r>
      <w:r>
        <w:rPr>
          <w:spacing w:val="-21"/>
          <w:w w:val="105"/>
        </w:rPr>
        <w:t xml:space="preserve"> </w:t>
      </w:r>
      <w:r>
        <w:rPr>
          <w:w w:val="105"/>
        </w:rPr>
        <w:t>location.</w:t>
      </w:r>
    </w:p>
    <w:p w14:paraId="10C7429E" w14:textId="77777777" w:rsidR="00CE7500" w:rsidRDefault="00CE7500">
      <w:pPr>
        <w:spacing w:before="2"/>
        <w:rPr>
          <w:rFonts w:ascii="Arial" w:eastAsia="Arial" w:hAnsi="Arial" w:cs="Arial"/>
          <w:sz w:val="20"/>
          <w:szCs w:val="20"/>
        </w:rPr>
      </w:pPr>
    </w:p>
    <w:p w14:paraId="47536CC8" w14:textId="77777777" w:rsidR="00CE7500" w:rsidRDefault="00E40F9E">
      <w:pPr>
        <w:pStyle w:val="Heading1"/>
        <w:ind w:right="144"/>
        <w:rPr>
          <w:b w:val="0"/>
          <w:bCs w:val="0"/>
        </w:rPr>
      </w:pPr>
      <w:r>
        <w:rPr>
          <w:w w:val="105"/>
        </w:rPr>
        <w:t>PRELIMINARY</w:t>
      </w:r>
      <w:r>
        <w:rPr>
          <w:spacing w:val="-2"/>
          <w:w w:val="105"/>
        </w:rPr>
        <w:t xml:space="preserve"> </w:t>
      </w:r>
      <w:r>
        <w:rPr>
          <w:w w:val="105"/>
        </w:rPr>
        <w:t>ARRANGEMENTS:</w:t>
      </w:r>
    </w:p>
    <w:p w14:paraId="66811623" w14:textId="77777777" w:rsidR="00CE7500" w:rsidRDefault="00E40F9E">
      <w:pPr>
        <w:pStyle w:val="BodyText"/>
        <w:spacing w:before="12" w:line="252" w:lineRule="auto"/>
        <w:ind w:right="144"/>
      </w:pPr>
      <w:r>
        <w:rPr>
          <w:w w:val="105"/>
        </w:rPr>
        <w:t xml:space="preserve">On arrival, the student should contact Mary </w:t>
      </w:r>
      <w:proofErr w:type="spellStart"/>
      <w:r>
        <w:rPr>
          <w:w w:val="105"/>
        </w:rPr>
        <w:t>Zontek</w:t>
      </w:r>
      <w:proofErr w:type="spellEnd"/>
      <w:r>
        <w:rPr>
          <w:w w:val="105"/>
        </w:rPr>
        <w:t xml:space="preserve">, coordinator 509-664-4868 x5415mary.zontek@confluencehealth.org </w:t>
      </w:r>
    </w:p>
    <w:p w14:paraId="013B229F" w14:textId="77777777" w:rsidR="00CE7500" w:rsidRDefault="00CE7500">
      <w:pPr>
        <w:spacing w:before="1"/>
        <w:rPr>
          <w:rFonts w:ascii="Arial" w:eastAsia="Arial" w:hAnsi="Arial" w:cs="Arial"/>
          <w:sz w:val="13"/>
          <w:szCs w:val="13"/>
        </w:rPr>
      </w:pPr>
    </w:p>
    <w:p w14:paraId="54ABE26F" w14:textId="77777777" w:rsidR="00CE7500" w:rsidRDefault="00E40F9E">
      <w:pPr>
        <w:pStyle w:val="BodyText"/>
        <w:spacing w:before="81" w:line="252" w:lineRule="auto"/>
        <w:ind w:right="144"/>
      </w:pPr>
      <w:r>
        <w:rPr>
          <w:w w:val="105"/>
        </w:rPr>
        <w:t>Their office is in the Quality and Education Department, first floor of the Stanley Bldg. Almost all WW</w:t>
      </w:r>
      <w:r>
        <w:rPr>
          <w:w w:val="105"/>
        </w:rPr>
        <w:t xml:space="preserve">AMI clerkship students will have their apartment located in the Stanley </w:t>
      </w:r>
      <w:proofErr w:type="spellStart"/>
      <w:r>
        <w:rPr>
          <w:w w:val="105"/>
        </w:rPr>
        <w:t>Bldg</w:t>
      </w:r>
      <w:proofErr w:type="spellEnd"/>
      <w:r>
        <w:rPr>
          <w:w w:val="105"/>
        </w:rPr>
        <w:t>, on the second floor.</w:t>
      </w:r>
    </w:p>
    <w:p w14:paraId="611AB0C3" w14:textId="77777777" w:rsidR="00CE7500" w:rsidRDefault="00CE7500">
      <w:pPr>
        <w:spacing w:before="8"/>
        <w:rPr>
          <w:rFonts w:ascii="Arial" w:eastAsia="Arial" w:hAnsi="Arial" w:cs="Arial"/>
          <w:sz w:val="19"/>
          <w:szCs w:val="19"/>
        </w:rPr>
      </w:pPr>
    </w:p>
    <w:p w14:paraId="57FC187B" w14:textId="77777777" w:rsidR="00CE7500" w:rsidRDefault="00E40F9E">
      <w:pPr>
        <w:pStyle w:val="BodyText"/>
        <w:ind w:right="144"/>
      </w:pPr>
      <w:r>
        <w:rPr>
          <w:w w:val="105"/>
          <w:u w:val="single" w:color="000000"/>
        </w:rPr>
        <w:t>Preparation</w:t>
      </w:r>
      <w:r>
        <w:rPr>
          <w:w w:val="105"/>
        </w:rPr>
        <w:t>:</w:t>
      </w:r>
    </w:p>
    <w:p w14:paraId="7D44193F" w14:textId="77777777" w:rsidR="00CE7500" w:rsidRDefault="00E40F9E">
      <w:pPr>
        <w:pStyle w:val="ListParagraph"/>
        <w:numPr>
          <w:ilvl w:val="0"/>
          <w:numId w:val="1"/>
        </w:numPr>
        <w:tabs>
          <w:tab w:val="left" w:pos="490"/>
        </w:tabs>
        <w:spacing w:before="16" w:line="290" w:lineRule="auto"/>
        <w:ind w:right="467"/>
        <w:rPr>
          <w:rFonts w:ascii="Arial" w:eastAsia="Arial" w:hAnsi="Arial" w:cs="Arial"/>
          <w:sz w:val="19"/>
          <w:szCs w:val="19"/>
        </w:rPr>
      </w:pPr>
      <w:r>
        <w:rPr>
          <w:rFonts w:ascii="Arial"/>
          <w:w w:val="105"/>
          <w:sz w:val="19"/>
        </w:rPr>
        <w:t xml:space="preserve">Please complete the Student Summary Sheet and email it Mary </w:t>
      </w:r>
      <w:proofErr w:type="spellStart"/>
      <w:r>
        <w:rPr>
          <w:rFonts w:ascii="Arial"/>
          <w:w w:val="105"/>
          <w:sz w:val="19"/>
        </w:rPr>
        <w:t>Zontek</w:t>
      </w:r>
      <w:proofErr w:type="spellEnd"/>
      <w:r>
        <w:rPr>
          <w:rFonts w:ascii="Arial"/>
          <w:w w:val="105"/>
          <w:sz w:val="19"/>
        </w:rPr>
        <w:t xml:space="preserve"> (for distribution to your primary preceptor, </w:t>
      </w:r>
      <w:proofErr w:type="spellStart"/>
      <w:r>
        <w:rPr>
          <w:rFonts w:ascii="Arial"/>
          <w:w w:val="105"/>
          <w:sz w:val="19"/>
        </w:rPr>
        <w:t>Dr</w:t>
      </w:r>
      <w:proofErr w:type="spellEnd"/>
      <w:r>
        <w:rPr>
          <w:rFonts w:ascii="Arial"/>
          <w:w w:val="105"/>
          <w:sz w:val="19"/>
        </w:rPr>
        <w:t xml:space="preserve"> Corrine Bassett</w:t>
      </w:r>
      <w:r>
        <w:rPr>
          <w:rFonts w:ascii="Arial"/>
          <w:w w:val="105"/>
          <w:sz w:val="19"/>
        </w:rPr>
        <w:t xml:space="preserve">) no later than </w:t>
      </w:r>
      <w:r>
        <w:rPr>
          <w:rFonts w:ascii="Arial"/>
          <w:w w:val="105"/>
          <w:sz w:val="19"/>
          <w:u w:val="single" w:color="000000"/>
        </w:rPr>
        <w:t xml:space="preserve">2 weeks prior </w:t>
      </w:r>
      <w:r>
        <w:rPr>
          <w:rFonts w:ascii="Arial"/>
          <w:w w:val="105"/>
          <w:sz w:val="19"/>
        </w:rPr>
        <w:t>to your arrival in</w:t>
      </w:r>
      <w:r>
        <w:rPr>
          <w:rFonts w:ascii="Arial"/>
          <w:spacing w:val="-14"/>
          <w:w w:val="105"/>
          <w:sz w:val="19"/>
        </w:rPr>
        <w:t xml:space="preserve"> </w:t>
      </w:r>
      <w:r>
        <w:rPr>
          <w:rFonts w:ascii="Arial"/>
          <w:w w:val="105"/>
          <w:sz w:val="19"/>
        </w:rPr>
        <w:t>Wenatchee.</w:t>
      </w:r>
    </w:p>
    <w:p w14:paraId="38897BAD" w14:textId="77777777" w:rsidR="00CE7500" w:rsidRDefault="00E40F9E">
      <w:pPr>
        <w:pStyle w:val="ListParagraph"/>
        <w:numPr>
          <w:ilvl w:val="0"/>
          <w:numId w:val="1"/>
        </w:numPr>
        <w:tabs>
          <w:tab w:val="left" w:pos="490"/>
        </w:tabs>
        <w:spacing w:before="1"/>
        <w:rPr>
          <w:rFonts w:ascii="Arial" w:eastAsia="Arial" w:hAnsi="Arial" w:cs="Arial"/>
          <w:sz w:val="19"/>
          <w:szCs w:val="19"/>
        </w:rPr>
      </w:pPr>
      <w:r>
        <w:rPr>
          <w:rFonts w:ascii="Arial"/>
          <w:w w:val="105"/>
          <w:sz w:val="19"/>
        </w:rPr>
        <w:t>Come prepared with interests and questions for</w:t>
      </w:r>
      <w:r>
        <w:rPr>
          <w:rFonts w:ascii="Arial"/>
          <w:spacing w:val="-13"/>
          <w:w w:val="105"/>
          <w:sz w:val="19"/>
        </w:rPr>
        <w:t xml:space="preserve"> </w:t>
      </w:r>
      <w:r>
        <w:rPr>
          <w:rFonts w:ascii="Arial"/>
          <w:w w:val="105"/>
          <w:sz w:val="19"/>
        </w:rPr>
        <w:t>us!</w:t>
      </w:r>
    </w:p>
    <w:p w14:paraId="0D5A6402" w14:textId="77777777" w:rsidR="00CE7500" w:rsidRDefault="00CE7500">
      <w:pPr>
        <w:spacing w:before="1"/>
        <w:rPr>
          <w:rFonts w:ascii="Arial" w:eastAsia="Arial" w:hAnsi="Arial" w:cs="Arial"/>
          <w:sz w:val="21"/>
          <w:szCs w:val="21"/>
        </w:rPr>
      </w:pPr>
    </w:p>
    <w:p w14:paraId="5FBB5121" w14:textId="77777777" w:rsidR="00CE7500" w:rsidRDefault="00E40F9E">
      <w:pPr>
        <w:pStyle w:val="BodyText"/>
        <w:spacing w:line="252" w:lineRule="auto"/>
        <w:ind w:right="6369"/>
      </w:pPr>
      <w:r>
        <w:rPr>
          <w:color w:val="000080"/>
          <w:w w:val="105"/>
          <w:u w:val="single" w:color="000080"/>
        </w:rPr>
        <w:t xml:space="preserve">Dress Code Requirements </w:t>
      </w:r>
      <w:r>
        <w:rPr>
          <w:w w:val="105"/>
        </w:rPr>
        <w:t>UW Nametag</w:t>
      </w:r>
      <w:r>
        <w:rPr>
          <w:spacing w:val="-7"/>
          <w:w w:val="105"/>
        </w:rPr>
        <w:t xml:space="preserve"> </w:t>
      </w:r>
      <w:r>
        <w:rPr>
          <w:w w:val="105"/>
        </w:rPr>
        <w:t>required.</w:t>
      </w:r>
    </w:p>
    <w:p w14:paraId="302445DE" w14:textId="77777777" w:rsidR="00CE7500" w:rsidRDefault="00E40F9E">
      <w:pPr>
        <w:pStyle w:val="BodyText"/>
        <w:spacing w:before="1" w:line="252" w:lineRule="auto"/>
        <w:ind w:right="144"/>
      </w:pPr>
      <w:r>
        <w:rPr>
          <w:w w:val="105"/>
        </w:rPr>
        <w:t>P</w:t>
      </w:r>
      <w:r>
        <w:rPr>
          <w:w w:val="105"/>
        </w:rPr>
        <w:t>rofessional business standards with regard to personal</w:t>
      </w:r>
      <w:r>
        <w:rPr>
          <w:w w:val="105"/>
        </w:rPr>
        <w:t xml:space="preserve"> appearance and hygiene. A conservative approach to grooming, dress, and hairstyles is most compatible</w:t>
      </w:r>
      <w:r>
        <w:rPr>
          <w:w w:val="105"/>
        </w:rPr>
        <w:t xml:space="preserve"> with local service</w:t>
      </w:r>
      <w:r>
        <w:rPr>
          <w:spacing w:val="-18"/>
          <w:w w:val="105"/>
        </w:rPr>
        <w:t xml:space="preserve"> </w:t>
      </w:r>
      <w:r>
        <w:rPr>
          <w:w w:val="105"/>
        </w:rPr>
        <w:t>standards.</w:t>
      </w:r>
    </w:p>
    <w:p w14:paraId="7A99182E" w14:textId="77777777" w:rsidR="00CE7500" w:rsidRDefault="00CE7500">
      <w:pPr>
        <w:spacing w:before="2"/>
        <w:rPr>
          <w:rFonts w:ascii="Arial" w:eastAsia="Arial" w:hAnsi="Arial" w:cs="Arial"/>
          <w:sz w:val="20"/>
          <w:szCs w:val="20"/>
        </w:rPr>
      </w:pPr>
    </w:p>
    <w:p w14:paraId="5E41A84D" w14:textId="77777777" w:rsidR="00CE7500" w:rsidRDefault="00E40F9E">
      <w:pPr>
        <w:pStyle w:val="BodyText"/>
        <w:ind w:right="144"/>
      </w:pPr>
      <w:r>
        <w:rPr>
          <w:w w:val="105"/>
          <w:u w:val="single" w:color="000000"/>
        </w:rPr>
        <w:t>CLINICAL</w:t>
      </w:r>
      <w:r>
        <w:rPr>
          <w:spacing w:val="-3"/>
          <w:w w:val="105"/>
          <w:u w:val="single" w:color="000000"/>
        </w:rPr>
        <w:t xml:space="preserve"> </w:t>
      </w:r>
      <w:r>
        <w:rPr>
          <w:w w:val="105"/>
          <w:u w:val="single" w:color="000000"/>
        </w:rPr>
        <w:t>WORK:</w:t>
      </w:r>
    </w:p>
    <w:p w14:paraId="17E27B1A" w14:textId="77777777" w:rsidR="00CE7500" w:rsidRDefault="00E40F9E">
      <w:pPr>
        <w:pStyle w:val="BodyText"/>
        <w:spacing w:before="12" w:line="252" w:lineRule="auto"/>
        <w:ind w:right="187"/>
      </w:pPr>
      <w:r>
        <w:rPr>
          <w:w w:val="105"/>
        </w:rPr>
        <w:t>The major component of this clerkship is seeing patients in the physician'</w:t>
      </w:r>
      <w:r>
        <w:rPr>
          <w:w w:val="105"/>
        </w:rPr>
        <w:t>s office. You may work with several different physicians, although your primary preceptor will monitor the overall experience with you. Most teaching is centered around the problems presented during the day. Faculty will be available at the end of each cli</w:t>
      </w:r>
      <w:r>
        <w:rPr>
          <w:w w:val="105"/>
        </w:rPr>
        <w:t>nical session to go over any problems and questions you</w:t>
      </w:r>
      <w:r>
        <w:rPr>
          <w:spacing w:val="-7"/>
          <w:w w:val="105"/>
        </w:rPr>
        <w:t xml:space="preserve"> </w:t>
      </w:r>
      <w:r>
        <w:rPr>
          <w:w w:val="105"/>
        </w:rPr>
        <w:t>have.</w:t>
      </w:r>
    </w:p>
    <w:p w14:paraId="669941DA" w14:textId="77777777" w:rsidR="00CE7500" w:rsidRDefault="00CE7500">
      <w:pPr>
        <w:spacing w:before="2"/>
        <w:rPr>
          <w:rFonts w:ascii="Arial" w:eastAsia="Arial" w:hAnsi="Arial" w:cs="Arial"/>
          <w:sz w:val="20"/>
          <w:szCs w:val="20"/>
        </w:rPr>
      </w:pPr>
    </w:p>
    <w:p w14:paraId="208024E2" w14:textId="77777777" w:rsidR="00CE7500" w:rsidRDefault="00E40F9E">
      <w:pPr>
        <w:pStyle w:val="BodyText"/>
        <w:spacing w:line="252" w:lineRule="auto"/>
        <w:ind w:right="181"/>
      </w:pPr>
      <w:r>
        <w:rPr>
          <w:w w:val="105"/>
        </w:rPr>
        <w:t>With clinic patients, you will usually take the initial history, then present your findings and plan to your preceptor. Your preceptor will discuss each case with you and see the patient him/he</w:t>
      </w:r>
      <w:r>
        <w:rPr>
          <w:w w:val="105"/>
        </w:rPr>
        <w:t>rself. As the faculty determine your level of competence and judgment, they allow you to assume more responsibility. You are always expected to interrupt faculty for any questions or areas of uncertainty.</w:t>
      </w:r>
    </w:p>
    <w:p w14:paraId="6F13C006" w14:textId="77777777" w:rsidR="00CE7500" w:rsidRDefault="00CE7500">
      <w:pPr>
        <w:spacing w:before="2"/>
        <w:rPr>
          <w:rFonts w:ascii="Arial" w:eastAsia="Arial" w:hAnsi="Arial" w:cs="Arial"/>
          <w:sz w:val="20"/>
          <w:szCs w:val="20"/>
        </w:rPr>
      </w:pPr>
    </w:p>
    <w:p w14:paraId="63BAA2C9" w14:textId="77777777" w:rsidR="00CE7500" w:rsidRDefault="00E40F9E">
      <w:pPr>
        <w:pStyle w:val="BodyText"/>
        <w:spacing w:line="252" w:lineRule="auto"/>
        <w:ind w:right="144"/>
      </w:pPr>
      <w:r>
        <w:rPr>
          <w:w w:val="105"/>
        </w:rPr>
        <w:t>Pre-visit medical record review, especially for ch</w:t>
      </w:r>
      <w:r>
        <w:rPr>
          <w:w w:val="105"/>
        </w:rPr>
        <w:t>ronic illness visits, will be encouraged. You will create chart notes for selected patients you see. Faculty will review these notes, and give feedback to you. Your primary preceptor will review documentation expectations (“number of write-ups per day”) wi</w:t>
      </w:r>
      <w:r>
        <w:rPr>
          <w:w w:val="105"/>
        </w:rPr>
        <w:t>th you during your first week, and ask you to keep your Assignment Tracker entries updated</w:t>
      </w:r>
      <w:r>
        <w:rPr>
          <w:spacing w:val="-10"/>
          <w:w w:val="105"/>
        </w:rPr>
        <w:t xml:space="preserve"> </w:t>
      </w:r>
      <w:r>
        <w:rPr>
          <w:w w:val="105"/>
        </w:rPr>
        <w:t>weekly.</w:t>
      </w:r>
    </w:p>
    <w:p w14:paraId="0A03D58F" w14:textId="77777777" w:rsidR="00CE7500" w:rsidRDefault="00CE7500">
      <w:pPr>
        <w:spacing w:before="2"/>
        <w:rPr>
          <w:rFonts w:ascii="Arial" w:eastAsia="Arial" w:hAnsi="Arial" w:cs="Arial"/>
          <w:sz w:val="20"/>
          <w:szCs w:val="20"/>
        </w:rPr>
      </w:pPr>
    </w:p>
    <w:p w14:paraId="50248EF0" w14:textId="77777777" w:rsidR="00CE7500" w:rsidRDefault="00E40F9E">
      <w:pPr>
        <w:pStyle w:val="BodyText"/>
        <w:spacing w:line="252" w:lineRule="auto"/>
        <w:ind w:right="144"/>
      </w:pPr>
      <w:r>
        <w:rPr>
          <w:w w:val="105"/>
        </w:rPr>
        <w:t>Office processes and workflow, such as on-site lab, imaging, ECG, information systems and practice management issues and opportunities will be presented, in</w:t>
      </w:r>
      <w:r>
        <w:rPr>
          <w:w w:val="105"/>
        </w:rPr>
        <w:t>cluding the concepts involved in the Patient-Centered Medical Home model of care. Continuity experiences into other areas of the local medical and allied-health community will be encouraged: “</w:t>
      </w:r>
      <w:r>
        <w:rPr>
          <w:rFonts w:cs="Arial"/>
          <w:i/>
          <w:w w:val="105"/>
        </w:rPr>
        <w:t>Plan to follow your patient through the process, whenever</w:t>
      </w:r>
      <w:r>
        <w:rPr>
          <w:rFonts w:cs="Arial"/>
          <w:i/>
          <w:spacing w:val="-16"/>
          <w:w w:val="105"/>
        </w:rPr>
        <w:t xml:space="preserve"> </w:t>
      </w:r>
      <w:r>
        <w:rPr>
          <w:rFonts w:cs="Arial"/>
          <w:i/>
          <w:w w:val="105"/>
        </w:rPr>
        <w:t>possib</w:t>
      </w:r>
      <w:r>
        <w:rPr>
          <w:rFonts w:cs="Arial"/>
          <w:i/>
          <w:w w:val="105"/>
        </w:rPr>
        <w:t>le</w:t>
      </w:r>
      <w:r>
        <w:rPr>
          <w:w w:val="105"/>
        </w:rPr>
        <w:t>.”</w:t>
      </w:r>
    </w:p>
    <w:p w14:paraId="258C6BAD" w14:textId="77777777" w:rsidR="00CE7500" w:rsidRDefault="00CE7500">
      <w:pPr>
        <w:spacing w:line="252" w:lineRule="auto"/>
        <w:sectPr w:rsidR="00CE7500">
          <w:pgSz w:w="12240" w:h="15840"/>
          <w:pgMar w:top="1380" w:right="1700" w:bottom="280" w:left="1700" w:header="720" w:footer="720" w:gutter="0"/>
          <w:cols w:space="720"/>
        </w:sectPr>
      </w:pPr>
    </w:p>
    <w:p w14:paraId="170B8133" w14:textId="77777777" w:rsidR="00CE7500" w:rsidRDefault="00E40F9E">
      <w:pPr>
        <w:pStyle w:val="BodyText"/>
        <w:spacing w:before="174"/>
        <w:ind w:right="167"/>
      </w:pPr>
      <w:r>
        <w:rPr>
          <w:w w:val="105"/>
          <w:u w:val="single" w:color="000000"/>
        </w:rPr>
        <w:lastRenderedPageBreak/>
        <w:t>On-Call and in the</w:t>
      </w:r>
      <w:r>
        <w:rPr>
          <w:spacing w:val="-9"/>
          <w:w w:val="105"/>
          <w:u w:val="single" w:color="000000"/>
        </w:rPr>
        <w:t xml:space="preserve"> </w:t>
      </w:r>
      <w:r>
        <w:rPr>
          <w:w w:val="105"/>
          <w:u w:val="single" w:color="000000"/>
        </w:rPr>
        <w:t>Hospital:</w:t>
      </w:r>
    </w:p>
    <w:p w14:paraId="2F684198" w14:textId="77777777" w:rsidR="00CE7500" w:rsidRDefault="00E40F9E">
      <w:pPr>
        <w:pStyle w:val="BodyText"/>
        <w:spacing w:before="12" w:line="252" w:lineRule="auto"/>
        <w:ind w:right="150"/>
      </w:pPr>
      <w:r>
        <w:rPr>
          <w:w w:val="105"/>
        </w:rPr>
        <w:t>Your weekly schedule will be determined based on your primary preceptor’s schedule, along with his/her partners’. Your schedule, and any enrichment opportunities available after regular office hours, will be coll</w:t>
      </w:r>
      <w:r>
        <w:rPr>
          <w:w w:val="105"/>
        </w:rPr>
        <w:t>aboratively created during the first week of your rotation.  You can anticipate one weekend to be spent ‘on-call’ with a preceptor, during your rotation</w:t>
      </w:r>
      <w:r>
        <w:rPr>
          <w:spacing w:val="-27"/>
          <w:w w:val="105"/>
        </w:rPr>
        <w:t xml:space="preserve"> </w:t>
      </w:r>
      <w:r>
        <w:rPr>
          <w:w w:val="105"/>
        </w:rPr>
        <w:t>here.</w:t>
      </w:r>
    </w:p>
    <w:p w14:paraId="4DA9234F" w14:textId="77777777" w:rsidR="00CE7500" w:rsidRDefault="00E40F9E">
      <w:pPr>
        <w:pStyle w:val="BodyText"/>
        <w:spacing w:line="252" w:lineRule="auto"/>
        <w:ind w:right="167"/>
      </w:pPr>
      <w:r>
        <w:rPr>
          <w:w w:val="105"/>
        </w:rPr>
        <w:t>Prenatal, obstetrical, post-partum continuity experiences, and additional hospital experiences, c</w:t>
      </w:r>
      <w:r>
        <w:rPr>
          <w:w w:val="105"/>
        </w:rPr>
        <w:t>an be available for each student, based on your level of</w:t>
      </w:r>
      <w:r>
        <w:rPr>
          <w:spacing w:val="-26"/>
          <w:w w:val="105"/>
        </w:rPr>
        <w:t xml:space="preserve"> </w:t>
      </w:r>
      <w:r>
        <w:rPr>
          <w:w w:val="105"/>
        </w:rPr>
        <w:t>interest.</w:t>
      </w:r>
    </w:p>
    <w:p w14:paraId="6CBC654A" w14:textId="77777777" w:rsidR="00CE7500" w:rsidRDefault="00CE7500">
      <w:pPr>
        <w:spacing w:before="2"/>
        <w:rPr>
          <w:rFonts w:ascii="Arial" w:eastAsia="Arial" w:hAnsi="Arial" w:cs="Arial"/>
          <w:sz w:val="20"/>
          <w:szCs w:val="20"/>
        </w:rPr>
      </w:pPr>
    </w:p>
    <w:p w14:paraId="1286AEB0" w14:textId="77777777" w:rsidR="00CE7500" w:rsidRDefault="00E40F9E">
      <w:pPr>
        <w:pStyle w:val="BodyText"/>
        <w:ind w:right="167"/>
      </w:pPr>
      <w:r>
        <w:rPr>
          <w:w w:val="105"/>
          <w:u w:val="single" w:color="000000"/>
        </w:rPr>
        <w:t>Community</w:t>
      </w:r>
      <w:r>
        <w:rPr>
          <w:spacing w:val="-8"/>
          <w:w w:val="105"/>
          <w:u w:val="single" w:color="000000"/>
        </w:rPr>
        <w:t xml:space="preserve"> </w:t>
      </w:r>
      <w:r>
        <w:rPr>
          <w:w w:val="105"/>
          <w:u w:val="single" w:color="000000"/>
        </w:rPr>
        <w:t>Experiences:</w:t>
      </w:r>
    </w:p>
    <w:p w14:paraId="53E85181" w14:textId="77777777" w:rsidR="00CE7500" w:rsidRDefault="00E40F9E">
      <w:pPr>
        <w:pStyle w:val="BodyText"/>
        <w:spacing w:before="12" w:line="252" w:lineRule="auto"/>
        <w:ind w:right="183"/>
      </w:pPr>
      <w:r>
        <w:rPr>
          <w:w w:val="105"/>
        </w:rPr>
        <w:t>The Wenatchee community, both medical and non-medical, offers a rich array of enrichment and elective opportunities. In addition to ‘following your patient through t</w:t>
      </w:r>
      <w:r>
        <w:rPr>
          <w:w w:val="105"/>
        </w:rPr>
        <w:t>he process’ of obtaining additional services such as Physical Therapy, sub-specialty care, or home / hospice care visits, you may be interested in scheduling time with a dietician, diabetic educator, behavioral medicine or occupational medicine program, or</w:t>
      </w:r>
      <w:r>
        <w:rPr>
          <w:w w:val="105"/>
        </w:rPr>
        <w:t xml:space="preserve"> observing local structured chronic pain classes or a disease-specific peer support group. Sports Medicine opportunities abound, mirroring the seasonal recreational tempo of the Wenatchee Valley. Social and public health service opportunities can be arrang</w:t>
      </w:r>
      <w:r>
        <w:rPr>
          <w:w w:val="105"/>
        </w:rPr>
        <w:t>ed, often more easily in a small city like Wenatchee, where key contacts are often only “one or two degrees of separation” away from our local faculty members. Please come prepared with a list of potential interests, and we’ll work to accommodate your inte</w:t>
      </w:r>
      <w:r>
        <w:rPr>
          <w:w w:val="105"/>
        </w:rPr>
        <w:t xml:space="preserve">rests, in breadth or in depth. Your primary preceptor and </w:t>
      </w:r>
      <w:proofErr w:type="spellStart"/>
      <w:r>
        <w:rPr>
          <w:w w:val="105"/>
        </w:rPr>
        <w:t>Dr</w:t>
      </w:r>
      <w:proofErr w:type="spellEnd"/>
      <w:r>
        <w:rPr>
          <w:w w:val="105"/>
        </w:rPr>
        <w:t xml:space="preserve"> </w:t>
      </w:r>
      <w:proofErr w:type="spellStart"/>
      <w:r>
        <w:rPr>
          <w:w w:val="105"/>
        </w:rPr>
        <w:t>Asplund</w:t>
      </w:r>
      <w:proofErr w:type="spellEnd"/>
      <w:r>
        <w:rPr>
          <w:w w:val="105"/>
        </w:rPr>
        <w:t xml:space="preserve"> are your primary contacts to help you create an enrichment</w:t>
      </w:r>
      <w:r>
        <w:rPr>
          <w:spacing w:val="-19"/>
          <w:w w:val="105"/>
        </w:rPr>
        <w:t xml:space="preserve"> </w:t>
      </w:r>
      <w:r>
        <w:rPr>
          <w:w w:val="105"/>
        </w:rPr>
        <w:t>schedule.</w:t>
      </w:r>
    </w:p>
    <w:p w14:paraId="128BAB37" w14:textId="77777777" w:rsidR="00CE7500" w:rsidRDefault="00CE7500">
      <w:pPr>
        <w:spacing w:before="2"/>
        <w:rPr>
          <w:rFonts w:ascii="Arial" w:eastAsia="Arial" w:hAnsi="Arial" w:cs="Arial"/>
          <w:sz w:val="20"/>
          <w:szCs w:val="20"/>
        </w:rPr>
      </w:pPr>
    </w:p>
    <w:p w14:paraId="13341F4C" w14:textId="77777777" w:rsidR="00CE7500" w:rsidRDefault="00E40F9E">
      <w:pPr>
        <w:pStyle w:val="BodyText"/>
        <w:ind w:right="167"/>
      </w:pPr>
      <w:r>
        <w:rPr>
          <w:w w:val="105"/>
          <w:u w:val="single" w:color="000000"/>
        </w:rPr>
        <w:t>Didactic and group</w:t>
      </w:r>
      <w:r>
        <w:rPr>
          <w:spacing w:val="-12"/>
          <w:w w:val="105"/>
          <w:u w:val="single" w:color="000000"/>
        </w:rPr>
        <w:t xml:space="preserve"> </w:t>
      </w:r>
      <w:r>
        <w:rPr>
          <w:w w:val="105"/>
          <w:u w:val="single" w:color="000000"/>
        </w:rPr>
        <w:t>experiences:</w:t>
      </w:r>
    </w:p>
    <w:p w14:paraId="51A15092" w14:textId="77777777" w:rsidR="00CE7500" w:rsidRDefault="00E40F9E">
      <w:pPr>
        <w:pStyle w:val="BodyText"/>
        <w:spacing w:before="12" w:line="252" w:lineRule="auto"/>
        <w:ind w:right="167"/>
      </w:pPr>
      <w:r>
        <w:rPr>
          <w:w w:val="105"/>
        </w:rPr>
        <w:t>You are encouraged to participate in the regular medical education schedule, includin</w:t>
      </w:r>
      <w:r>
        <w:rPr>
          <w:w w:val="105"/>
        </w:rPr>
        <w:t>g quarterly CWH Grand Rounds and county Medical Society meetings, teleconference opportunities, and local group practice meetings. In addition, WVMC and CWH are both in the process of implementing new EMR systems, making ‘process re-design’ and ‘adult lear</w:t>
      </w:r>
      <w:r>
        <w:rPr>
          <w:w w:val="105"/>
        </w:rPr>
        <w:t xml:space="preserve">ning styles’ new topics for our medical community. Your primary preceptor and </w:t>
      </w:r>
      <w:proofErr w:type="spellStart"/>
      <w:r>
        <w:rPr>
          <w:w w:val="105"/>
        </w:rPr>
        <w:t>Dr</w:t>
      </w:r>
      <w:proofErr w:type="spellEnd"/>
      <w:r>
        <w:rPr>
          <w:w w:val="105"/>
        </w:rPr>
        <w:t xml:space="preserve"> </w:t>
      </w:r>
      <w:proofErr w:type="spellStart"/>
      <w:r>
        <w:rPr>
          <w:w w:val="105"/>
        </w:rPr>
        <w:t>Asplund</w:t>
      </w:r>
      <w:proofErr w:type="spellEnd"/>
      <w:r>
        <w:rPr>
          <w:w w:val="105"/>
        </w:rPr>
        <w:t xml:space="preserve"> are your primary sources for these additions to your weekly calendar, if some do not already appear on your schedule at the time of your local</w:t>
      </w:r>
      <w:r>
        <w:rPr>
          <w:spacing w:val="-18"/>
          <w:w w:val="105"/>
        </w:rPr>
        <w:t xml:space="preserve"> </w:t>
      </w:r>
      <w:r>
        <w:rPr>
          <w:w w:val="105"/>
        </w:rPr>
        <w:t>orientation.</w:t>
      </w:r>
    </w:p>
    <w:p w14:paraId="349CC017" w14:textId="77777777" w:rsidR="00CE7500" w:rsidRDefault="00CE7500">
      <w:pPr>
        <w:spacing w:before="2"/>
        <w:rPr>
          <w:rFonts w:ascii="Arial" w:eastAsia="Arial" w:hAnsi="Arial" w:cs="Arial"/>
          <w:sz w:val="20"/>
          <w:szCs w:val="20"/>
        </w:rPr>
      </w:pPr>
    </w:p>
    <w:p w14:paraId="7C81FE08" w14:textId="77777777" w:rsidR="00CE7500" w:rsidRDefault="00E40F9E">
      <w:pPr>
        <w:pStyle w:val="BodyText"/>
        <w:ind w:right="167"/>
      </w:pPr>
      <w:r>
        <w:rPr>
          <w:w w:val="105"/>
          <w:u w:val="single" w:color="000000"/>
        </w:rPr>
        <w:t>Student</w:t>
      </w:r>
      <w:r>
        <w:rPr>
          <w:spacing w:val="-9"/>
          <w:w w:val="105"/>
          <w:u w:val="single" w:color="000000"/>
        </w:rPr>
        <w:t xml:space="preserve"> </w:t>
      </w:r>
      <w:r>
        <w:rPr>
          <w:w w:val="105"/>
          <w:u w:val="single" w:color="000000"/>
        </w:rPr>
        <w:t>Presentation:</w:t>
      </w:r>
    </w:p>
    <w:p w14:paraId="21FB6448" w14:textId="77777777" w:rsidR="00CE7500" w:rsidRDefault="00E40F9E">
      <w:pPr>
        <w:pStyle w:val="BodyText"/>
        <w:spacing w:before="12" w:line="252" w:lineRule="auto"/>
        <w:ind w:right="239"/>
      </w:pPr>
      <w:r>
        <w:rPr>
          <w:w w:val="105"/>
        </w:rPr>
        <w:t>At the end of your rotation, you will present to your clinical site and primary preceptor, as well as other interested clinical faculty, a brief overview of</w:t>
      </w:r>
      <w:r>
        <w:rPr>
          <w:spacing w:val="-25"/>
          <w:w w:val="105"/>
        </w:rPr>
        <w:t xml:space="preserve"> </w:t>
      </w:r>
      <w:r>
        <w:rPr>
          <w:w w:val="105"/>
        </w:rPr>
        <w:t>either:</w:t>
      </w:r>
    </w:p>
    <w:p w14:paraId="4442DCDF" w14:textId="77777777" w:rsidR="00CE7500" w:rsidRDefault="00E40F9E">
      <w:pPr>
        <w:pStyle w:val="ListParagraph"/>
        <w:numPr>
          <w:ilvl w:val="1"/>
          <w:numId w:val="1"/>
        </w:numPr>
        <w:tabs>
          <w:tab w:val="left" w:pos="820"/>
        </w:tabs>
        <w:spacing w:before="6"/>
        <w:rPr>
          <w:rFonts w:ascii="Arial" w:eastAsia="Arial" w:hAnsi="Arial" w:cs="Arial"/>
          <w:sz w:val="19"/>
          <w:szCs w:val="19"/>
        </w:rPr>
      </w:pPr>
      <w:r>
        <w:rPr>
          <w:rFonts w:ascii="Arial"/>
          <w:w w:val="105"/>
          <w:sz w:val="19"/>
        </w:rPr>
        <w:t>A clinical case study, with a significant continuity- or biopsychosocial-</w:t>
      </w:r>
      <w:r>
        <w:rPr>
          <w:rFonts w:ascii="Arial"/>
          <w:spacing w:val="-33"/>
          <w:w w:val="105"/>
          <w:sz w:val="19"/>
        </w:rPr>
        <w:t xml:space="preserve"> </w:t>
      </w:r>
      <w:r>
        <w:rPr>
          <w:rFonts w:ascii="Arial"/>
          <w:w w:val="105"/>
          <w:sz w:val="19"/>
        </w:rPr>
        <w:t>com</w:t>
      </w:r>
      <w:r>
        <w:rPr>
          <w:rFonts w:ascii="Arial"/>
          <w:w w:val="105"/>
          <w:sz w:val="19"/>
        </w:rPr>
        <w:t>ponent</w:t>
      </w:r>
    </w:p>
    <w:p w14:paraId="54203220" w14:textId="77777777" w:rsidR="00CE7500" w:rsidRDefault="00E40F9E">
      <w:pPr>
        <w:pStyle w:val="ListParagraph"/>
        <w:numPr>
          <w:ilvl w:val="1"/>
          <w:numId w:val="1"/>
        </w:numPr>
        <w:tabs>
          <w:tab w:val="left" w:pos="820"/>
        </w:tabs>
        <w:spacing w:before="45" w:line="290" w:lineRule="auto"/>
        <w:ind w:right="206"/>
        <w:rPr>
          <w:rFonts w:ascii="Arial" w:eastAsia="Arial" w:hAnsi="Arial" w:cs="Arial"/>
          <w:sz w:val="19"/>
          <w:szCs w:val="19"/>
        </w:rPr>
      </w:pPr>
      <w:r>
        <w:rPr>
          <w:rFonts w:ascii="Arial"/>
          <w:w w:val="105"/>
          <w:sz w:val="19"/>
        </w:rPr>
        <w:t>A practice improvement project (work-process evaluation, clinical registry management, or patient education</w:t>
      </w:r>
      <w:r>
        <w:rPr>
          <w:rFonts w:ascii="Arial"/>
          <w:spacing w:val="-14"/>
          <w:w w:val="105"/>
          <w:sz w:val="19"/>
        </w:rPr>
        <w:t xml:space="preserve"> </w:t>
      </w:r>
      <w:r>
        <w:rPr>
          <w:rFonts w:ascii="Arial"/>
          <w:w w:val="105"/>
          <w:sz w:val="19"/>
        </w:rPr>
        <w:t>project)</w:t>
      </w:r>
    </w:p>
    <w:p w14:paraId="722FCAAA" w14:textId="77777777" w:rsidR="00CE7500" w:rsidRDefault="00E40F9E">
      <w:pPr>
        <w:pStyle w:val="BodyText"/>
        <w:spacing w:line="252" w:lineRule="auto"/>
        <w:ind w:right="167"/>
      </w:pPr>
      <w:r>
        <w:rPr>
          <w:w w:val="105"/>
        </w:rPr>
        <w:t>You and your primary preceptor will schedule this presentation to occur during your final week in Wenatchee.</w:t>
      </w:r>
    </w:p>
    <w:p w14:paraId="2E7EE22E" w14:textId="77777777" w:rsidR="00CE7500" w:rsidRDefault="00CE7500">
      <w:pPr>
        <w:spacing w:before="2"/>
        <w:rPr>
          <w:rFonts w:ascii="Arial" w:eastAsia="Arial" w:hAnsi="Arial" w:cs="Arial"/>
          <w:sz w:val="20"/>
          <w:szCs w:val="20"/>
        </w:rPr>
      </w:pPr>
    </w:p>
    <w:p w14:paraId="54B7D374" w14:textId="77777777" w:rsidR="00CE7500" w:rsidRDefault="00E40F9E">
      <w:pPr>
        <w:pStyle w:val="BodyText"/>
        <w:ind w:right="167"/>
      </w:pPr>
      <w:r>
        <w:rPr>
          <w:w w:val="105"/>
          <w:u w:val="single" w:color="000000"/>
        </w:rPr>
        <w:t>Clerkship on site</w:t>
      </w:r>
      <w:r>
        <w:rPr>
          <w:spacing w:val="-9"/>
          <w:w w:val="105"/>
          <w:u w:val="single" w:color="000000"/>
        </w:rPr>
        <w:t xml:space="preserve"> </w:t>
      </w:r>
      <w:r>
        <w:rPr>
          <w:w w:val="105"/>
          <w:u w:val="single" w:color="000000"/>
        </w:rPr>
        <w:t>reso</w:t>
      </w:r>
      <w:r>
        <w:rPr>
          <w:w w:val="105"/>
          <w:u w:val="single" w:color="000000"/>
        </w:rPr>
        <w:t>urces:</w:t>
      </w:r>
    </w:p>
    <w:p w14:paraId="2B37F3B1" w14:textId="77777777" w:rsidR="00CE7500" w:rsidRDefault="00CE7500">
      <w:pPr>
        <w:spacing w:before="1"/>
        <w:rPr>
          <w:rFonts w:ascii="Arial" w:eastAsia="Arial" w:hAnsi="Arial" w:cs="Arial"/>
          <w:sz w:val="13"/>
          <w:szCs w:val="13"/>
        </w:rPr>
      </w:pPr>
      <w:bookmarkStart w:id="0" w:name="_GoBack"/>
      <w:bookmarkEnd w:id="0"/>
    </w:p>
    <w:p w14:paraId="1C8C8C05" w14:textId="77777777" w:rsidR="00CE7500" w:rsidRDefault="00E40F9E">
      <w:pPr>
        <w:spacing w:before="81" w:line="252" w:lineRule="auto"/>
        <w:ind w:left="100" w:right="167"/>
        <w:rPr>
          <w:rFonts w:ascii="Arial" w:eastAsia="Arial" w:hAnsi="Arial" w:cs="Arial"/>
          <w:sz w:val="19"/>
          <w:szCs w:val="19"/>
        </w:rPr>
      </w:pPr>
      <w:r>
        <w:rPr>
          <w:rFonts w:ascii="Arial" w:eastAsia="Arial" w:hAnsi="Arial" w:cs="Arial"/>
          <w:w w:val="105"/>
          <w:sz w:val="19"/>
          <w:szCs w:val="19"/>
        </w:rPr>
        <w:t>For information about hous</w:t>
      </w:r>
      <w:r>
        <w:rPr>
          <w:rFonts w:ascii="Arial" w:eastAsia="Arial" w:hAnsi="Arial" w:cs="Arial"/>
          <w:w w:val="105"/>
          <w:sz w:val="19"/>
          <w:szCs w:val="19"/>
        </w:rPr>
        <w:t>ing please contact Jennifer Batt at Jennifer.Batt@confluencehealth.org.</w:t>
      </w:r>
    </w:p>
    <w:p w14:paraId="56E45091" w14:textId="77777777" w:rsidR="00CE7500" w:rsidRDefault="00CE7500">
      <w:pPr>
        <w:spacing w:before="9"/>
        <w:rPr>
          <w:rFonts w:ascii="Arial" w:eastAsia="Arial" w:hAnsi="Arial" w:cs="Arial"/>
          <w:b/>
          <w:bCs/>
          <w:sz w:val="12"/>
          <w:szCs w:val="12"/>
        </w:rPr>
      </w:pPr>
    </w:p>
    <w:p w14:paraId="0FF39FB9" w14:textId="77777777" w:rsidR="00CE7500" w:rsidRDefault="00E40F9E">
      <w:pPr>
        <w:spacing w:before="84"/>
        <w:ind w:left="100" w:right="167"/>
        <w:rPr>
          <w:rFonts w:ascii="Arial" w:eastAsia="Arial" w:hAnsi="Arial" w:cs="Arial"/>
          <w:sz w:val="17"/>
          <w:szCs w:val="17"/>
        </w:rPr>
      </w:pPr>
      <w:r>
        <w:rPr>
          <w:rFonts w:ascii="Arial"/>
          <w:w w:val="105"/>
          <w:sz w:val="17"/>
        </w:rPr>
        <w:t>Revised Feb 2016</w:t>
      </w:r>
    </w:p>
    <w:sectPr w:rsidR="00CE7500">
      <w:pgSz w:w="12240" w:h="15840"/>
      <w:pgMar w:top="150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E611D9"/>
    <w:multiLevelType w:val="hybridMultilevel"/>
    <w:tmpl w:val="C798C21E"/>
    <w:lvl w:ilvl="0" w:tplc="93721906">
      <w:start w:val="1"/>
      <w:numFmt w:val="decimal"/>
      <w:lvlText w:val="%1."/>
      <w:lvlJc w:val="left"/>
      <w:pPr>
        <w:ind w:left="490" w:hanging="360"/>
        <w:jc w:val="left"/>
      </w:pPr>
      <w:rPr>
        <w:rFonts w:ascii="Arial" w:eastAsia="Arial" w:hAnsi="Arial" w:hint="default"/>
        <w:spacing w:val="0"/>
        <w:w w:val="103"/>
        <w:sz w:val="19"/>
        <w:szCs w:val="19"/>
      </w:rPr>
    </w:lvl>
    <w:lvl w:ilvl="1" w:tplc="829AD0AC">
      <w:start w:val="1"/>
      <w:numFmt w:val="decimal"/>
      <w:lvlText w:val="%2."/>
      <w:lvlJc w:val="left"/>
      <w:pPr>
        <w:ind w:left="820" w:hanging="360"/>
        <w:jc w:val="left"/>
      </w:pPr>
      <w:rPr>
        <w:rFonts w:ascii="Arial" w:eastAsia="Arial" w:hAnsi="Arial" w:hint="default"/>
        <w:spacing w:val="0"/>
        <w:w w:val="103"/>
        <w:sz w:val="19"/>
        <w:szCs w:val="19"/>
      </w:rPr>
    </w:lvl>
    <w:lvl w:ilvl="2" w:tplc="098A752C">
      <w:start w:val="1"/>
      <w:numFmt w:val="bullet"/>
      <w:lvlText w:val="•"/>
      <w:lvlJc w:val="left"/>
      <w:pPr>
        <w:ind w:left="1708" w:hanging="360"/>
      </w:pPr>
      <w:rPr>
        <w:rFonts w:hint="default"/>
      </w:rPr>
    </w:lvl>
    <w:lvl w:ilvl="3" w:tplc="85965E98">
      <w:start w:val="1"/>
      <w:numFmt w:val="bullet"/>
      <w:lvlText w:val="•"/>
      <w:lvlJc w:val="left"/>
      <w:pPr>
        <w:ind w:left="2597" w:hanging="360"/>
      </w:pPr>
      <w:rPr>
        <w:rFonts w:hint="default"/>
      </w:rPr>
    </w:lvl>
    <w:lvl w:ilvl="4" w:tplc="77E4D28E">
      <w:start w:val="1"/>
      <w:numFmt w:val="bullet"/>
      <w:lvlText w:val="•"/>
      <w:lvlJc w:val="left"/>
      <w:pPr>
        <w:ind w:left="3486" w:hanging="360"/>
      </w:pPr>
      <w:rPr>
        <w:rFonts w:hint="default"/>
      </w:rPr>
    </w:lvl>
    <w:lvl w:ilvl="5" w:tplc="2FFEAE4E">
      <w:start w:val="1"/>
      <w:numFmt w:val="bullet"/>
      <w:lvlText w:val="•"/>
      <w:lvlJc w:val="left"/>
      <w:pPr>
        <w:ind w:left="4375" w:hanging="360"/>
      </w:pPr>
      <w:rPr>
        <w:rFonts w:hint="default"/>
      </w:rPr>
    </w:lvl>
    <w:lvl w:ilvl="6" w:tplc="9466AC30">
      <w:start w:val="1"/>
      <w:numFmt w:val="bullet"/>
      <w:lvlText w:val="•"/>
      <w:lvlJc w:val="left"/>
      <w:pPr>
        <w:ind w:left="5264" w:hanging="360"/>
      </w:pPr>
      <w:rPr>
        <w:rFonts w:hint="default"/>
      </w:rPr>
    </w:lvl>
    <w:lvl w:ilvl="7" w:tplc="2DB87B2A">
      <w:start w:val="1"/>
      <w:numFmt w:val="bullet"/>
      <w:lvlText w:val="•"/>
      <w:lvlJc w:val="left"/>
      <w:pPr>
        <w:ind w:left="6153" w:hanging="360"/>
      </w:pPr>
      <w:rPr>
        <w:rFonts w:hint="default"/>
      </w:rPr>
    </w:lvl>
    <w:lvl w:ilvl="8" w:tplc="9C28592E">
      <w:start w:val="1"/>
      <w:numFmt w:val="bullet"/>
      <w:lvlText w:val="•"/>
      <w:lvlJc w:val="left"/>
      <w:pPr>
        <w:ind w:left="704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CE7500"/>
    <w:rsid w:val="00CE7500"/>
    <w:rsid w:val="00E40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AB137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40F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orinneMD.Bassett@confluencehealth.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1296</Words>
  <Characters>7391</Characters>
  <Application>Microsoft Macintosh Word</Application>
  <DocSecurity>0</DocSecurity>
  <Lines>61</Lines>
  <Paragraphs>17</Paragraphs>
  <ScaleCrop>false</ScaleCrop>
  <LinksUpToDate>false</LinksUpToDate>
  <CharactersWithSpaces>8670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Stacey L. Morrison</cp:lastModifiedBy>
  <cp:revision>2</cp:revision>
  <dcterms:created xsi:type="dcterms:W3CDTF">2016-02-20T00:10:00Z</dcterms:created>
  <dcterms:modified xsi:type="dcterms:W3CDTF">2016-02-20T00:17:00Z</dcterms:modified>
</cp:coreProperties>
</file>