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C83DF" w14:textId="77777777" w:rsidR="00550BB0" w:rsidRPr="00D34F7D" w:rsidRDefault="00550BB0" w:rsidP="00550BB0">
      <w:pPr>
        <w:tabs>
          <w:tab w:val="left" w:pos="630"/>
        </w:tabs>
        <w:spacing w:before="100" w:beforeAutospacing="1" w:after="100" w:afterAutospacing="1"/>
        <w:outlineLvl w:val="0"/>
        <w:rPr>
          <w:rFonts w:ascii="Times New Roman" w:eastAsia="Times New Roman" w:hAnsi="Times New Roman" w:cs="Times New Roman"/>
          <w:b/>
          <w:bCs/>
          <w:kern w:val="36"/>
          <w:sz w:val="48"/>
          <w:szCs w:val="48"/>
        </w:rPr>
      </w:pPr>
      <w:r>
        <w:fldChar w:fldCharType="begin"/>
      </w:r>
      <w:r>
        <w:instrText xml:space="preserve"> HYPERLINK "https://depts.washington.edu/fammed/education/courses/clerkship/sites/wenatchee-family-medicine/" \o "Wenatchee Family Medicine" </w:instrText>
      </w:r>
      <w:r>
        <w:fldChar w:fldCharType="separate"/>
      </w:r>
      <w:r w:rsidRPr="00D34F7D">
        <w:rPr>
          <w:rFonts w:ascii="Times New Roman" w:eastAsia="Times New Roman" w:hAnsi="Times New Roman" w:cs="Times New Roman"/>
          <w:b/>
          <w:bCs/>
          <w:color w:val="0000FF"/>
          <w:kern w:val="36"/>
          <w:sz w:val="48"/>
          <w:szCs w:val="48"/>
          <w:u w:val="single"/>
        </w:rPr>
        <w:t>Wenatchee Family Medicine</w:t>
      </w:r>
      <w:r>
        <w:rPr>
          <w:rFonts w:ascii="Times New Roman" w:eastAsia="Times New Roman" w:hAnsi="Times New Roman" w:cs="Times New Roman"/>
          <w:b/>
          <w:bCs/>
          <w:color w:val="0000FF"/>
          <w:kern w:val="36"/>
          <w:sz w:val="48"/>
          <w:szCs w:val="48"/>
          <w:u w:val="single"/>
        </w:rPr>
        <w:fldChar w:fldCharType="end"/>
      </w:r>
    </w:p>
    <w:p w14:paraId="147BE692" w14:textId="77777777" w:rsidR="00550BB0" w:rsidRPr="00D34F7D" w:rsidRDefault="00550BB0" w:rsidP="00550BB0">
      <w:pPr>
        <w:tabs>
          <w:tab w:val="left" w:pos="630"/>
        </w:tabs>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Contact: </w:t>
      </w:r>
    </w:p>
    <w:p w14:paraId="7049195F" w14:textId="77777777" w:rsidR="00550BB0" w:rsidRDefault="00550BB0" w:rsidP="00550BB0">
      <w:pPr>
        <w:tabs>
          <w:tab w:val="left" w:pos="630"/>
        </w:tabs>
        <w:rPr>
          <w:rFonts w:ascii="Times New Roman" w:eastAsia="Times New Roman" w:hAnsi="Times New Roman" w:cs="Times New Roman"/>
        </w:rPr>
      </w:pPr>
      <w:r w:rsidRPr="00550BB0">
        <w:rPr>
          <w:rFonts w:ascii="Times New Roman" w:eastAsia="Times New Roman" w:hAnsi="Times New Roman" w:cs="Times New Roman"/>
          <w:b/>
        </w:rPr>
        <w:t>Site Director:</w:t>
      </w:r>
      <w:r>
        <w:rPr>
          <w:rFonts w:ascii="Times New Roman" w:eastAsia="Times New Roman" w:hAnsi="Times New Roman" w:cs="Times New Roman"/>
        </w:rPr>
        <w:t xml:space="preserve"> </w:t>
      </w:r>
    </w:p>
    <w:p w14:paraId="3F5F4367" w14:textId="77777777" w:rsidR="00550BB0" w:rsidRDefault="00550BB0" w:rsidP="00550BB0">
      <w:pPr>
        <w:tabs>
          <w:tab w:val="left" w:pos="630"/>
        </w:tabs>
        <w:spacing w:after="120"/>
        <w:rPr>
          <w:rFonts w:ascii="Times New Roman" w:eastAsia="Times New Roman" w:hAnsi="Times New Roman" w:cs="Times New Roman"/>
        </w:rPr>
      </w:pPr>
      <w:r>
        <w:rPr>
          <w:rFonts w:ascii="Times New Roman" w:eastAsia="Times New Roman" w:hAnsi="Times New Roman" w:cs="Times New Roman"/>
        </w:rPr>
        <w:t xml:space="preserve">Corinne Bassett - </w:t>
      </w:r>
      <w:r w:rsidRPr="0045678C">
        <w:rPr>
          <w:rFonts w:ascii="Times New Roman" w:eastAsia="Times New Roman" w:hAnsi="Times New Roman" w:cs="Times New Roman"/>
        </w:rPr>
        <w:t>Corinne.Bassett@ConfluenceHealth.org</w:t>
      </w:r>
    </w:p>
    <w:p w14:paraId="44A9A3DB" w14:textId="77777777" w:rsidR="00550BB0" w:rsidRDefault="00550BB0" w:rsidP="00550BB0">
      <w:pPr>
        <w:tabs>
          <w:tab w:val="left" w:pos="630"/>
          <w:tab w:val="left" w:pos="8013"/>
        </w:tabs>
        <w:rPr>
          <w:rFonts w:ascii="Times New Roman" w:eastAsia="Times New Roman" w:hAnsi="Times New Roman" w:cs="Times New Roman"/>
        </w:rPr>
      </w:pPr>
      <w:r w:rsidRPr="00550BB0">
        <w:rPr>
          <w:rFonts w:ascii="Times New Roman" w:eastAsia="Times New Roman" w:hAnsi="Times New Roman" w:cs="Times New Roman"/>
          <w:b/>
        </w:rPr>
        <w:t>Admin Contact:</w:t>
      </w:r>
      <w:r>
        <w:rPr>
          <w:rFonts w:ascii="Times New Roman" w:eastAsia="Times New Roman" w:hAnsi="Times New Roman" w:cs="Times New Roman"/>
        </w:rPr>
        <w:t xml:space="preserve"> </w:t>
      </w:r>
    </w:p>
    <w:p w14:paraId="3650E170" w14:textId="05038A41" w:rsidR="00D975C8" w:rsidRPr="00D975C8" w:rsidRDefault="00D975C8" w:rsidP="00D975C8">
      <w:pPr>
        <w:tabs>
          <w:tab w:val="left" w:pos="630"/>
        </w:tabs>
        <w:rPr>
          <w:rFonts w:ascii="Times New Roman" w:eastAsia="Times New Roman" w:hAnsi="Times New Roman" w:cs="Times New Roman"/>
        </w:rPr>
      </w:pPr>
      <w:r w:rsidRPr="00D975C8">
        <w:rPr>
          <w:rFonts w:ascii="Times New Roman" w:eastAsia="Times New Roman" w:hAnsi="Times New Roman" w:cs="Times New Roman"/>
          <w:b/>
        </w:rPr>
        <w:tab/>
        <w:t>Casey Vogt</w:t>
      </w:r>
      <w:r>
        <w:rPr>
          <w:rFonts w:ascii="Times New Roman" w:eastAsia="Times New Roman" w:hAnsi="Times New Roman" w:cs="Times New Roman"/>
          <w:u w:val="single"/>
        </w:rPr>
        <w:t xml:space="preserve">: </w:t>
      </w:r>
      <w:hyperlink r:id="rId7" w:history="1">
        <w:r w:rsidRPr="006A602F">
          <w:rPr>
            <w:rStyle w:val="Hyperlink"/>
            <w:rFonts w:ascii="Times New Roman" w:eastAsia="Times New Roman" w:hAnsi="Times New Roman" w:cs="Times New Roman"/>
          </w:rPr>
          <w:t>casey.vogt@confluencehealth.org</w:t>
        </w:r>
      </w:hyperlink>
    </w:p>
    <w:p w14:paraId="0E3E747B" w14:textId="77777777" w:rsidR="002D0850" w:rsidRPr="002D0850" w:rsidRDefault="00D975C8" w:rsidP="002D0850">
      <w:pPr>
        <w:tabs>
          <w:tab w:val="left" w:pos="630"/>
        </w:tabs>
        <w:rPr>
          <w:rFonts w:ascii="Times New Roman" w:eastAsia="Times New Roman" w:hAnsi="Times New Roman" w:cs="Times New Roman"/>
          <w:b/>
        </w:rPr>
      </w:pPr>
      <w:r w:rsidRPr="00D975C8">
        <w:rPr>
          <w:rFonts w:ascii="Times New Roman" w:eastAsia="Times New Roman" w:hAnsi="Times New Roman" w:cs="Times New Roman"/>
        </w:rPr>
        <w:tab/>
      </w:r>
      <w:r w:rsidR="002D0850" w:rsidRPr="002D0850">
        <w:rPr>
          <w:rFonts w:ascii="Times New Roman" w:eastAsia="Times New Roman" w:hAnsi="Times New Roman" w:cs="Times New Roman"/>
          <w:b/>
        </w:rPr>
        <w:t xml:space="preserve">Kristi </w:t>
      </w:r>
      <w:proofErr w:type="spellStart"/>
      <w:r w:rsidR="002D0850" w:rsidRPr="002D0850">
        <w:rPr>
          <w:rFonts w:ascii="Times New Roman" w:eastAsia="Times New Roman" w:hAnsi="Times New Roman" w:cs="Times New Roman"/>
          <w:b/>
        </w:rPr>
        <w:t>Visser</w:t>
      </w:r>
      <w:proofErr w:type="spellEnd"/>
      <w:r w:rsidR="002D0850" w:rsidRPr="002D0850">
        <w:rPr>
          <w:rFonts w:ascii="Times New Roman" w:eastAsia="Times New Roman" w:hAnsi="Times New Roman" w:cs="Times New Roman"/>
          <w:b/>
        </w:rPr>
        <w:t>: </w:t>
      </w:r>
      <w:hyperlink r:id="rId8" w:history="1">
        <w:r w:rsidR="002D0850" w:rsidRPr="002D0850">
          <w:rPr>
            <w:rStyle w:val="Hyperlink"/>
            <w:rFonts w:ascii="Times New Roman" w:eastAsia="Times New Roman" w:hAnsi="Times New Roman" w:cs="Times New Roman"/>
          </w:rPr>
          <w:t>Kristi.Visser@confluencehealth.org</w:t>
        </w:r>
      </w:hyperlink>
    </w:p>
    <w:p w14:paraId="5A261FD6" w14:textId="056C308C" w:rsidR="00632155" w:rsidRPr="00D975C8" w:rsidRDefault="00632155" w:rsidP="00D975C8">
      <w:pPr>
        <w:tabs>
          <w:tab w:val="left" w:pos="630"/>
        </w:tabs>
        <w:rPr>
          <w:rFonts w:ascii="Times New Roman" w:eastAsia="Times New Roman" w:hAnsi="Times New Roman" w:cs="Times New Roman"/>
        </w:rPr>
      </w:pPr>
      <w:r>
        <w:rPr>
          <w:rFonts w:ascii="Times New Roman" w:eastAsia="Times New Roman" w:hAnsi="Times New Roman" w:cs="Times New Roman"/>
        </w:rPr>
        <w:tab/>
      </w:r>
      <w:r w:rsidRPr="00D36EE7">
        <w:rPr>
          <w:rFonts w:ascii="Times New Roman" w:eastAsia="Times New Roman" w:hAnsi="Times New Roman" w:cs="Times New Roman"/>
          <w:b/>
        </w:rPr>
        <w:t>PHONE</w:t>
      </w:r>
      <w:r w:rsidRPr="00632155">
        <w:rPr>
          <w:rFonts w:ascii="Times New Roman" w:eastAsia="Times New Roman" w:hAnsi="Times New Roman" w:cs="Times New Roman"/>
        </w:rPr>
        <w:t>: 509-433-3058</w:t>
      </w:r>
    </w:p>
    <w:p w14:paraId="02C5F573" w14:textId="77777777" w:rsidR="00550BB0" w:rsidRPr="00D34F7D" w:rsidRDefault="0037766E" w:rsidP="00550BB0">
      <w:pPr>
        <w:tabs>
          <w:tab w:val="left" w:pos="630"/>
        </w:tabs>
        <w:rPr>
          <w:rFonts w:ascii="Times New Roman" w:eastAsia="Times New Roman" w:hAnsi="Times New Roman" w:cs="Times New Roman"/>
        </w:rPr>
      </w:pPr>
      <w:r>
        <w:rPr>
          <w:rFonts w:ascii="Times New Roman" w:eastAsia="Times New Roman" w:hAnsi="Times New Roman" w:cs="Times New Roman"/>
          <w:noProof/>
        </w:rPr>
        <w:pict w14:anchorId="1B34C4F6">
          <v:rect id="_x0000_i1032" alt="" style="width:468pt;height:.05pt;mso-width-percent:0;mso-height-percent:0;mso-width-percent:0;mso-height-percent:0" o:hralign="center" o:hrstd="t" o:hr="t" fillcolor="#aaa" stroked="f"/>
        </w:pict>
      </w:r>
    </w:p>
    <w:p w14:paraId="2439CE67" w14:textId="77777777" w:rsidR="00550BB0" w:rsidRPr="00D34F7D" w:rsidRDefault="00550BB0" w:rsidP="00550BB0">
      <w:pPr>
        <w:tabs>
          <w:tab w:val="left" w:pos="630"/>
        </w:tabs>
        <w:spacing w:before="100" w:beforeAutospacing="1" w:after="100" w:afterAutospacing="1"/>
        <w:outlineLvl w:val="2"/>
        <w:rPr>
          <w:rFonts w:ascii="Times New Roman" w:eastAsia="Times New Roman" w:hAnsi="Times New Roman" w:cs="Times New Roman"/>
          <w:b/>
          <w:bCs/>
          <w:sz w:val="27"/>
          <w:szCs w:val="27"/>
        </w:rPr>
      </w:pPr>
      <w:r w:rsidRPr="00D34F7D">
        <w:rPr>
          <w:rFonts w:ascii="Times New Roman" w:eastAsia="Times New Roman" w:hAnsi="Times New Roman" w:cs="Times New Roman"/>
          <w:b/>
          <w:bCs/>
          <w:sz w:val="27"/>
          <w:szCs w:val="27"/>
        </w:rPr>
        <w:t>Details</w:t>
      </w:r>
      <w:bookmarkStart w:id="0" w:name="_GoBack"/>
      <w:bookmarkEnd w:id="0"/>
    </w:p>
    <w:p w14:paraId="58B01990" w14:textId="77777777" w:rsidR="00550BB0" w:rsidRPr="00D34F7D" w:rsidRDefault="00550BB0" w:rsidP="00550BB0">
      <w:pPr>
        <w:tabs>
          <w:tab w:val="left" w:pos="630"/>
        </w:tabs>
        <w:spacing w:before="100" w:beforeAutospacing="1" w:after="100" w:afterAutospacing="1"/>
        <w:rPr>
          <w:rFonts w:ascii="Times New Roman" w:hAnsi="Times New Roman" w:cs="Times New Roman"/>
        </w:rPr>
      </w:pPr>
      <w:r w:rsidRPr="00D34F7D">
        <w:rPr>
          <w:rFonts w:ascii="Times New Roman" w:hAnsi="Times New Roman" w:cs="Times New Roman"/>
        </w:rPr>
        <w:t xml:space="preserve">Each student will rotate with a participating practice and have one or two main preceptors. The inpatient component of the rotation </w:t>
      </w:r>
      <w:r>
        <w:rPr>
          <w:rFonts w:ascii="Times New Roman" w:hAnsi="Times New Roman" w:cs="Times New Roman"/>
        </w:rPr>
        <w:t>consists of pediatric inpatient care including newborn care. Students will be encouraged to participate in this care on an intermittent basis when we have pediatric inpatients. We do not provide obstetrical care. Students will participate in outpatient clinic primary care for the majority of the time. They will assess and care for newborn through geriatric populations. We have a large Hispanic population with interpreters available at all times. Weekly seminars and conferences are often available in the medical center.</w:t>
      </w:r>
    </w:p>
    <w:p w14:paraId="76D18279" w14:textId="77777777" w:rsidR="00550BB0" w:rsidRPr="00D34F7D" w:rsidRDefault="0037766E" w:rsidP="00550BB0">
      <w:pPr>
        <w:tabs>
          <w:tab w:val="left" w:pos="630"/>
        </w:tabs>
        <w:rPr>
          <w:rFonts w:ascii="Times New Roman" w:eastAsia="Times New Roman" w:hAnsi="Times New Roman" w:cs="Times New Roman"/>
        </w:rPr>
      </w:pPr>
      <w:r>
        <w:rPr>
          <w:rFonts w:ascii="Times New Roman" w:eastAsia="Times New Roman" w:hAnsi="Times New Roman" w:cs="Times New Roman"/>
          <w:noProof/>
        </w:rPr>
        <w:pict w14:anchorId="65EF75C9">
          <v:rect id="_x0000_i1031" alt="" style="width:468pt;height:.05pt;mso-width-percent:0;mso-height-percent:0;mso-width-percent:0;mso-height-percent:0" o:hralign="center" o:hrstd="t" o:hr="t" fillcolor="#aaa" stroked="f"/>
        </w:pict>
      </w:r>
    </w:p>
    <w:p w14:paraId="5E876201" w14:textId="77777777" w:rsidR="00550BB0" w:rsidRPr="00D34F7D" w:rsidRDefault="00550BB0" w:rsidP="00550BB0">
      <w:pPr>
        <w:tabs>
          <w:tab w:val="left" w:pos="630"/>
        </w:tabs>
        <w:spacing w:before="100" w:beforeAutospacing="1" w:after="100" w:afterAutospacing="1"/>
        <w:outlineLvl w:val="2"/>
        <w:rPr>
          <w:rFonts w:ascii="Times New Roman" w:eastAsia="Times New Roman" w:hAnsi="Times New Roman" w:cs="Times New Roman"/>
          <w:b/>
          <w:bCs/>
          <w:sz w:val="27"/>
          <w:szCs w:val="27"/>
        </w:rPr>
      </w:pPr>
      <w:r w:rsidRPr="00D34F7D">
        <w:rPr>
          <w:rFonts w:ascii="Times New Roman" w:eastAsia="Times New Roman" w:hAnsi="Times New Roman" w:cs="Times New Roman"/>
          <w:b/>
          <w:bCs/>
          <w:sz w:val="27"/>
          <w:szCs w:val="27"/>
        </w:rPr>
        <w:t>Satellites</w:t>
      </w:r>
    </w:p>
    <w:p w14:paraId="0AC7988F" w14:textId="77777777" w:rsidR="00550BB0" w:rsidRPr="00D34F7D" w:rsidRDefault="00550BB0" w:rsidP="00550BB0">
      <w:pPr>
        <w:tabs>
          <w:tab w:val="left" w:pos="630"/>
        </w:tabs>
        <w:spacing w:before="100" w:beforeAutospacing="1" w:after="100" w:afterAutospacing="1"/>
        <w:rPr>
          <w:rFonts w:ascii="Times New Roman" w:eastAsia="Times New Roman" w:hAnsi="Times New Roman" w:cs="Times New Roman"/>
        </w:rPr>
      </w:pPr>
      <w:r w:rsidRPr="00D34F7D">
        <w:rPr>
          <w:rFonts w:ascii="Times New Roman" w:hAnsi="Times New Roman" w:cs="Times New Roman"/>
        </w:rPr>
        <w:t>• Wenatchee Family Practice</w:t>
      </w:r>
      <w:r w:rsidRPr="00D34F7D">
        <w:rPr>
          <w:rFonts w:ascii="MingLiU" w:eastAsia="MingLiU" w:hAnsi="MingLiU" w:cs="MingLiU"/>
        </w:rPr>
        <w:br/>
      </w:r>
      <w:r w:rsidRPr="00D34F7D">
        <w:rPr>
          <w:rFonts w:ascii="Times New Roman" w:hAnsi="Times New Roman" w:cs="Times New Roman"/>
        </w:rPr>
        <w:t xml:space="preserve">• </w:t>
      </w:r>
      <w:r>
        <w:rPr>
          <w:rFonts w:ascii="Times New Roman" w:hAnsi="Times New Roman" w:cs="Times New Roman"/>
        </w:rPr>
        <w:t>Cashmere Family Medicine</w:t>
      </w:r>
      <w:r w:rsidRPr="00D34F7D">
        <w:rPr>
          <w:rFonts w:ascii="MingLiU" w:eastAsia="MingLiU" w:hAnsi="MingLiU" w:cs="MingLiU"/>
        </w:rPr>
        <w:br/>
      </w:r>
      <w:r w:rsidR="0037766E">
        <w:rPr>
          <w:rFonts w:ascii="Times New Roman" w:eastAsia="Times New Roman" w:hAnsi="Times New Roman" w:cs="Times New Roman"/>
          <w:noProof/>
        </w:rPr>
        <w:pict w14:anchorId="2E867C55">
          <v:rect id="_x0000_i1030" alt="" style="width:468pt;height:.05pt;mso-width-percent:0;mso-height-percent:0;mso-width-percent:0;mso-height-percent:0" o:hralign="center" o:hrstd="t" o:hr="t" fillcolor="#aaa" stroked="f"/>
        </w:pict>
      </w:r>
    </w:p>
    <w:p w14:paraId="26345169" w14:textId="77777777" w:rsidR="00550BB0" w:rsidRPr="00D34F7D" w:rsidRDefault="00550BB0" w:rsidP="00550BB0">
      <w:pPr>
        <w:tabs>
          <w:tab w:val="left" w:pos="630"/>
        </w:tabs>
        <w:spacing w:before="100" w:beforeAutospacing="1" w:after="100" w:afterAutospacing="1"/>
        <w:outlineLvl w:val="2"/>
        <w:rPr>
          <w:rFonts w:ascii="Times New Roman" w:eastAsia="Times New Roman" w:hAnsi="Times New Roman" w:cs="Times New Roman"/>
          <w:b/>
          <w:bCs/>
          <w:sz w:val="27"/>
          <w:szCs w:val="27"/>
        </w:rPr>
      </w:pPr>
      <w:r w:rsidRPr="00D34F7D">
        <w:rPr>
          <w:rFonts w:ascii="Times New Roman" w:eastAsia="Times New Roman" w:hAnsi="Times New Roman" w:cs="Times New Roman"/>
          <w:b/>
          <w:bCs/>
          <w:sz w:val="27"/>
          <w:szCs w:val="27"/>
        </w:rPr>
        <w:t>Community</w:t>
      </w:r>
    </w:p>
    <w:p w14:paraId="4023EA1C" w14:textId="7419FA67" w:rsidR="00550BB0" w:rsidRPr="00D34F7D" w:rsidRDefault="00550BB0" w:rsidP="00550BB0">
      <w:pPr>
        <w:tabs>
          <w:tab w:val="left" w:pos="630"/>
        </w:tabs>
        <w:spacing w:before="100" w:beforeAutospacing="1" w:after="100" w:afterAutospacing="1"/>
        <w:rPr>
          <w:rFonts w:ascii="Times New Roman" w:hAnsi="Times New Roman" w:cs="Times New Roman"/>
        </w:rPr>
      </w:pPr>
      <w:r>
        <w:rPr>
          <w:rFonts w:ascii="Times New Roman" w:hAnsi="Times New Roman" w:cs="Times New Roman"/>
        </w:rPr>
        <w:t xml:space="preserve">This is a rural site which draws patients from a wide area of smaller towns mostly within a </w:t>
      </w:r>
      <w:r w:rsidR="00634401">
        <w:rPr>
          <w:rFonts w:ascii="Times New Roman" w:hAnsi="Times New Roman" w:cs="Times New Roman"/>
        </w:rPr>
        <w:t>60-mile</w:t>
      </w:r>
      <w:r>
        <w:rPr>
          <w:rFonts w:ascii="Times New Roman" w:hAnsi="Times New Roman" w:cs="Times New Roman"/>
        </w:rPr>
        <w:t xml:space="preserve"> radius. Agriculture is a mainstay of the economy. Recreational activities include numerous outdoor activities. In the winter, downhill and cross country skiing are popular. In the remaining seasons, water sports, hiking, bicycling, mountain biking and rock climbing are enjoyed. </w:t>
      </w:r>
    </w:p>
    <w:p w14:paraId="3CD8FA28" w14:textId="77777777" w:rsidR="00550BB0" w:rsidRPr="00D34F7D" w:rsidRDefault="0037766E" w:rsidP="00550BB0">
      <w:pPr>
        <w:tabs>
          <w:tab w:val="left" w:pos="630"/>
        </w:tabs>
        <w:rPr>
          <w:rFonts w:ascii="Times New Roman" w:eastAsia="Times New Roman" w:hAnsi="Times New Roman" w:cs="Times New Roman"/>
        </w:rPr>
      </w:pPr>
      <w:r>
        <w:rPr>
          <w:rFonts w:ascii="Times New Roman" w:eastAsia="Times New Roman" w:hAnsi="Times New Roman" w:cs="Times New Roman"/>
          <w:noProof/>
        </w:rPr>
        <w:pict w14:anchorId="785C9A53">
          <v:rect id="_x0000_i1029" alt="" style="width:468pt;height:.05pt;mso-width-percent:0;mso-height-percent:0;mso-width-percent:0;mso-height-percent:0" o:hralign="center" o:hrstd="t" o:hr="t" fillcolor="#aaa" stroked="f"/>
        </w:pict>
      </w:r>
    </w:p>
    <w:p w14:paraId="6B019D08" w14:textId="77777777" w:rsidR="00550BB0" w:rsidRPr="00D34F7D" w:rsidRDefault="00550BB0" w:rsidP="00550BB0">
      <w:pPr>
        <w:tabs>
          <w:tab w:val="left" w:pos="630"/>
        </w:tabs>
        <w:spacing w:before="100" w:beforeAutospacing="1" w:after="100" w:afterAutospacing="1"/>
        <w:outlineLvl w:val="2"/>
        <w:rPr>
          <w:rFonts w:ascii="Times New Roman" w:eastAsia="Times New Roman" w:hAnsi="Times New Roman" w:cs="Times New Roman"/>
          <w:b/>
          <w:bCs/>
          <w:sz w:val="27"/>
          <w:szCs w:val="27"/>
        </w:rPr>
      </w:pPr>
      <w:r w:rsidRPr="00D34F7D">
        <w:rPr>
          <w:rFonts w:ascii="Times New Roman" w:eastAsia="Times New Roman" w:hAnsi="Times New Roman" w:cs="Times New Roman"/>
          <w:b/>
          <w:bCs/>
          <w:sz w:val="27"/>
          <w:szCs w:val="27"/>
        </w:rPr>
        <w:t>Duties</w:t>
      </w:r>
    </w:p>
    <w:p w14:paraId="37F22734" w14:textId="77777777" w:rsidR="00550BB0" w:rsidRPr="00D34F7D" w:rsidRDefault="00550BB0" w:rsidP="00550BB0">
      <w:pPr>
        <w:tabs>
          <w:tab w:val="left" w:pos="630"/>
        </w:tabs>
        <w:spacing w:before="100" w:beforeAutospacing="1" w:after="100" w:afterAutospacing="1"/>
        <w:rPr>
          <w:rFonts w:ascii="Times New Roman" w:hAnsi="Times New Roman" w:cs="Times New Roman"/>
        </w:rPr>
      </w:pPr>
      <w:r>
        <w:rPr>
          <w:rFonts w:ascii="Times New Roman" w:hAnsi="Times New Roman" w:cs="Times New Roman"/>
        </w:rPr>
        <w:t>There are no on call duties. Students will care for inpatient pediatrics with preceptors at times.</w:t>
      </w:r>
    </w:p>
    <w:p w14:paraId="5FD6D3ED" w14:textId="77777777" w:rsidR="00550BB0" w:rsidRPr="00D34F7D" w:rsidRDefault="0037766E" w:rsidP="00550BB0">
      <w:pPr>
        <w:tabs>
          <w:tab w:val="left" w:pos="630"/>
        </w:tabs>
        <w:rPr>
          <w:rFonts w:ascii="Times New Roman" w:eastAsia="Times New Roman" w:hAnsi="Times New Roman" w:cs="Times New Roman"/>
        </w:rPr>
      </w:pPr>
      <w:r>
        <w:rPr>
          <w:rFonts w:ascii="Times New Roman" w:eastAsia="Times New Roman" w:hAnsi="Times New Roman" w:cs="Times New Roman"/>
          <w:noProof/>
        </w:rPr>
        <w:pict w14:anchorId="13994D01">
          <v:rect id="_x0000_i1028" alt="" style="width:468pt;height:.05pt;mso-width-percent:0;mso-height-percent:0;mso-width-percent:0;mso-height-percent:0" o:hralign="center" o:hrstd="t" o:hr="t" fillcolor="#aaa" stroked="f"/>
        </w:pict>
      </w:r>
    </w:p>
    <w:p w14:paraId="4F8D035D" w14:textId="77777777" w:rsidR="00550BB0" w:rsidRPr="00D34F7D" w:rsidRDefault="00550BB0" w:rsidP="00550BB0">
      <w:pPr>
        <w:tabs>
          <w:tab w:val="left" w:pos="630"/>
        </w:tabs>
        <w:spacing w:before="100" w:beforeAutospacing="1" w:after="100" w:afterAutospacing="1"/>
        <w:outlineLvl w:val="2"/>
        <w:rPr>
          <w:rFonts w:ascii="Times New Roman" w:eastAsia="Times New Roman" w:hAnsi="Times New Roman" w:cs="Times New Roman"/>
          <w:b/>
          <w:bCs/>
          <w:sz w:val="27"/>
          <w:szCs w:val="27"/>
        </w:rPr>
      </w:pPr>
      <w:r w:rsidRPr="00D34F7D">
        <w:rPr>
          <w:rFonts w:ascii="Times New Roman" w:eastAsia="Times New Roman" w:hAnsi="Times New Roman" w:cs="Times New Roman"/>
          <w:b/>
          <w:bCs/>
          <w:sz w:val="27"/>
          <w:szCs w:val="27"/>
        </w:rPr>
        <w:t>Patients</w:t>
      </w:r>
    </w:p>
    <w:p w14:paraId="6FC6DF93" w14:textId="14261543" w:rsidR="00550BB0" w:rsidRPr="00D34F7D" w:rsidRDefault="00550BB0" w:rsidP="00550BB0">
      <w:pPr>
        <w:tabs>
          <w:tab w:val="left" w:pos="630"/>
        </w:tabs>
        <w:spacing w:before="100" w:beforeAutospacing="1" w:after="100" w:afterAutospacing="1"/>
        <w:rPr>
          <w:rFonts w:ascii="Times New Roman" w:hAnsi="Times New Roman" w:cs="Times New Roman"/>
        </w:rPr>
      </w:pPr>
      <w:r w:rsidRPr="00D34F7D">
        <w:rPr>
          <w:rFonts w:ascii="Times New Roman" w:hAnsi="Times New Roman" w:cs="Times New Roman"/>
        </w:rPr>
        <w:lastRenderedPageBreak/>
        <w:t xml:space="preserve">Students will see </w:t>
      </w:r>
      <w:r w:rsidR="00634401" w:rsidRPr="00D34F7D">
        <w:rPr>
          <w:rFonts w:ascii="Times New Roman" w:hAnsi="Times New Roman" w:cs="Times New Roman"/>
        </w:rPr>
        <w:t>a</w:t>
      </w:r>
      <w:r>
        <w:rPr>
          <w:rFonts w:ascii="Times New Roman" w:hAnsi="Times New Roman" w:cs="Times New Roman"/>
        </w:rPr>
        <w:t xml:space="preserve"> broad </w:t>
      </w:r>
      <w:r w:rsidRPr="00D34F7D">
        <w:rPr>
          <w:rFonts w:ascii="Times New Roman" w:hAnsi="Times New Roman" w:cs="Times New Roman"/>
        </w:rPr>
        <w:t xml:space="preserve">range of family practice including pediatrics, adult and geriatric medicine. </w:t>
      </w:r>
      <w:r>
        <w:rPr>
          <w:rFonts w:ascii="Times New Roman" w:hAnsi="Times New Roman" w:cs="Times New Roman"/>
        </w:rPr>
        <w:t>We have</w:t>
      </w:r>
      <w:r w:rsidRPr="00D34F7D">
        <w:rPr>
          <w:rFonts w:ascii="Times New Roman" w:hAnsi="Times New Roman" w:cs="Times New Roman"/>
        </w:rPr>
        <w:t xml:space="preserve"> a unique blend of </w:t>
      </w:r>
      <w:r w:rsidR="00634401" w:rsidRPr="00D34F7D">
        <w:rPr>
          <w:rFonts w:ascii="Times New Roman" w:hAnsi="Times New Roman" w:cs="Times New Roman"/>
        </w:rPr>
        <w:t>semi-rural</w:t>
      </w:r>
      <w:r w:rsidRPr="00D34F7D">
        <w:rPr>
          <w:rFonts w:ascii="Times New Roman" w:hAnsi="Times New Roman" w:cs="Times New Roman"/>
        </w:rPr>
        <w:t xml:space="preserve"> family practice within a very cohesive and cooperative medical community that offers tertiary care.</w:t>
      </w:r>
    </w:p>
    <w:p w14:paraId="3B7BED9C" w14:textId="77777777" w:rsidR="00550BB0" w:rsidRPr="00D34F7D" w:rsidRDefault="00550BB0" w:rsidP="00550BB0">
      <w:pPr>
        <w:tabs>
          <w:tab w:val="left" w:pos="630"/>
        </w:tabs>
        <w:spacing w:before="100" w:beforeAutospacing="1" w:after="100" w:afterAutospacing="1"/>
        <w:rPr>
          <w:rFonts w:ascii="Times New Roman" w:hAnsi="Times New Roman" w:cs="Times New Roman"/>
        </w:rPr>
      </w:pPr>
      <w:r w:rsidRPr="00D34F7D">
        <w:rPr>
          <w:rFonts w:ascii="Times New Roman" w:hAnsi="Times New Roman" w:cs="Times New Roman"/>
        </w:rPr>
        <w:t>Spanish language skills are not required but CVCH and the Wenatchee Family Practice Clinic serves a significant Spanish-speaking population. Experiences that focus on Spanish-speaking patients may be arranged in advance.</w:t>
      </w:r>
    </w:p>
    <w:p w14:paraId="1C574008" w14:textId="77777777" w:rsidR="00550BB0" w:rsidRPr="00D34F7D" w:rsidRDefault="0037766E" w:rsidP="00550BB0">
      <w:pPr>
        <w:tabs>
          <w:tab w:val="left" w:pos="630"/>
        </w:tabs>
        <w:rPr>
          <w:rFonts w:ascii="Times New Roman" w:eastAsia="Times New Roman" w:hAnsi="Times New Roman" w:cs="Times New Roman"/>
        </w:rPr>
      </w:pPr>
      <w:r>
        <w:rPr>
          <w:rFonts w:ascii="Times New Roman" w:eastAsia="Times New Roman" w:hAnsi="Times New Roman" w:cs="Times New Roman"/>
          <w:noProof/>
        </w:rPr>
        <w:pict w14:anchorId="7B2BD3BC">
          <v:rect id="_x0000_i1027" alt="" style="width:468pt;height:.05pt;mso-width-percent:0;mso-height-percent:0;mso-width-percent:0;mso-height-percent:0" o:hralign="center" o:hrstd="t" o:hr="t" fillcolor="#aaa" stroked="f"/>
        </w:pict>
      </w:r>
    </w:p>
    <w:p w14:paraId="5A403BE3" w14:textId="77777777" w:rsidR="00550BB0" w:rsidRPr="00D34F7D" w:rsidRDefault="00550BB0" w:rsidP="00550BB0">
      <w:pPr>
        <w:tabs>
          <w:tab w:val="left" w:pos="630"/>
        </w:tabs>
        <w:spacing w:before="100" w:beforeAutospacing="1" w:after="100" w:afterAutospacing="1"/>
        <w:outlineLvl w:val="2"/>
        <w:rPr>
          <w:rFonts w:ascii="Times New Roman" w:eastAsia="Times New Roman" w:hAnsi="Times New Roman" w:cs="Times New Roman"/>
          <w:b/>
          <w:bCs/>
          <w:sz w:val="27"/>
          <w:szCs w:val="27"/>
        </w:rPr>
      </w:pPr>
      <w:r w:rsidRPr="00D34F7D">
        <w:rPr>
          <w:rFonts w:ascii="Times New Roman" w:eastAsia="Times New Roman" w:hAnsi="Times New Roman" w:cs="Times New Roman"/>
          <w:b/>
          <w:bCs/>
          <w:sz w:val="27"/>
          <w:szCs w:val="27"/>
        </w:rPr>
        <w:t>Housing</w:t>
      </w:r>
    </w:p>
    <w:p w14:paraId="6D464A28" w14:textId="77777777" w:rsidR="00550BB0" w:rsidRPr="00D34F7D" w:rsidRDefault="00550BB0" w:rsidP="00550BB0">
      <w:pPr>
        <w:tabs>
          <w:tab w:val="left" w:pos="630"/>
        </w:tabs>
        <w:spacing w:before="100" w:beforeAutospacing="1" w:after="100" w:afterAutospacing="1"/>
        <w:rPr>
          <w:rFonts w:ascii="Times New Roman" w:hAnsi="Times New Roman" w:cs="Times New Roman"/>
        </w:rPr>
      </w:pPr>
      <w:r w:rsidRPr="00D34F7D">
        <w:rPr>
          <w:rFonts w:ascii="Times New Roman" w:hAnsi="Times New Roman" w:cs="Times New Roman"/>
        </w:rPr>
        <w:t>A one-bedroom apartment will be provided. Space to accommodate families or partners is limited, but may be available with advanced notice. No pets. Car required.</w:t>
      </w:r>
    </w:p>
    <w:p w14:paraId="3C97C071" w14:textId="77777777" w:rsidR="00550BB0" w:rsidRPr="00D34F7D" w:rsidRDefault="0037766E" w:rsidP="00550BB0">
      <w:pPr>
        <w:tabs>
          <w:tab w:val="left" w:pos="630"/>
        </w:tabs>
        <w:rPr>
          <w:rFonts w:ascii="Times New Roman" w:eastAsia="Times New Roman" w:hAnsi="Times New Roman" w:cs="Times New Roman"/>
        </w:rPr>
      </w:pPr>
      <w:r>
        <w:rPr>
          <w:rFonts w:ascii="Times New Roman" w:eastAsia="Times New Roman" w:hAnsi="Times New Roman" w:cs="Times New Roman"/>
          <w:noProof/>
        </w:rPr>
        <w:pict w14:anchorId="5B66D239">
          <v:rect id="_x0000_i1026" alt="" style="width:468pt;height:.05pt;mso-width-percent:0;mso-height-percent:0;mso-width-percent:0;mso-height-percent:0" o:hralign="center" o:hrstd="t" o:hr="t" fillcolor="#aaa" stroked="f"/>
        </w:pict>
      </w:r>
    </w:p>
    <w:p w14:paraId="24BE75B6" w14:textId="77777777" w:rsidR="00550BB0" w:rsidRPr="00D34F7D" w:rsidRDefault="00550BB0" w:rsidP="00550BB0">
      <w:pPr>
        <w:tabs>
          <w:tab w:val="left" w:pos="630"/>
        </w:tabs>
        <w:spacing w:before="100" w:beforeAutospacing="1" w:after="100" w:afterAutospacing="1"/>
        <w:outlineLvl w:val="2"/>
        <w:rPr>
          <w:rFonts w:ascii="Times New Roman" w:eastAsia="Times New Roman" w:hAnsi="Times New Roman" w:cs="Times New Roman"/>
          <w:b/>
          <w:bCs/>
          <w:sz w:val="27"/>
          <w:szCs w:val="27"/>
        </w:rPr>
      </w:pPr>
      <w:r w:rsidRPr="00D34F7D">
        <w:rPr>
          <w:rFonts w:ascii="Times New Roman" w:eastAsia="Times New Roman" w:hAnsi="Times New Roman" w:cs="Times New Roman"/>
          <w:b/>
          <w:bCs/>
          <w:sz w:val="27"/>
          <w:szCs w:val="27"/>
        </w:rPr>
        <w:t>Other</w:t>
      </w:r>
    </w:p>
    <w:p w14:paraId="39B6859C" w14:textId="77777777" w:rsidR="00550BB0" w:rsidRPr="00D34F7D" w:rsidRDefault="00550BB0" w:rsidP="00550BB0">
      <w:pPr>
        <w:tabs>
          <w:tab w:val="left" w:pos="630"/>
        </w:tabs>
        <w:spacing w:before="100" w:beforeAutospacing="1" w:after="100" w:afterAutospacing="1"/>
        <w:rPr>
          <w:rFonts w:ascii="Times New Roman" w:hAnsi="Times New Roman" w:cs="Times New Roman"/>
        </w:rPr>
      </w:pPr>
      <w:r w:rsidRPr="00D34F7D">
        <w:rPr>
          <w:rFonts w:ascii="Times New Roman" w:hAnsi="Times New Roman" w:cs="Times New Roman"/>
        </w:rPr>
        <w:t>PATHWAYS: This clerkship fulfills the Hispanic Pathway Core Clerkship Requirement.</w:t>
      </w:r>
    </w:p>
    <w:p w14:paraId="2073D426" w14:textId="140A5647" w:rsidR="00550BB0" w:rsidRPr="00D34F7D" w:rsidRDefault="00550BB0" w:rsidP="00550BB0">
      <w:pPr>
        <w:tabs>
          <w:tab w:val="left" w:pos="630"/>
        </w:tabs>
        <w:spacing w:before="100" w:beforeAutospacing="1" w:after="100" w:afterAutospacing="1"/>
        <w:rPr>
          <w:rFonts w:ascii="Times New Roman" w:hAnsi="Times New Roman" w:cs="Times New Roman"/>
        </w:rPr>
      </w:pPr>
      <w:r w:rsidRPr="00D34F7D">
        <w:rPr>
          <w:rFonts w:ascii="Times New Roman" w:hAnsi="Times New Roman" w:cs="Times New Roman"/>
        </w:rPr>
        <w:t> </w:t>
      </w:r>
      <w:r w:rsidRPr="00D34F7D">
        <w:rPr>
          <w:rFonts w:ascii="Times New Roman" w:hAnsi="Times New Roman" w:cs="Times New Roman"/>
          <w:b/>
          <w:bCs/>
        </w:rPr>
        <w:t>Some facts about the weather in Wenatchee</w:t>
      </w:r>
    </w:p>
    <w:p w14:paraId="169E6E61" w14:textId="77777777" w:rsidR="00550BB0" w:rsidRPr="00D34F7D" w:rsidRDefault="00550BB0" w:rsidP="00550BB0">
      <w:pPr>
        <w:numPr>
          <w:ilvl w:val="0"/>
          <w:numId w:val="1"/>
        </w:numPr>
        <w:tabs>
          <w:tab w:val="left" w:pos="630"/>
        </w:tabs>
        <w:spacing w:before="100" w:beforeAutospacing="1" w:after="100" w:afterAutospacing="1"/>
        <w:ind w:left="0" w:firstLine="0"/>
        <w:rPr>
          <w:rFonts w:ascii="Times New Roman" w:eastAsia="Times New Roman" w:hAnsi="Times New Roman" w:cs="Times New Roman"/>
        </w:rPr>
      </w:pPr>
      <w:r w:rsidRPr="00D34F7D">
        <w:rPr>
          <w:rFonts w:ascii="Times New Roman" w:eastAsia="Times New Roman" w:hAnsi="Times New Roman" w:cs="Times New Roman"/>
        </w:rPr>
        <w:t>On average, the warmest month</w:t>
      </w:r>
      <w:r>
        <w:rPr>
          <w:rFonts w:ascii="Times New Roman" w:eastAsia="Times New Roman" w:hAnsi="Times New Roman" w:cs="Times New Roman"/>
        </w:rPr>
        <w:t>s are</w:t>
      </w:r>
      <w:r w:rsidRPr="00D34F7D">
        <w:rPr>
          <w:rFonts w:ascii="Times New Roman" w:eastAsia="Times New Roman" w:hAnsi="Times New Roman" w:cs="Times New Roman"/>
        </w:rPr>
        <w:t xml:space="preserve"> July</w:t>
      </w:r>
      <w:r>
        <w:rPr>
          <w:rFonts w:ascii="Times New Roman" w:eastAsia="Times New Roman" w:hAnsi="Times New Roman" w:cs="Times New Roman"/>
        </w:rPr>
        <w:t xml:space="preserve"> and August, average 88 F degrees</w:t>
      </w:r>
      <w:r w:rsidRPr="00D34F7D">
        <w:rPr>
          <w:rFonts w:ascii="Times New Roman" w:eastAsia="Times New Roman" w:hAnsi="Times New Roman" w:cs="Times New Roman"/>
        </w:rPr>
        <w:t>.</w:t>
      </w:r>
    </w:p>
    <w:p w14:paraId="56FD3808" w14:textId="77777777" w:rsidR="00550BB0" w:rsidRPr="00D34F7D" w:rsidRDefault="00550BB0" w:rsidP="00550BB0">
      <w:pPr>
        <w:numPr>
          <w:ilvl w:val="0"/>
          <w:numId w:val="1"/>
        </w:numPr>
        <w:tabs>
          <w:tab w:val="left" w:pos="630"/>
        </w:tabs>
        <w:spacing w:before="100" w:beforeAutospacing="1" w:after="100" w:afterAutospacing="1"/>
        <w:ind w:left="0" w:firstLine="0"/>
        <w:rPr>
          <w:rFonts w:ascii="Times New Roman" w:eastAsia="Times New Roman" w:hAnsi="Times New Roman" w:cs="Times New Roman"/>
        </w:rPr>
      </w:pPr>
      <w:r w:rsidRPr="00D34F7D">
        <w:rPr>
          <w:rFonts w:ascii="Times New Roman" w:eastAsia="Times New Roman" w:hAnsi="Times New Roman" w:cs="Times New Roman"/>
        </w:rPr>
        <w:t xml:space="preserve">December </w:t>
      </w:r>
      <w:r>
        <w:rPr>
          <w:rFonts w:ascii="Times New Roman" w:eastAsia="Times New Roman" w:hAnsi="Times New Roman" w:cs="Times New Roman"/>
        </w:rPr>
        <w:t>and January are</w:t>
      </w:r>
      <w:r w:rsidRPr="00D34F7D">
        <w:rPr>
          <w:rFonts w:ascii="Times New Roman" w:eastAsia="Times New Roman" w:hAnsi="Times New Roman" w:cs="Times New Roman"/>
        </w:rPr>
        <w:t xml:space="preserve"> the average coolest month</w:t>
      </w:r>
      <w:r>
        <w:rPr>
          <w:rFonts w:ascii="Times New Roman" w:eastAsia="Times New Roman" w:hAnsi="Times New Roman" w:cs="Times New Roman"/>
        </w:rPr>
        <w:t>s, average 36 F degrees</w:t>
      </w:r>
      <w:r w:rsidRPr="00D34F7D">
        <w:rPr>
          <w:rFonts w:ascii="Times New Roman" w:eastAsia="Times New Roman" w:hAnsi="Times New Roman" w:cs="Times New Roman"/>
        </w:rPr>
        <w:t>.</w:t>
      </w:r>
    </w:p>
    <w:p w14:paraId="4B5B7EF8" w14:textId="77777777" w:rsidR="00550BB0" w:rsidRPr="00D34F7D" w:rsidRDefault="00550BB0" w:rsidP="00550BB0">
      <w:pPr>
        <w:numPr>
          <w:ilvl w:val="0"/>
          <w:numId w:val="1"/>
        </w:numPr>
        <w:tabs>
          <w:tab w:val="left" w:pos="630"/>
        </w:tabs>
        <w:spacing w:before="100" w:beforeAutospacing="1" w:after="100" w:afterAutospacing="1"/>
        <w:ind w:left="0" w:firstLine="0"/>
        <w:rPr>
          <w:rFonts w:ascii="Times New Roman" w:eastAsia="Times New Roman" w:hAnsi="Times New Roman" w:cs="Times New Roman"/>
        </w:rPr>
      </w:pPr>
      <w:r>
        <w:rPr>
          <w:rFonts w:ascii="Times New Roman" w:eastAsia="Times New Roman" w:hAnsi="Times New Roman" w:cs="Times New Roman"/>
        </w:rPr>
        <w:t>Elevation is 1,000 feet.</w:t>
      </w:r>
    </w:p>
    <w:p w14:paraId="1022D7CC" w14:textId="77777777" w:rsidR="00550BB0" w:rsidRPr="00D34F7D" w:rsidRDefault="0037766E" w:rsidP="00550BB0">
      <w:pPr>
        <w:tabs>
          <w:tab w:val="left" w:pos="630"/>
        </w:tabs>
        <w:rPr>
          <w:rFonts w:ascii="Times New Roman" w:eastAsia="Times New Roman" w:hAnsi="Times New Roman" w:cs="Times New Roman"/>
        </w:rPr>
      </w:pPr>
      <w:r>
        <w:rPr>
          <w:rFonts w:ascii="Times New Roman" w:eastAsia="Times New Roman" w:hAnsi="Times New Roman" w:cs="Times New Roman"/>
          <w:noProof/>
        </w:rPr>
        <w:pict w14:anchorId="129BC986">
          <v:rect id="_x0000_i1025" alt="" style="width:468pt;height:.05pt;mso-width-percent:0;mso-height-percent:0;mso-width-percent:0;mso-height-percent:0" o:hralign="center" o:hrstd="t" o:hr="t" fillcolor="#aaa" stroked="f"/>
        </w:pict>
      </w:r>
    </w:p>
    <w:p w14:paraId="23BD6F93" w14:textId="77777777" w:rsidR="00550BB0" w:rsidRPr="00D34F7D" w:rsidRDefault="00550BB0" w:rsidP="00550BB0">
      <w:pPr>
        <w:tabs>
          <w:tab w:val="left" w:pos="630"/>
        </w:tabs>
        <w:spacing w:before="100" w:beforeAutospacing="1" w:after="100" w:afterAutospacing="1"/>
        <w:outlineLvl w:val="2"/>
        <w:rPr>
          <w:rFonts w:ascii="Times New Roman" w:eastAsia="Times New Roman" w:hAnsi="Times New Roman" w:cs="Times New Roman"/>
          <w:b/>
          <w:bCs/>
          <w:sz w:val="27"/>
          <w:szCs w:val="27"/>
        </w:rPr>
      </w:pPr>
      <w:r w:rsidRPr="00D34F7D">
        <w:rPr>
          <w:rFonts w:ascii="Times New Roman" w:eastAsia="Times New Roman" w:hAnsi="Times New Roman" w:cs="Times New Roman"/>
          <w:b/>
          <w:bCs/>
          <w:sz w:val="27"/>
          <w:szCs w:val="27"/>
        </w:rPr>
        <w:t>Features</w:t>
      </w:r>
    </w:p>
    <w:p w14:paraId="356E124D" w14:textId="77777777" w:rsidR="00550BB0" w:rsidRPr="00D34F7D" w:rsidRDefault="00550BB0" w:rsidP="00550BB0">
      <w:pPr>
        <w:pBdr>
          <w:bottom w:val="single" w:sz="12" w:space="1" w:color="auto"/>
        </w:pBdr>
        <w:tabs>
          <w:tab w:val="left" w:pos="630"/>
        </w:tabs>
        <w:rPr>
          <w:rFonts w:ascii="Times New Roman" w:eastAsia="Times New Roman" w:hAnsi="Times New Roman" w:cs="Times New Roman"/>
        </w:rPr>
      </w:pPr>
      <w:r w:rsidRPr="00D34F7D">
        <w:rPr>
          <w:rFonts w:ascii="Times New Roman" w:eastAsia="Times New Roman" w:hAnsi="Times New Roman" w:cs="Times New Roman"/>
        </w:rPr>
        <w:t>Rural Sites less than 25,000</w:t>
      </w:r>
    </w:p>
    <w:p w14:paraId="5AC0DAC7" w14:textId="77777777" w:rsidR="00550BB0" w:rsidRDefault="00550BB0" w:rsidP="00550BB0">
      <w:pPr>
        <w:tabs>
          <w:tab w:val="left" w:pos="630"/>
        </w:tabs>
      </w:pPr>
    </w:p>
    <w:p w14:paraId="3395F716" w14:textId="77777777" w:rsidR="00A21F0D" w:rsidRDefault="0037766E"/>
    <w:sectPr w:rsidR="00A21F0D" w:rsidSect="00550BB0">
      <w:footerReference w:type="default" r:id="rId9"/>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49B41" w14:textId="77777777" w:rsidR="0037766E" w:rsidRDefault="0037766E" w:rsidP="00550BB0">
      <w:r>
        <w:separator/>
      </w:r>
    </w:p>
  </w:endnote>
  <w:endnote w:type="continuationSeparator" w:id="0">
    <w:p w14:paraId="3B00DDA2" w14:textId="77777777" w:rsidR="0037766E" w:rsidRDefault="0037766E" w:rsidP="0055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7C4C2" w14:textId="54841B34" w:rsidR="000E259D" w:rsidRDefault="00B03B70">
    <w:pPr>
      <w:pStyle w:val="Footer"/>
    </w:pPr>
    <w:r>
      <w:t xml:space="preserve">Revised </w:t>
    </w:r>
    <w:r w:rsidR="00634401">
      <w:t>Dec.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09381" w14:textId="77777777" w:rsidR="0037766E" w:rsidRDefault="0037766E" w:rsidP="00550BB0">
      <w:r>
        <w:separator/>
      </w:r>
    </w:p>
  </w:footnote>
  <w:footnote w:type="continuationSeparator" w:id="0">
    <w:p w14:paraId="2B2E8884" w14:textId="77777777" w:rsidR="0037766E" w:rsidRDefault="0037766E" w:rsidP="00550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655456"/>
    <w:multiLevelType w:val="multilevel"/>
    <w:tmpl w:val="6E62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BB0"/>
    <w:rsid w:val="00017383"/>
    <w:rsid w:val="000222C0"/>
    <w:rsid w:val="000847BF"/>
    <w:rsid w:val="000B3DEE"/>
    <w:rsid w:val="000F5D89"/>
    <w:rsid w:val="00111957"/>
    <w:rsid w:val="00163EB3"/>
    <w:rsid w:val="001677AA"/>
    <w:rsid w:val="0017483C"/>
    <w:rsid w:val="00210628"/>
    <w:rsid w:val="002156C9"/>
    <w:rsid w:val="00235126"/>
    <w:rsid w:val="0023752A"/>
    <w:rsid w:val="00241CFD"/>
    <w:rsid w:val="002D0850"/>
    <w:rsid w:val="002D4666"/>
    <w:rsid w:val="002F30C5"/>
    <w:rsid w:val="003121E9"/>
    <w:rsid w:val="00316E49"/>
    <w:rsid w:val="0037766E"/>
    <w:rsid w:val="003A0C40"/>
    <w:rsid w:val="003A5D87"/>
    <w:rsid w:val="003B649D"/>
    <w:rsid w:val="00450B2D"/>
    <w:rsid w:val="004A26A2"/>
    <w:rsid w:val="004A658E"/>
    <w:rsid w:val="004B7F2F"/>
    <w:rsid w:val="004E7283"/>
    <w:rsid w:val="004F6BE9"/>
    <w:rsid w:val="004F7F22"/>
    <w:rsid w:val="00504470"/>
    <w:rsid w:val="0051560F"/>
    <w:rsid w:val="00522D80"/>
    <w:rsid w:val="00525FF5"/>
    <w:rsid w:val="00550BB0"/>
    <w:rsid w:val="00592B6F"/>
    <w:rsid w:val="005977FA"/>
    <w:rsid w:val="005C0057"/>
    <w:rsid w:val="00616D02"/>
    <w:rsid w:val="00632155"/>
    <w:rsid w:val="00634401"/>
    <w:rsid w:val="00647EC9"/>
    <w:rsid w:val="00655F37"/>
    <w:rsid w:val="006A5781"/>
    <w:rsid w:val="006A5C3D"/>
    <w:rsid w:val="006B374A"/>
    <w:rsid w:val="006F553D"/>
    <w:rsid w:val="0071687B"/>
    <w:rsid w:val="00720315"/>
    <w:rsid w:val="007E703D"/>
    <w:rsid w:val="008061C5"/>
    <w:rsid w:val="008417EC"/>
    <w:rsid w:val="008875F9"/>
    <w:rsid w:val="0092684C"/>
    <w:rsid w:val="00996B0B"/>
    <w:rsid w:val="00A04675"/>
    <w:rsid w:val="00AB4705"/>
    <w:rsid w:val="00AC7382"/>
    <w:rsid w:val="00AE4020"/>
    <w:rsid w:val="00B03B70"/>
    <w:rsid w:val="00B3151B"/>
    <w:rsid w:val="00B37457"/>
    <w:rsid w:val="00C1107B"/>
    <w:rsid w:val="00C24535"/>
    <w:rsid w:val="00C92830"/>
    <w:rsid w:val="00CF6926"/>
    <w:rsid w:val="00D36EE7"/>
    <w:rsid w:val="00D878DE"/>
    <w:rsid w:val="00D975C8"/>
    <w:rsid w:val="00DA21EA"/>
    <w:rsid w:val="00DC6A48"/>
    <w:rsid w:val="00DD5A1E"/>
    <w:rsid w:val="00E0344F"/>
    <w:rsid w:val="00E138CA"/>
    <w:rsid w:val="00E5512A"/>
    <w:rsid w:val="00F7663A"/>
    <w:rsid w:val="00FB754E"/>
    <w:rsid w:val="00FD5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1DF4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0BB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50BB0"/>
    <w:pPr>
      <w:tabs>
        <w:tab w:val="center" w:pos="4680"/>
        <w:tab w:val="right" w:pos="9360"/>
      </w:tabs>
    </w:pPr>
  </w:style>
  <w:style w:type="character" w:customStyle="1" w:styleId="FooterChar">
    <w:name w:val="Footer Char"/>
    <w:basedOn w:val="DefaultParagraphFont"/>
    <w:link w:val="Footer"/>
    <w:uiPriority w:val="99"/>
    <w:rsid w:val="00550BB0"/>
  </w:style>
  <w:style w:type="character" w:styleId="Hyperlink">
    <w:name w:val="Hyperlink"/>
    <w:basedOn w:val="DefaultParagraphFont"/>
    <w:uiPriority w:val="99"/>
    <w:unhideWhenUsed/>
    <w:rsid w:val="00550BB0"/>
    <w:rPr>
      <w:color w:val="0563C1"/>
      <w:u w:val="single"/>
    </w:rPr>
  </w:style>
  <w:style w:type="paragraph" w:styleId="Header">
    <w:name w:val="header"/>
    <w:basedOn w:val="Normal"/>
    <w:link w:val="HeaderChar"/>
    <w:uiPriority w:val="99"/>
    <w:unhideWhenUsed/>
    <w:rsid w:val="00550BB0"/>
    <w:pPr>
      <w:tabs>
        <w:tab w:val="center" w:pos="4680"/>
        <w:tab w:val="right" w:pos="9360"/>
      </w:tabs>
    </w:pPr>
  </w:style>
  <w:style w:type="character" w:customStyle="1" w:styleId="HeaderChar">
    <w:name w:val="Header Char"/>
    <w:basedOn w:val="DefaultParagraphFont"/>
    <w:link w:val="Header"/>
    <w:uiPriority w:val="99"/>
    <w:rsid w:val="00550BB0"/>
  </w:style>
  <w:style w:type="character" w:styleId="UnresolvedMention">
    <w:name w:val="Unresolved Mention"/>
    <w:basedOn w:val="DefaultParagraphFont"/>
    <w:uiPriority w:val="99"/>
    <w:rsid w:val="00D975C8"/>
    <w:rPr>
      <w:color w:val="605E5C"/>
      <w:shd w:val="clear" w:color="auto" w:fill="E1DFDD"/>
    </w:rPr>
  </w:style>
  <w:style w:type="character" w:styleId="FollowedHyperlink">
    <w:name w:val="FollowedHyperlink"/>
    <w:basedOn w:val="DefaultParagraphFont"/>
    <w:uiPriority w:val="99"/>
    <w:semiHidden/>
    <w:unhideWhenUsed/>
    <w:rsid w:val="006344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489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Visser@confluencehealth.org" TargetMode="External"/><Relationship Id="rId3" Type="http://schemas.openxmlformats.org/officeDocument/2006/relationships/settings" Target="settings.xml"/><Relationship Id="rId7" Type="http://schemas.openxmlformats.org/officeDocument/2006/relationships/hyperlink" Target="mailto:casey.vogt@confluencehealt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2320</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Wenatchee Family Medicine</vt:lpstr>
      <vt:lpstr>        Contact: </vt:lpstr>
      <vt:lpstr>        Student’s must complete this survey:</vt:lpstr>
      <vt:lpstr>        Details</vt:lpstr>
      <vt:lpstr>        Satellites</vt:lpstr>
      <vt:lpstr>        Community</vt:lpstr>
      <vt:lpstr>        Duties</vt:lpstr>
      <vt:lpstr>        Patients</vt:lpstr>
      <vt:lpstr>        Housing</vt:lpstr>
      <vt:lpstr>        Other</vt:lpstr>
      <vt:lpstr>        Features</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 MEDICINE CLERKSHIP</dc:creator>
  <cp:keywords/>
  <dc:description/>
  <cp:lastModifiedBy>Samuel H Griffin</cp:lastModifiedBy>
  <cp:revision>5</cp:revision>
  <dcterms:created xsi:type="dcterms:W3CDTF">2018-12-29T00:52:00Z</dcterms:created>
  <dcterms:modified xsi:type="dcterms:W3CDTF">2019-03-22T20:45:00Z</dcterms:modified>
</cp:coreProperties>
</file>