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7774" w14:textId="77777777" w:rsidR="00EE2E43" w:rsidRDefault="00EE2E43" w:rsidP="0068187F">
      <w:pPr>
        <w:framePr w:w="2146" w:h="907" w:hSpace="187" w:wrap="around" w:vAnchor="page" w:hAnchor="page" w:x="7410" w:y="577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2712EB">
        <w:rPr>
          <w:rFonts w:ascii="Arial" w:hAnsi="Arial" w:cs="Arial"/>
          <w:sz w:val="18"/>
          <w:szCs w:val="18"/>
        </w:rPr>
        <w:t xml:space="preserve">Research Accession #: </w:t>
      </w:r>
    </w:p>
    <w:p w14:paraId="141DA464" w14:textId="77777777" w:rsidR="00EE2E43" w:rsidRDefault="00EE2E43" w:rsidP="0068187F">
      <w:pPr>
        <w:framePr w:w="2146" w:h="907" w:hSpace="187" w:wrap="around" w:vAnchor="page" w:hAnchor="page" w:x="7410" w:y="577"/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Technician to Complete:</w:t>
      </w:r>
    </w:p>
    <w:p w14:paraId="50383E8F" w14:textId="77777777" w:rsidR="00EE2E43" w:rsidRPr="002712EB" w:rsidRDefault="00EE2E43" w:rsidP="0068187F">
      <w:pPr>
        <w:framePr w:w="2146" w:h="907" w:hSpace="187" w:wrap="around" w:vAnchor="page" w:hAnchor="page" w:x="7410" w:y="577"/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Completed: </w:t>
      </w:r>
    </w:p>
    <w:p w14:paraId="18C4D090" w14:textId="77777777" w:rsidR="0068187F" w:rsidRPr="002C0450" w:rsidRDefault="0068187F" w:rsidP="0068187F">
      <w:pPr>
        <w:rPr>
          <w:rFonts w:ascii="Arial" w:hAnsi="Arial" w:cs="Arial"/>
          <w:b/>
          <w:spacing w:val="20"/>
        </w:rPr>
      </w:pPr>
      <w:r w:rsidRPr="0068187F">
        <w:rPr>
          <w:b/>
          <w:spacing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4"/>
      <w:r w:rsidRPr="0068187F">
        <w:rPr>
          <w:b/>
          <w:spacing w:val="20"/>
        </w:rPr>
        <w:instrText xml:space="preserve"> FORMCHECKBOX </w:instrText>
      </w:r>
      <w:r w:rsidR="005B3123" w:rsidRPr="005B3123">
        <w:rPr>
          <w:b/>
          <w:spacing w:val="20"/>
        </w:rPr>
      </w:r>
      <w:r w:rsidRPr="0068187F">
        <w:rPr>
          <w:b/>
          <w:spacing w:val="20"/>
        </w:rPr>
        <w:fldChar w:fldCharType="end"/>
      </w:r>
      <w:bookmarkEnd w:id="0"/>
      <w:r w:rsidR="00BE2FBC">
        <w:rPr>
          <w:b/>
          <w:spacing w:val="20"/>
        </w:rPr>
        <w:t xml:space="preserve"> </w:t>
      </w:r>
      <w:r w:rsidRPr="002C0450">
        <w:rPr>
          <w:rFonts w:ascii="Arial" w:hAnsi="Arial" w:cs="Arial"/>
          <w:b/>
          <w:spacing w:val="20"/>
          <w:sz w:val="28"/>
          <w:szCs w:val="28"/>
        </w:rPr>
        <w:t>Qualifying for Clinical Trial</w:t>
      </w:r>
      <w:r w:rsidRPr="002C0450">
        <w:rPr>
          <w:rFonts w:ascii="Arial" w:hAnsi="Arial" w:cs="Arial"/>
          <w:b/>
          <w:spacing w:val="20"/>
        </w:rPr>
        <w:t xml:space="preserve"> </w:t>
      </w:r>
    </w:p>
    <w:p w14:paraId="5181EB45" w14:textId="77777777" w:rsidR="0068187F" w:rsidRDefault="0068187F" w:rsidP="002712EB">
      <w:pPr>
        <w:tabs>
          <w:tab w:val="right" w:pos="7918"/>
        </w:tabs>
        <w:rPr>
          <w:rFonts w:ascii="Arial" w:hAnsi="Arial" w:cs="Arial"/>
          <w:b/>
        </w:rPr>
      </w:pPr>
    </w:p>
    <w:p w14:paraId="002B906F" w14:textId="77777777" w:rsidR="002712EB" w:rsidRPr="002712EB" w:rsidRDefault="002712EB" w:rsidP="002712EB">
      <w:pPr>
        <w:tabs>
          <w:tab w:val="right" w:pos="7918"/>
        </w:tabs>
        <w:rPr>
          <w:rFonts w:ascii="Arial" w:hAnsi="Arial" w:cs="Arial"/>
          <w:b/>
        </w:rPr>
      </w:pPr>
      <w:r w:rsidRPr="002712EB">
        <w:rPr>
          <w:rFonts w:ascii="Arial" w:hAnsi="Arial" w:cs="Arial"/>
          <w:b/>
        </w:rPr>
        <w:t xml:space="preserve">UWMC ANATOMIC PATHOLOGY </w:t>
      </w:r>
      <w:r>
        <w:rPr>
          <w:rFonts w:ascii="Arial" w:hAnsi="Arial" w:cs="Arial"/>
          <w:b/>
        </w:rPr>
        <w:tab/>
      </w:r>
    </w:p>
    <w:p w14:paraId="2250A80D" w14:textId="77777777" w:rsidR="002712EB" w:rsidRDefault="002712EB">
      <w:pPr>
        <w:rPr>
          <w:rFonts w:ascii="Arial" w:hAnsi="Arial" w:cs="Arial"/>
          <w:b/>
        </w:rPr>
      </w:pPr>
      <w:r w:rsidRPr="002712EB">
        <w:rPr>
          <w:rFonts w:ascii="Arial" w:hAnsi="Arial" w:cs="Arial"/>
          <w:b/>
        </w:rPr>
        <w:t xml:space="preserve">RESEARCH </w:t>
      </w:r>
      <w:r w:rsidR="00BE2193">
        <w:rPr>
          <w:rFonts w:ascii="Arial" w:hAnsi="Arial" w:cs="Arial"/>
          <w:b/>
        </w:rPr>
        <w:t>REQUEST FOR PATHOLOGY SERVICES</w:t>
      </w:r>
    </w:p>
    <w:p w14:paraId="0B4BB745" w14:textId="77777777" w:rsidR="0068187F" w:rsidRDefault="00DF32B1" w:rsidP="00DF32B1">
      <w:pPr>
        <w:rPr>
          <w:rFonts w:ascii="Arial" w:hAnsi="Arial" w:cs="Arial"/>
          <w:sz w:val="18"/>
          <w:szCs w:val="18"/>
        </w:rPr>
      </w:pPr>
      <w:r w:rsidRPr="0068187F">
        <w:rPr>
          <w:rFonts w:ascii="Arial" w:hAnsi="Arial" w:cs="Arial"/>
          <w:sz w:val="16"/>
          <w:szCs w:val="16"/>
        </w:rPr>
        <w:t>To submit request please attach this documen</w:t>
      </w:r>
      <w:r w:rsidR="00DC5992">
        <w:rPr>
          <w:rFonts w:ascii="Arial" w:hAnsi="Arial" w:cs="Arial"/>
          <w:sz w:val="16"/>
          <w:szCs w:val="16"/>
        </w:rPr>
        <w:t>t to a ticket in InQ</w:t>
      </w:r>
      <w:r w:rsidR="00DC5992">
        <w:rPr>
          <w:rFonts w:ascii="Arial" w:hAnsi="Arial" w:cs="Arial"/>
          <w:sz w:val="18"/>
          <w:szCs w:val="18"/>
        </w:rPr>
        <w:t xml:space="preserve"> (NWBioS</w:t>
      </w:r>
      <w:r w:rsidRPr="00BD2937">
        <w:rPr>
          <w:rFonts w:ascii="Arial" w:hAnsi="Arial" w:cs="Arial"/>
          <w:sz w:val="18"/>
          <w:szCs w:val="18"/>
        </w:rPr>
        <w:t>)</w:t>
      </w:r>
      <w:r w:rsidR="0068187F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942A41" w:rsidRPr="0068187F">
          <w:rPr>
            <w:rStyle w:val="Hyperlink"/>
            <w:rFonts w:ascii="Arial" w:hAnsi="Arial" w:cs="Arial"/>
            <w:sz w:val="16"/>
            <w:szCs w:val="16"/>
          </w:rPr>
          <w:t>https://www.pathology.washington.ed</w:t>
        </w:r>
        <w:r w:rsidR="00942A41" w:rsidRPr="0068187F">
          <w:rPr>
            <w:rStyle w:val="Hyperlink"/>
            <w:rFonts w:ascii="Arial" w:hAnsi="Arial" w:cs="Arial"/>
            <w:sz w:val="16"/>
            <w:szCs w:val="16"/>
          </w:rPr>
          <w:t>u</w:t>
        </w:r>
        <w:r w:rsidR="00942A41" w:rsidRPr="0068187F">
          <w:rPr>
            <w:rStyle w:val="Hyperlink"/>
            <w:rFonts w:ascii="Arial" w:hAnsi="Arial" w:cs="Arial"/>
            <w:sz w:val="16"/>
            <w:szCs w:val="16"/>
          </w:rPr>
          <w:t>/inq/enduser</w:t>
        </w:r>
      </w:hyperlink>
      <w:r w:rsidR="0068187F">
        <w:rPr>
          <w:rFonts w:ascii="Arial" w:hAnsi="Arial" w:cs="Arial"/>
          <w:sz w:val="18"/>
          <w:szCs w:val="18"/>
        </w:rPr>
        <w:t xml:space="preserve"> </w:t>
      </w:r>
    </w:p>
    <w:p w14:paraId="72C28AEF" w14:textId="77777777" w:rsidR="00DF32B1" w:rsidRPr="0068187F" w:rsidRDefault="00DF32B1" w:rsidP="00DF32B1">
      <w:pPr>
        <w:rPr>
          <w:rFonts w:ascii="Arial" w:hAnsi="Arial" w:cs="Arial"/>
          <w:sz w:val="16"/>
          <w:szCs w:val="16"/>
        </w:rPr>
      </w:pPr>
      <w:r w:rsidRPr="0068187F">
        <w:rPr>
          <w:rFonts w:ascii="Arial" w:hAnsi="Arial" w:cs="Arial"/>
          <w:sz w:val="16"/>
          <w:szCs w:val="16"/>
        </w:rPr>
        <w:t xml:space="preserve">Or, deliver request to </w:t>
      </w:r>
      <w:r w:rsidR="00EE1932">
        <w:rPr>
          <w:rFonts w:ascii="Arial" w:hAnsi="Arial" w:cs="Arial"/>
          <w:sz w:val="16"/>
          <w:szCs w:val="16"/>
        </w:rPr>
        <w:t>NW Biospecimen mailbox in Pathology front office (BB-220)</w:t>
      </w:r>
    </w:p>
    <w:p w14:paraId="2C58EDDC" w14:textId="77777777" w:rsidR="00DF32B1" w:rsidRDefault="001E53B4" w:rsidP="00BD4D78">
      <w:pPr>
        <w:framePr w:w="5575" w:h="367" w:hSpace="180" w:wrap="around" w:vAnchor="text" w:hAnchor="page" w:x="5581" w:y="223"/>
        <w:jc w:val="right"/>
      </w:pPr>
      <w:r w:rsidRPr="0071451F">
        <w:rPr>
          <w:rFonts w:ascii="Arial" w:hAnsi="Arial" w:cs="Arial"/>
          <w:b/>
        </w:rPr>
        <w:t>Study</w:t>
      </w:r>
      <w:r w:rsidR="00DF32B1" w:rsidRPr="0071451F">
        <w:rPr>
          <w:rFonts w:ascii="Arial" w:hAnsi="Arial" w:cs="Arial"/>
          <w:b/>
        </w:rPr>
        <w:t xml:space="preserve"> Registration #</w:t>
      </w:r>
      <w:r w:rsidR="005B3302" w:rsidRPr="0071451F">
        <w:rPr>
          <w:rFonts w:ascii="Arial" w:hAnsi="Arial" w:cs="Arial"/>
          <w:b/>
        </w:rPr>
        <w:t xml:space="preserve"> (required)</w:t>
      </w:r>
      <w:r w:rsidR="00DF32B1" w:rsidRPr="0071451F">
        <w:rPr>
          <w:rFonts w:ascii="Arial" w:hAnsi="Arial" w:cs="Arial"/>
          <w:b/>
        </w:rPr>
        <w:t xml:space="preserve">: </w:t>
      </w:r>
      <w:r w:rsidR="009112CB" w:rsidRPr="0071451F">
        <w:rPr>
          <w:rFonts w:ascii="Arial" w:hAnsi="Arial" w:cs="Arial"/>
          <w:b/>
        </w:rPr>
        <w:t xml:space="preserve"> </w:t>
      </w:r>
      <w:bookmarkStart w:id="1" w:name="Text121"/>
      <w:r w:rsidR="005B3302" w:rsidRPr="0071451F">
        <w:rPr>
          <w:rFonts w:ascii="Arial" w:hAnsi="Arial" w:cs="Arial"/>
          <w:b/>
        </w:rPr>
        <w:t>R</w:t>
      </w:r>
      <w:r w:rsidR="009112CB">
        <w:rPr>
          <w:rFonts w:ascii="Tahoma" w:hAnsi="Tahoma" w:cs="Arial"/>
          <w:szCs w:val="20"/>
        </w:rPr>
        <w:fldChar w:fldCharType="begin">
          <w:ffData>
            <w:name w:val="Text121"/>
            <w:enabled/>
            <w:calcOnExit w:val="0"/>
            <w:textInput>
              <w:maxLength w:val="4"/>
            </w:textInput>
          </w:ffData>
        </w:fldChar>
      </w:r>
      <w:r w:rsidR="009112CB">
        <w:rPr>
          <w:rFonts w:ascii="Tahoma" w:hAnsi="Tahoma" w:cs="Arial"/>
          <w:szCs w:val="20"/>
        </w:rPr>
        <w:instrText xml:space="preserve"> FORMTEXT </w:instrText>
      </w:r>
      <w:r w:rsidR="00C3126A" w:rsidRPr="009112CB">
        <w:rPr>
          <w:rFonts w:ascii="Tahoma" w:hAnsi="Tahoma" w:cs="Arial"/>
          <w:szCs w:val="20"/>
        </w:rPr>
      </w:r>
      <w:r w:rsidR="009112CB">
        <w:rPr>
          <w:rFonts w:ascii="Tahoma" w:hAnsi="Tahoma" w:cs="Arial"/>
          <w:szCs w:val="20"/>
        </w:rPr>
        <w:fldChar w:fldCharType="separate"/>
      </w:r>
      <w:r w:rsidR="009112CB">
        <w:rPr>
          <w:rFonts w:ascii="Tahoma" w:hAnsi="Tahoma" w:cs="Arial"/>
          <w:noProof/>
          <w:szCs w:val="20"/>
        </w:rPr>
        <w:t> </w:t>
      </w:r>
      <w:r w:rsidR="009112CB">
        <w:rPr>
          <w:rFonts w:ascii="Tahoma" w:hAnsi="Tahoma" w:cs="Arial"/>
          <w:noProof/>
          <w:szCs w:val="20"/>
        </w:rPr>
        <w:t> </w:t>
      </w:r>
      <w:r w:rsidR="009112CB">
        <w:rPr>
          <w:rFonts w:ascii="Tahoma" w:hAnsi="Tahoma" w:cs="Arial"/>
          <w:noProof/>
          <w:szCs w:val="20"/>
        </w:rPr>
        <w:t> </w:t>
      </w:r>
      <w:r w:rsidR="009112CB">
        <w:rPr>
          <w:rFonts w:ascii="Tahoma" w:hAnsi="Tahoma" w:cs="Arial"/>
          <w:noProof/>
          <w:szCs w:val="20"/>
        </w:rPr>
        <w:t> </w:t>
      </w:r>
      <w:r w:rsidR="009112CB">
        <w:rPr>
          <w:rFonts w:ascii="Tahoma" w:hAnsi="Tahoma" w:cs="Arial"/>
          <w:szCs w:val="20"/>
        </w:rPr>
        <w:fldChar w:fldCharType="end"/>
      </w:r>
      <w:bookmarkEnd w:id="1"/>
      <w:r w:rsidR="00DF32B1">
        <w:rPr>
          <w:rFonts w:ascii="Arial" w:hAnsi="Arial" w:cs="Arial"/>
          <w:b/>
          <w:sz w:val="20"/>
          <w:szCs w:val="20"/>
        </w:rPr>
        <w:t xml:space="preserve"> </w:t>
      </w:r>
    </w:p>
    <w:p w14:paraId="6AA9CE49" w14:textId="77777777" w:rsidR="00DF32B1" w:rsidRDefault="0068187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F08FCCD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5.25pt;margin-top:6.6pt;width:311.25pt;height:43.8pt;z-index:251657728" stroked="f">
            <v:textbox>
              <w:txbxContent>
                <w:p w14:paraId="2B2F368E" w14:textId="77777777" w:rsidR="00BC209B" w:rsidRPr="00EE1932" w:rsidRDefault="00EE1932" w:rsidP="00EE1932">
                  <w:pPr>
                    <w:pStyle w:val="Heading4"/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Email</w:t>
                  </w:r>
                  <w:r w:rsidRPr="00EE193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: </w:t>
                  </w:r>
                  <w:hyperlink r:id="rId7" w:history="1">
                    <w:r w:rsidR="00116E9A">
                      <w:rPr>
                        <w:rStyle w:val="Hyperlink"/>
                        <w:rFonts w:ascii="Arial" w:hAnsi="Arial" w:cs="Arial"/>
                        <w:b w:val="0"/>
                        <w:sz w:val="18"/>
                        <w:szCs w:val="18"/>
                      </w:rPr>
                      <w:t>NWBioArchival@uw.edu</w:t>
                    </w:r>
                  </w:hyperlink>
                  <w:r w:rsidR="002C045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/ </w:t>
                  </w:r>
                  <w:hyperlink r:id="rId8" w:history="1">
                    <w:r w:rsidR="002C0450" w:rsidRPr="002C0450">
                      <w:rPr>
                        <w:rStyle w:val="Hyperlink"/>
                        <w:rFonts w:ascii="Arial" w:hAnsi="Arial" w:cs="Arial"/>
                        <w:b w:val="0"/>
                        <w:sz w:val="18"/>
                        <w:szCs w:val="18"/>
                      </w:rPr>
                      <w:t>NWBiosps@uw.edu</w:t>
                    </w:r>
                  </w:hyperlink>
                </w:p>
                <w:p w14:paraId="4D4C9DB5" w14:textId="77777777" w:rsidR="00EE1932" w:rsidRDefault="00EE1932" w:rsidP="00EE193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Web: </w:t>
                  </w:r>
                  <w:hyperlink r:id="rId9" w:history="1">
                    <w:r w:rsidR="008777EF" w:rsidRPr="00780597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https://depts.washington.edu/nwbios/</w:t>
                    </w:r>
                  </w:hyperlink>
                </w:p>
                <w:p w14:paraId="0F4B0478" w14:textId="77777777" w:rsidR="008777EF" w:rsidRPr="008777EF" w:rsidRDefault="008777EF" w:rsidP="00EE1932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Turnaround time for clinical trial requests is up to 10 business days</w:t>
                  </w:r>
                </w:p>
              </w:txbxContent>
            </v:textbox>
          </v:shape>
        </w:pict>
      </w:r>
    </w:p>
    <w:p w14:paraId="0F5BBDA9" w14:textId="77777777" w:rsidR="001F4E20" w:rsidRPr="00EE2E43" w:rsidRDefault="001F4E20">
      <w:pPr>
        <w:rPr>
          <w:rFonts w:ascii="Arial" w:hAnsi="Arial" w:cs="Arial"/>
          <w:sz w:val="20"/>
          <w:szCs w:val="20"/>
        </w:rPr>
      </w:pPr>
    </w:p>
    <w:p w14:paraId="4D87A887" w14:textId="77777777" w:rsidR="00EE2E43" w:rsidRDefault="00EE2E43"/>
    <w:p w14:paraId="68591C5B" w14:textId="77777777" w:rsidR="00B012ED" w:rsidRPr="00341CB3" w:rsidRDefault="00B012E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10"/>
        <w:gridCol w:w="3510"/>
        <w:gridCol w:w="2250"/>
      </w:tblGrid>
      <w:tr w:rsidR="00837F8B" w:rsidRPr="00F850D2" w14:paraId="4DAB2A98" w14:textId="77777777" w:rsidTr="0071451F">
        <w:trPr>
          <w:trHeight w:val="285"/>
        </w:trPr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3DA1BCAE" w14:textId="77777777" w:rsidR="00837F8B" w:rsidRPr="00F850D2" w:rsidRDefault="00837F8B" w:rsidP="006E40F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Text79"/>
            <w:r w:rsidRPr="00F850D2">
              <w:rPr>
                <w:rFonts w:ascii="Arial" w:hAnsi="Arial" w:cs="Arial"/>
                <w:b/>
                <w:sz w:val="20"/>
                <w:szCs w:val="20"/>
              </w:rPr>
              <w:t xml:space="preserve">Date Submitted: </w:t>
            </w:r>
            <w:bookmarkStart w:id="3" w:name="Text115"/>
            <w:r w:rsidR="00C274D9" w:rsidRPr="00F850D2"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274D9" w:rsidRPr="00F850D2">
              <w:rPr>
                <w:rFonts w:ascii="Tahoma" w:hAnsi="Tahoma" w:cs="Arial"/>
                <w:sz w:val="20"/>
                <w:szCs w:val="20"/>
              </w:rPr>
              <w:instrText xml:space="preserve"> FORMTEXT </w:instrText>
            </w:r>
            <w:r w:rsidR="00251F37" w:rsidRPr="00F850D2">
              <w:rPr>
                <w:rFonts w:ascii="Tahoma" w:hAnsi="Tahoma" w:cs="Arial"/>
                <w:sz w:val="20"/>
                <w:szCs w:val="20"/>
              </w:rPr>
            </w:r>
            <w:r w:rsidR="00C274D9" w:rsidRPr="00F850D2"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C274D9" w:rsidRPr="00F850D2"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3"/>
            <w:r w:rsidRPr="00F850D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850D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850D2">
              <w:rPr>
                <w:rFonts w:ascii="Arial" w:hAnsi="Arial" w:cs="Arial"/>
                <w:b/>
                <w:sz w:val="20"/>
                <w:szCs w:val="20"/>
              </w:rPr>
            </w:r>
            <w:r w:rsidRPr="00F850D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850D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00D02F17" w14:textId="77777777" w:rsidR="00837F8B" w:rsidRPr="00F850D2" w:rsidRDefault="00837F8B" w:rsidP="006E4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0D2">
              <w:rPr>
                <w:rFonts w:ascii="Arial" w:hAnsi="Arial" w:cs="Arial"/>
                <w:b/>
                <w:sz w:val="20"/>
                <w:szCs w:val="20"/>
              </w:rPr>
              <w:t>Investigator:</w:t>
            </w:r>
            <w:r w:rsidR="00A16AB7" w:rsidRPr="00F85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4" w:name="Text126"/>
            <w:r w:rsidR="00A16AB7" w:rsidRPr="00F850D2"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16AB7" w:rsidRPr="00F850D2">
              <w:rPr>
                <w:rFonts w:ascii="Tahoma" w:hAnsi="Tahoma" w:cs="Arial"/>
                <w:sz w:val="20"/>
                <w:szCs w:val="20"/>
              </w:rPr>
              <w:instrText xml:space="preserve"> FORMTEXT </w:instrText>
            </w:r>
            <w:r w:rsidR="00251F37" w:rsidRPr="00F850D2">
              <w:rPr>
                <w:rFonts w:ascii="Tahoma" w:hAnsi="Tahoma" w:cs="Arial"/>
                <w:sz w:val="20"/>
                <w:szCs w:val="20"/>
              </w:rPr>
            </w:r>
            <w:r w:rsidR="00A16AB7" w:rsidRPr="00F850D2"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A16AB7" w:rsidRPr="00F850D2"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47B35" w:rsidRPr="00F850D2" w14:paraId="018F0574" w14:textId="77777777" w:rsidTr="0071451F">
        <w:trPr>
          <w:trHeight w:val="264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DEDA0" w14:textId="77777777" w:rsidR="00747B35" w:rsidRPr="00F850D2" w:rsidRDefault="005B5782" w:rsidP="006E4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0D2">
              <w:rPr>
                <w:rFonts w:ascii="Arial" w:hAnsi="Arial" w:cs="Arial"/>
                <w:b/>
                <w:sz w:val="20"/>
                <w:szCs w:val="20"/>
              </w:rPr>
              <w:t xml:space="preserve">Submitted By: </w:t>
            </w:r>
            <w:bookmarkStart w:id="5" w:name="Text127"/>
            <w:r w:rsidR="009441AA" w:rsidRPr="00F850D2"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9441AA" w:rsidRPr="00F850D2">
              <w:rPr>
                <w:rFonts w:ascii="Tahoma" w:hAnsi="Tahoma" w:cs="Arial"/>
                <w:sz w:val="20"/>
                <w:szCs w:val="20"/>
              </w:rPr>
              <w:instrText xml:space="preserve"> FORMTEXT </w:instrText>
            </w:r>
            <w:r w:rsidR="00251F37" w:rsidRPr="00F850D2">
              <w:rPr>
                <w:rFonts w:ascii="Tahoma" w:hAnsi="Tahoma" w:cs="Arial"/>
                <w:sz w:val="20"/>
                <w:szCs w:val="20"/>
              </w:rPr>
            </w:r>
            <w:r w:rsidR="009441AA" w:rsidRPr="00F850D2"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9441AA" w:rsidRPr="00F850D2"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1E159" w14:textId="77777777" w:rsidR="00747B35" w:rsidRPr="00F850D2" w:rsidRDefault="008D152A" w:rsidP="006E4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0D2">
              <w:rPr>
                <w:rFonts w:ascii="Arial" w:hAnsi="Arial" w:cs="Arial"/>
                <w:b/>
                <w:sz w:val="20"/>
                <w:szCs w:val="20"/>
              </w:rPr>
              <w:t>Contact Phone:</w:t>
            </w:r>
            <w:r w:rsidR="00902776" w:rsidRPr="00F85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6" w:name="Text78"/>
            <w:r w:rsidR="0045129F" w:rsidRPr="00F850D2"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45129F" w:rsidRPr="00F850D2">
              <w:rPr>
                <w:rFonts w:ascii="Tahoma" w:hAnsi="Tahoma" w:cs="Arial"/>
                <w:sz w:val="20"/>
                <w:szCs w:val="20"/>
              </w:rPr>
              <w:instrText xml:space="preserve"> FORMTEXT </w:instrText>
            </w:r>
            <w:r w:rsidR="00251F37" w:rsidRPr="00F850D2">
              <w:rPr>
                <w:rFonts w:ascii="Tahoma" w:hAnsi="Tahoma" w:cs="Arial"/>
                <w:sz w:val="20"/>
                <w:szCs w:val="20"/>
              </w:rPr>
            </w:r>
            <w:r w:rsidR="0045129F" w:rsidRPr="00F850D2"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45129F" w:rsidRPr="00F850D2"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26D06" w:rsidRPr="00F850D2" w14:paraId="2B8553BE" w14:textId="77777777" w:rsidTr="0071451F">
        <w:trPr>
          <w:trHeight w:val="305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0D8D4" w14:textId="77777777" w:rsidR="00D26D06" w:rsidRPr="00F850D2" w:rsidRDefault="00D26D06" w:rsidP="006E4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0D2">
              <w:rPr>
                <w:rFonts w:ascii="Arial" w:hAnsi="Arial" w:cs="Arial"/>
                <w:b/>
                <w:sz w:val="20"/>
                <w:szCs w:val="20"/>
              </w:rPr>
              <w:t xml:space="preserve">Contact Email: </w:t>
            </w:r>
            <w:bookmarkStart w:id="7" w:name="Text80"/>
            <w:r w:rsidR="009441AA" w:rsidRPr="00F850D2"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9441AA" w:rsidRPr="00F850D2">
              <w:rPr>
                <w:rFonts w:ascii="Tahoma" w:hAnsi="Tahoma" w:cs="Arial"/>
                <w:sz w:val="20"/>
                <w:szCs w:val="20"/>
              </w:rPr>
              <w:instrText xml:space="preserve"> FORMTEXT </w:instrText>
            </w:r>
            <w:r w:rsidR="00251F37" w:rsidRPr="00F850D2">
              <w:rPr>
                <w:rFonts w:ascii="Tahoma" w:hAnsi="Tahoma" w:cs="Arial"/>
                <w:sz w:val="20"/>
                <w:szCs w:val="20"/>
              </w:rPr>
            </w:r>
            <w:r w:rsidR="009441AA" w:rsidRPr="00F850D2"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9441AA" w:rsidRPr="00F850D2"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24DD" w14:textId="065C2743" w:rsidR="00D26D06" w:rsidRPr="00F850D2" w:rsidRDefault="00116E9A" w:rsidP="006E40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Worktag(s)</w:t>
            </w:r>
            <w:r w:rsidR="004E7BA7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D26D06" w:rsidRPr="00F850D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bookmarkStart w:id="8" w:name="Text120"/>
            <w:r w:rsidR="00D26D06" w:rsidRPr="00F850D2"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D26D06" w:rsidRPr="00F850D2">
              <w:rPr>
                <w:rFonts w:ascii="Tahoma" w:hAnsi="Tahoma" w:cs="Arial"/>
                <w:sz w:val="20"/>
                <w:szCs w:val="20"/>
              </w:rPr>
              <w:instrText xml:space="preserve"> FORMTEXT </w:instrText>
            </w:r>
            <w:r w:rsidR="00D26D06" w:rsidRPr="00F850D2">
              <w:rPr>
                <w:rFonts w:ascii="Tahoma" w:hAnsi="Tahoma" w:cs="Arial"/>
                <w:sz w:val="20"/>
                <w:szCs w:val="20"/>
              </w:rPr>
            </w:r>
            <w:r w:rsidR="00D26D06" w:rsidRPr="00F850D2"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7E5B29"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="00D26D06" w:rsidRPr="00F850D2"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8"/>
            <w:r w:rsidR="00D26D06" w:rsidRPr="00F850D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3483" w14:textId="77777777" w:rsidR="00D26D06" w:rsidRPr="00F850D2" w:rsidRDefault="003615C3" w:rsidP="006E4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0D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F850D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51F37" w:rsidRPr="00F850D2">
              <w:rPr>
                <w:rFonts w:ascii="Arial" w:hAnsi="Arial" w:cs="Arial"/>
                <w:b/>
                <w:sz w:val="20"/>
                <w:szCs w:val="20"/>
              </w:rPr>
            </w:r>
            <w:r w:rsidRPr="00F850D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 w:rsidRPr="00F850D2">
              <w:rPr>
                <w:rFonts w:ascii="Arial" w:hAnsi="Arial" w:cs="Arial"/>
                <w:b/>
                <w:sz w:val="20"/>
                <w:szCs w:val="20"/>
              </w:rPr>
              <w:t xml:space="preserve"> Bill by Invoice</w:t>
            </w:r>
          </w:p>
        </w:tc>
      </w:tr>
      <w:tr w:rsidR="004E7BA7" w:rsidRPr="00F850D2" w14:paraId="11EECFCB" w14:textId="77777777" w:rsidTr="00F9524C">
        <w:trPr>
          <w:trHeight w:val="305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7F292" w14:textId="03194CE9" w:rsidR="004E7BA7" w:rsidRPr="00F850D2" w:rsidRDefault="004E7BA7" w:rsidP="004E7B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3F947" w14:textId="5311E331" w:rsidR="004E7BA7" w:rsidRPr="004E7BA7" w:rsidRDefault="004E7BA7" w:rsidP="004E7B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4E7BA7">
              <w:rPr>
                <w:rFonts w:ascii="Arial" w:hAnsi="Arial" w:cs="Arial"/>
                <w:bCs/>
                <w:sz w:val="20"/>
                <w:szCs w:val="20"/>
              </w:rPr>
              <w:t>If you have UW Worktags, please do not check Bill by Invoice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4E7BA7">
              <w:rPr>
                <w:rFonts w:ascii="Arial" w:hAnsi="Arial" w:cs="Arial"/>
                <w:bCs/>
                <w:sz w:val="20"/>
                <w:szCs w:val="20"/>
              </w:rPr>
              <w:t>This may result in additional charges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being assessed</w:t>
            </w:r>
            <w:r w:rsidRPr="004E7BA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34EA64CF" w14:textId="77777777" w:rsidR="001F4E20" w:rsidRDefault="001F4E20" w:rsidP="001F4E20">
      <w:pPr>
        <w:spacing w:line="180" w:lineRule="exact"/>
        <w:rPr>
          <w:rFonts w:ascii="Arial" w:hAnsi="Arial" w:cs="Arial"/>
          <w:b/>
          <w:sz w:val="20"/>
          <w:szCs w:val="20"/>
          <w:u w:val="single"/>
        </w:rPr>
      </w:pPr>
    </w:p>
    <w:p w14:paraId="1F2A294D" w14:textId="77777777" w:rsidR="00BD2937" w:rsidRDefault="00E571F6" w:rsidP="00BD2937">
      <w:pPr>
        <w:rPr>
          <w:rFonts w:ascii="Arial" w:hAnsi="Arial" w:cs="Arial"/>
          <w:b/>
          <w:sz w:val="20"/>
          <w:szCs w:val="20"/>
          <w:u w:val="single"/>
        </w:rPr>
      </w:pPr>
      <w:r w:rsidRPr="009A546C">
        <w:rPr>
          <w:rFonts w:ascii="Arial" w:hAnsi="Arial" w:cs="Arial"/>
          <w:b/>
          <w:sz w:val="20"/>
          <w:szCs w:val="20"/>
          <w:u w:val="single"/>
        </w:rPr>
        <w:t xml:space="preserve">List below (one on each line) each </w:t>
      </w:r>
      <w:r w:rsidR="00066AA3" w:rsidRPr="009A546C">
        <w:rPr>
          <w:rFonts w:ascii="Arial" w:hAnsi="Arial" w:cs="Arial"/>
          <w:b/>
          <w:sz w:val="20"/>
          <w:szCs w:val="20"/>
          <w:u w:val="single"/>
        </w:rPr>
        <w:t>sample</w:t>
      </w:r>
      <w:r w:rsidR="00B012E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66AA3">
        <w:rPr>
          <w:rFonts w:ascii="Arial" w:hAnsi="Arial" w:cs="Arial"/>
          <w:b/>
          <w:sz w:val="20"/>
          <w:szCs w:val="20"/>
          <w:u w:val="single"/>
        </w:rPr>
        <w:t>submitted</w:t>
      </w:r>
      <w:r w:rsidR="00116E9A">
        <w:rPr>
          <w:rFonts w:ascii="Arial" w:hAnsi="Arial" w:cs="Arial"/>
          <w:b/>
          <w:sz w:val="20"/>
          <w:szCs w:val="20"/>
          <w:u w:val="single"/>
        </w:rPr>
        <w:t xml:space="preserve"> or requested</w:t>
      </w:r>
      <w:r w:rsidR="00EE2E43">
        <w:rPr>
          <w:rFonts w:ascii="Arial" w:hAnsi="Arial" w:cs="Arial"/>
          <w:b/>
          <w:sz w:val="20"/>
          <w:szCs w:val="20"/>
          <w:u w:val="single"/>
        </w:rPr>
        <w:t xml:space="preserve"> for Pathology Research Services</w:t>
      </w:r>
    </w:p>
    <w:p w14:paraId="2F7F291E" w14:textId="77777777" w:rsidR="00E57D2C" w:rsidRPr="00BD2937" w:rsidRDefault="004A7DB9" w:rsidP="000767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D2937" w:rsidRPr="009A546C">
        <w:rPr>
          <w:rFonts w:ascii="Arial" w:hAnsi="Arial" w:cs="Arial"/>
          <w:sz w:val="20"/>
          <w:szCs w:val="20"/>
        </w:rPr>
        <w:t>nclude identifying information for each</w:t>
      </w:r>
      <w:r w:rsidR="005F0A72">
        <w:rPr>
          <w:rFonts w:ascii="Arial" w:hAnsi="Arial" w:cs="Arial"/>
          <w:sz w:val="20"/>
          <w:szCs w:val="20"/>
        </w:rPr>
        <w:t xml:space="preserve"> sample. Attach a </w:t>
      </w:r>
      <w:r>
        <w:rPr>
          <w:rFonts w:ascii="Arial" w:hAnsi="Arial" w:cs="Arial"/>
          <w:sz w:val="20"/>
          <w:szCs w:val="20"/>
        </w:rPr>
        <w:t>spread</w:t>
      </w:r>
      <w:r w:rsidR="005F0A72">
        <w:rPr>
          <w:rFonts w:ascii="Arial" w:hAnsi="Arial" w:cs="Arial"/>
          <w:sz w:val="20"/>
          <w:szCs w:val="20"/>
        </w:rPr>
        <w:t>sheet if you have more samples than will fit here.</w:t>
      </w:r>
    </w:p>
    <w:tbl>
      <w:tblPr>
        <w:tblW w:w="11017" w:type="dxa"/>
        <w:jc w:val="center"/>
        <w:tblLayout w:type="fixed"/>
        <w:tblLook w:val="01E0" w:firstRow="1" w:lastRow="1" w:firstColumn="1" w:lastColumn="1" w:noHBand="0" w:noVBand="0"/>
      </w:tblPr>
      <w:tblGrid>
        <w:gridCol w:w="3475"/>
        <w:gridCol w:w="1600"/>
        <w:gridCol w:w="295"/>
        <w:gridCol w:w="3955"/>
        <w:gridCol w:w="1692"/>
      </w:tblGrid>
      <w:tr w:rsidR="002522BB" w:rsidRPr="00F850D2" w14:paraId="465D5070" w14:textId="77777777" w:rsidTr="007326E6">
        <w:trPr>
          <w:trHeight w:val="291"/>
          <w:jc w:val="center"/>
        </w:trPr>
        <w:tc>
          <w:tcPr>
            <w:tcW w:w="110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bookmarkStart w:id="10" w:name="Text122"/>
          <w:p w14:paraId="3C593BF1" w14:textId="77777777" w:rsidR="002522BB" w:rsidRPr="00F850D2" w:rsidRDefault="002522BB" w:rsidP="00D409C1">
            <w:pPr>
              <w:rPr>
                <w:rFonts w:ascii="Tahoma" w:hAnsi="Tahoma" w:cs="Arial"/>
                <w:sz w:val="20"/>
                <w:szCs w:val="18"/>
              </w:rPr>
            </w:pPr>
            <w:r w:rsidRPr="00F850D2">
              <w:rPr>
                <w:rFonts w:ascii="Tahoma" w:hAnsi="Tahoma" w:cs="Arial"/>
                <w:sz w:val="20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Pr="00F850D2">
              <w:rPr>
                <w:rFonts w:ascii="Tahoma" w:hAnsi="Tahoma" w:cs="Arial"/>
                <w:sz w:val="20"/>
                <w:szCs w:val="18"/>
              </w:rPr>
              <w:instrText xml:space="preserve"> FORMTEXT </w:instrText>
            </w:r>
            <w:r w:rsidRPr="00F850D2">
              <w:rPr>
                <w:rFonts w:ascii="Tahoma" w:hAnsi="Tahoma" w:cs="Arial"/>
                <w:sz w:val="20"/>
                <w:szCs w:val="18"/>
              </w:rPr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separate"/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end"/>
            </w:r>
            <w:bookmarkEnd w:id="10"/>
          </w:p>
        </w:tc>
      </w:tr>
      <w:tr w:rsidR="002522BB" w:rsidRPr="00F850D2" w14:paraId="2BC6936D" w14:textId="77777777" w:rsidTr="007326E6">
        <w:trPr>
          <w:trHeight w:val="297"/>
          <w:jc w:val="center"/>
        </w:trPr>
        <w:tc>
          <w:tcPr>
            <w:tcW w:w="110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E3A1E5" w14:textId="77777777" w:rsidR="002522BB" w:rsidRPr="00F850D2" w:rsidRDefault="002522BB" w:rsidP="00D409C1">
            <w:pPr>
              <w:rPr>
                <w:rFonts w:ascii="Tahoma" w:hAnsi="Tahoma" w:cs="Arial"/>
                <w:sz w:val="20"/>
                <w:szCs w:val="18"/>
              </w:rPr>
            </w:pPr>
            <w:r w:rsidRPr="00F850D2">
              <w:rPr>
                <w:rFonts w:ascii="Tahoma" w:hAnsi="Tahoma" w:cs="Arial"/>
                <w:sz w:val="20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Pr="00F850D2">
              <w:rPr>
                <w:rFonts w:ascii="Tahoma" w:hAnsi="Tahoma" w:cs="Arial"/>
                <w:sz w:val="20"/>
                <w:szCs w:val="18"/>
              </w:rPr>
              <w:instrText xml:space="preserve"> FORMTEXT </w:instrText>
            </w:r>
            <w:r w:rsidRPr="00F850D2">
              <w:rPr>
                <w:rFonts w:ascii="Tahoma" w:hAnsi="Tahoma" w:cs="Arial"/>
                <w:sz w:val="20"/>
                <w:szCs w:val="18"/>
              </w:rPr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separate"/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end"/>
            </w:r>
          </w:p>
        </w:tc>
      </w:tr>
      <w:tr w:rsidR="002522BB" w:rsidRPr="00F850D2" w14:paraId="6F30A338" w14:textId="77777777" w:rsidTr="007326E6">
        <w:trPr>
          <w:trHeight w:val="297"/>
          <w:jc w:val="center"/>
        </w:trPr>
        <w:tc>
          <w:tcPr>
            <w:tcW w:w="110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129024" w14:textId="77777777" w:rsidR="002522BB" w:rsidRPr="00F850D2" w:rsidRDefault="002522BB" w:rsidP="00D409C1">
            <w:pPr>
              <w:rPr>
                <w:rFonts w:ascii="Tahoma" w:hAnsi="Tahoma" w:cs="Arial"/>
                <w:sz w:val="20"/>
                <w:szCs w:val="18"/>
              </w:rPr>
            </w:pPr>
            <w:r w:rsidRPr="00F850D2">
              <w:rPr>
                <w:rFonts w:ascii="Tahoma" w:hAnsi="Tahoma" w:cs="Arial"/>
                <w:sz w:val="20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Pr="00F850D2">
              <w:rPr>
                <w:rFonts w:ascii="Tahoma" w:hAnsi="Tahoma" w:cs="Arial"/>
                <w:sz w:val="20"/>
                <w:szCs w:val="18"/>
              </w:rPr>
              <w:instrText xml:space="preserve"> FORMTEXT </w:instrText>
            </w:r>
            <w:r w:rsidRPr="00F850D2">
              <w:rPr>
                <w:rFonts w:ascii="Tahoma" w:hAnsi="Tahoma" w:cs="Arial"/>
                <w:sz w:val="20"/>
                <w:szCs w:val="18"/>
              </w:rPr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separate"/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end"/>
            </w:r>
          </w:p>
        </w:tc>
      </w:tr>
      <w:bookmarkStart w:id="11" w:name="Text99"/>
      <w:tr w:rsidR="002522BB" w:rsidRPr="00F850D2" w14:paraId="715D1A92" w14:textId="77777777" w:rsidTr="007326E6">
        <w:trPr>
          <w:trHeight w:val="297"/>
          <w:jc w:val="center"/>
        </w:trPr>
        <w:tc>
          <w:tcPr>
            <w:tcW w:w="110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F29C25" w14:textId="77777777" w:rsidR="002522BB" w:rsidRPr="00F850D2" w:rsidRDefault="002522BB" w:rsidP="00D409C1">
            <w:pPr>
              <w:rPr>
                <w:rFonts w:ascii="Tahoma" w:hAnsi="Tahoma" w:cs="Arial"/>
                <w:sz w:val="20"/>
                <w:szCs w:val="20"/>
              </w:rPr>
            </w:pPr>
            <w:r w:rsidRPr="00F850D2"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Pr="00F850D2">
              <w:rPr>
                <w:rFonts w:ascii="Tahoma" w:hAnsi="Tahoma" w:cs="Arial"/>
                <w:sz w:val="20"/>
                <w:szCs w:val="20"/>
              </w:rPr>
              <w:instrText xml:space="preserve"> FORMTEXT </w:instrText>
            </w:r>
            <w:r w:rsidRPr="00F850D2">
              <w:rPr>
                <w:rFonts w:ascii="Tahoma" w:hAnsi="Tahoma" w:cs="Arial"/>
                <w:sz w:val="20"/>
                <w:szCs w:val="20"/>
              </w:rPr>
            </w:r>
            <w:r w:rsidRPr="00F850D2"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Pr="00F850D2">
              <w:rPr>
                <w:rFonts w:ascii="Tahoma" w:hAnsi="Tahoma" w:cs="Arial"/>
                <w:sz w:val="20"/>
                <w:szCs w:val="20"/>
              </w:rPr>
              <w:t> </w:t>
            </w:r>
            <w:r w:rsidRPr="00F850D2"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522BB" w:rsidRPr="00F850D2" w14:paraId="447C90FF" w14:textId="77777777" w:rsidTr="007326E6">
        <w:trPr>
          <w:trHeight w:val="297"/>
          <w:jc w:val="center"/>
        </w:trPr>
        <w:tc>
          <w:tcPr>
            <w:tcW w:w="110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D138CB" w14:textId="77777777" w:rsidR="002522BB" w:rsidRPr="00F850D2" w:rsidRDefault="002522BB" w:rsidP="00D409C1">
            <w:pPr>
              <w:rPr>
                <w:rFonts w:ascii="Tahoma" w:hAnsi="Tahoma" w:cs="Arial"/>
                <w:sz w:val="20"/>
                <w:szCs w:val="18"/>
              </w:rPr>
            </w:pPr>
            <w:r w:rsidRPr="00F850D2">
              <w:rPr>
                <w:rFonts w:ascii="Tahoma" w:hAnsi="Tahoma" w:cs="Arial"/>
                <w:sz w:val="20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Pr="00F850D2">
              <w:rPr>
                <w:rFonts w:ascii="Tahoma" w:hAnsi="Tahoma" w:cs="Arial"/>
                <w:sz w:val="20"/>
                <w:szCs w:val="18"/>
              </w:rPr>
              <w:instrText xml:space="preserve"> FORMTEXT </w:instrText>
            </w:r>
            <w:r w:rsidRPr="00F850D2">
              <w:rPr>
                <w:rFonts w:ascii="Tahoma" w:hAnsi="Tahoma" w:cs="Arial"/>
                <w:sz w:val="20"/>
                <w:szCs w:val="18"/>
              </w:rPr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separate"/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end"/>
            </w:r>
          </w:p>
        </w:tc>
      </w:tr>
      <w:tr w:rsidR="007326E6" w:rsidRPr="00F850D2" w14:paraId="4846DD8A" w14:textId="77777777" w:rsidTr="002C0450">
        <w:trPr>
          <w:trHeight w:val="1083"/>
          <w:jc w:val="center"/>
        </w:trPr>
        <w:tc>
          <w:tcPr>
            <w:tcW w:w="11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6AE3" w14:textId="77777777" w:rsidR="007326E6" w:rsidRDefault="002C0450" w:rsidP="002C04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50">
              <w:rPr>
                <w:rFonts w:ascii="Arial" w:hAnsi="Arial" w:cs="Arial"/>
                <w:b/>
                <w:bCs/>
                <w:sz w:val="20"/>
                <w:szCs w:val="20"/>
              </w:rPr>
              <w:t>Special Instructions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B88804" w14:textId="77777777" w:rsidR="002C0450" w:rsidRPr="002C0450" w:rsidRDefault="002C0450" w:rsidP="002C04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0D2">
              <w:rPr>
                <w:rFonts w:ascii="Tahoma" w:hAnsi="Tahoma" w:cs="Arial"/>
                <w:sz w:val="20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Pr="00F850D2">
              <w:rPr>
                <w:rFonts w:ascii="Tahoma" w:hAnsi="Tahoma" w:cs="Arial"/>
                <w:sz w:val="20"/>
                <w:szCs w:val="18"/>
              </w:rPr>
              <w:instrText xml:space="preserve"> FORMTEXT </w:instrText>
            </w:r>
            <w:r w:rsidRPr="00F850D2">
              <w:rPr>
                <w:rFonts w:ascii="Tahoma" w:hAnsi="Tahoma" w:cs="Arial"/>
                <w:sz w:val="20"/>
                <w:szCs w:val="18"/>
              </w:rPr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separate"/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t> </w:t>
            </w:r>
            <w:r w:rsidRPr="00F850D2">
              <w:rPr>
                <w:rFonts w:ascii="Tahoma" w:hAnsi="Tahoma" w:cs="Arial"/>
                <w:sz w:val="20"/>
                <w:szCs w:val="18"/>
              </w:rPr>
              <w:fldChar w:fldCharType="end"/>
            </w:r>
          </w:p>
        </w:tc>
      </w:tr>
      <w:tr w:rsidR="002C0450" w:rsidRPr="00F850D2" w14:paraId="6B50E734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34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A09" w14:textId="77777777" w:rsidR="002C0450" w:rsidRPr="00F850D2" w:rsidRDefault="002C0450" w:rsidP="007326E6">
            <w:pPr>
              <w:jc w:val="center"/>
              <w:rPr>
                <w:rFonts w:ascii="Tahoma" w:hAnsi="Tahoma" w:cs="Arial"/>
                <w:b/>
                <w:sz w:val="16"/>
                <w:szCs w:val="16"/>
              </w:rPr>
            </w:pPr>
            <w:r w:rsidRPr="00F850D2">
              <w:rPr>
                <w:rFonts w:ascii="Arial" w:hAnsi="Arial" w:cs="Arial"/>
                <w:b/>
                <w:sz w:val="16"/>
                <w:szCs w:val="16"/>
              </w:rPr>
              <w:t>SERVICE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827A" w14:textId="77777777" w:rsidR="002C0450" w:rsidRPr="00F850D2" w:rsidRDefault="002C0450" w:rsidP="007326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0D2"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48226" w14:textId="77777777" w:rsidR="002C0450" w:rsidRPr="00F850D2" w:rsidRDefault="002C0450" w:rsidP="007326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1C101" w14:textId="77777777" w:rsidR="002C0450" w:rsidRPr="00F850D2" w:rsidRDefault="002C0450" w:rsidP="007326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0D2">
              <w:rPr>
                <w:rFonts w:ascii="Arial" w:hAnsi="Arial" w:cs="Arial"/>
                <w:b/>
                <w:sz w:val="16"/>
                <w:szCs w:val="16"/>
              </w:rPr>
              <w:t>SERVICE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4A1" w14:textId="77777777" w:rsidR="002C0450" w:rsidRPr="00F850D2" w:rsidRDefault="002C0450" w:rsidP="007326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0D2"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</w:tr>
      <w:tr w:rsidR="007326E6" w:rsidRPr="00F850D2" w14:paraId="103273ED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9C2AA42" w14:textId="77777777" w:rsidR="007326E6" w:rsidRPr="00F850D2" w:rsidRDefault="007326E6" w:rsidP="007326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0A5CE6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49AC2DE" w14:textId="77777777" w:rsidR="007326E6" w:rsidRPr="00F850D2" w:rsidRDefault="007326E6" w:rsidP="007326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>IMMUNOHISTOCHEMISTRY</w:t>
            </w:r>
          </w:p>
        </w:tc>
      </w:tr>
      <w:tr w:rsidR="002C0450" w:rsidRPr="00F850D2" w14:paraId="15588149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  <w:jc w:val="center"/>
        </w:trPr>
        <w:tc>
          <w:tcPr>
            <w:tcW w:w="3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60431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>New Study Registration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55F" w14:textId="77777777" w:rsidR="002C0450" w:rsidRPr="00407A7B" w:rsidRDefault="002C0450" w:rsidP="0073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9FB2A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6B8D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IHC Antibody stain only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C46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661FC27B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  <w:jc w:val="center"/>
        </w:trPr>
        <w:tc>
          <w:tcPr>
            <w:tcW w:w="3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78D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Pull</w:t>
            </w:r>
            <w:r w:rsidRPr="00F850D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Case(s)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589A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2F9DF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F07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IHC technician, hourly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3763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6E6" w:rsidRPr="00F850D2" w14:paraId="5CA43DE9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9A3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Pull Cases – bulk (25+)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7410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981C7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45B6C" w14:textId="77777777" w:rsidR="007326E6" w:rsidRPr="001E53B4" w:rsidRDefault="007326E6" w:rsidP="007326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CYTOLOGY</w:t>
            </w:r>
          </w:p>
        </w:tc>
      </w:tr>
      <w:tr w:rsidR="002C0450" w:rsidRPr="00F850D2" w14:paraId="7D36E019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  <w:jc w:val="center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80144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 Tracking and Authorization (excluding expedited requests, which require additional time billed hourly)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5D94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3C25F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24748E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HPV High-Risk Screen - Roche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982E59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3B1F4D67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02222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405A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3399E7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4319F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HPV High-Risk Screen and Genotype (14 types) – Luminex LBMA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108085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11756D7D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  <w:jc w:val="center"/>
        </w:trPr>
        <w:tc>
          <w:tcPr>
            <w:tcW w:w="50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92F27" w14:textId="77777777" w:rsidR="002C0450" w:rsidRDefault="002C0450" w:rsidP="007326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>HISTOLOGY</w:t>
            </w:r>
          </w:p>
        </w:tc>
        <w:tc>
          <w:tcPr>
            <w:tcW w:w="29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2B0A1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ED294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HPV High/Low Screen and Full Genotype (37 types) – Luminex Research LBMA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E13330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75C031AB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5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61EF6" w14:textId="77777777" w:rsidR="002C0450" w:rsidRPr="00F850D2" w:rsidRDefault="002C0450" w:rsidP="007326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D0EB94E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B6E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Pap, Process Only (ThinPrep)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E397D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55D9C492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34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3E7557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>Process &amp; Embed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50D2">
              <w:rPr>
                <w:rFonts w:ascii="Arial" w:hAnsi="Arial" w:cs="Arial"/>
                <w:sz w:val="18"/>
                <w:szCs w:val="18"/>
              </w:rPr>
              <w:t>(create block)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286D24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EFAC15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FB2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Cytotechnologist Review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995A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6E6" w:rsidRPr="00F850D2" w14:paraId="3179B77D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  <w:jc w:val="center"/>
        </w:trPr>
        <w:tc>
          <w:tcPr>
            <w:tcW w:w="3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6FBB1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20"/>
                <w:szCs w:val="20"/>
              </w:rPr>
              <w:t>Unstained Slides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894D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59F3D7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EC40AA" w14:textId="77777777" w:rsidR="007326E6" w:rsidRPr="00F850D2" w:rsidRDefault="007326E6" w:rsidP="007326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>ELECTRON MICROSCROPY</w:t>
            </w:r>
          </w:p>
        </w:tc>
      </w:tr>
      <w:tr w:rsidR="002C0450" w:rsidRPr="00F850D2" w14:paraId="3FBBD20F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  <w:jc w:val="center"/>
        </w:trPr>
        <w:tc>
          <w:tcPr>
            <w:tcW w:w="34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10875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20"/>
                <w:szCs w:val="20"/>
              </w:rPr>
              <w:t>Unstained Slides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bulk (4+)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E465F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4E8A7F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3F7C2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 Scope Time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4D493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0289CF6F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50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766E4E" w14:textId="77777777" w:rsidR="002C0450" w:rsidRPr="00EE1932" w:rsidRDefault="002C0450" w:rsidP="007326E6">
            <w:pPr>
              <w:rPr>
                <w:rStyle w:val="Strong"/>
                <w:rFonts w:ascii="Arial" w:hAnsi="Arial" w:cs="Arial"/>
              </w:rPr>
            </w:pPr>
            <w:r w:rsidRPr="00EE1932">
              <w:rPr>
                <w:rStyle w:val="Strong"/>
                <w:rFonts w:ascii="Arial" w:hAnsi="Arial" w:cs="Arial"/>
                <w:sz w:val="18"/>
              </w:rPr>
              <w:t>If ordering unstained slides, complete below (required)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726C8C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BAF1E7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 Processing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7DF09DA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1D9F48E8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  <w:jc w:val="center"/>
        </w:trPr>
        <w:tc>
          <w:tcPr>
            <w:tcW w:w="5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BE783A0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B19B11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96DB60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 Thick Section Analysis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16AE9FD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3B166B61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4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BCB664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 xml:space="preserve">Micron Thickness: </w:t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Pr="00F850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50D2">
              <w:rPr>
                <w:rFonts w:ascii="Arial" w:hAnsi="Arial" w:cs="Arial"/>
                <w:sz w:val="18"/>
                <w:szCs w:val="18"/>
              </w:rPr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5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5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5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5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5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1CADC018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F850D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50D2">
              <w:rPr>
                <w:rFonts w:ascii="Arial" w:hAnsi="Arial" w:cs="Arial"/>
                <w:sz w:val="18"/>
                <w:szCs w:val="18"/>
              </w:rPr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F850D2">
              <w:rPr>
                <w:rFonts w:ascii="Arial" w:hAnsi="Arial" w:cs="Arial"/>
                <w:sz w:val="18"/>
                <w:szCs w:val="18"/>
              </w:rPr>
              <w:t>Charged/</w:t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F850D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50D2">
              <w:rPr>
                <w:rFonts w:ascii="Arial" w:hAnsi="Arial" w:cs="Arial"/>
                <w:sz w:val="18"/>
                <w:szCs w:val="18"/>
              </w:rPr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F850D2">
              <w:rPr>
                <w:rFonts w:ascii="Arial" w:hAnsi="Arial" w:cs="Arial"/>
                <w:sz w:val="18"/>
                <w:szCs w:val="18"/>
              </w:rPr>
              <w:t>Uncharged</w:t>
            </w:r>
          </w:p>
          <w:p w14:paraId="50AF212D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F850D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50D2">
              <w:rPr>
                <w:rFonts w:ascii="Arial" w:hAnsi="Arial" w:cs="Arial"/>
                <w:sz w:val="18"/>
                <w:szCs w:val="18"/>
              </w:rPr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F850D2">
              <w:rPr>
                <w:rFonts w:ascii="Arial" w:hAnsi="Arial" w:cs="Arial"/>
                <w:sz w:val="18"/>
                <w:szCs w:val="18"/>
              </w:rPr>
              <w:t xml:space="preserve">Baked/ </w:t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F850D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50D2">
              <w:rPr>
                <w:rFonts w:ascii="Arial" w:hAnsi="Arial" w:cs="Arial"/>
                <w:sz w:val="18"/>
                <w:szCs w:val="18"/>
              </w:rPr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F850D2">
              <w:rPr>
                <w:rFonts w:ascii="Arial" w:hAnsi="Arial" w:cs="Arial"/>
                <w:sz w:val="18"/>
                <w:szCs w:val="18"/>
              </w:rPr>
              <w:t>Not Baked</w:t>
            </w:r>
          </w:p>
        </w:tc>
        <w:bookmarkStart w:id="17" w:name="Check5"/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989EA0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0D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50D2">
              <w:rPr>
                <w:rFonts w:ascii="Arial" w:hAnsi="Arial" w:cs="Arial"/>
                <w:sz w:val="18"/>
                <w:szCs w:val="18"/>
              </w:rPr>
            </w:r>
            <w:r w:rsidRPr="00F850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F850D2">
              <w:rPr>
                <w:rFonts w:ascii="Arial" w:hAnsi="Arial" w:cs="Arial"/>
                <w:sz w:val="18"/>
                <w:szCs w:val="18"/>
              </w:rPr>
              <w:t>Standard (4 microns, charged glass &amp; baked)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0A53D1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E3DC8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 Thin Section Analysis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51F15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6E6" w:rsidRPr="00F850D2" w14:paraId="00132863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jc w:val="center"/>
        </w:trPr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62240BA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B1A0D44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17BC08C" w14:textId="77777777" w:rsidR="007326E6" w:rsidRPr="00F850D2" w:rsidRDefault="007326E6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968257" w14:textId="77777777" w:rsidR="007326E6" w:rsidRPr="00F850D2" w:rsidRDefault="007326E6" w:rsidP="007326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MISCELLANEOUS</w:t>
            </w:r>
          </w:p>
        </w:tc>
      </w:tr>
      <w:tr w:rsidR="002C0450" w:rsidRPr="00F850D2" w14:paraId="673A7409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A011D33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7CA396C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09AA24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12FA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Coordinator, hourly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9E1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450" w:rsidRPr="00F850D2" w14:paraId="6169F57E" w14:textId="77777777" w:rsidTr="002C0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82590E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 and stain H&amp;E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9F5B7B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855F04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F46C" w14:textId="77777777" w:rsidR="002C0450" w:rsidRPr="00F850D2" w:rsidRDefault="00986ED0" w:rsidP="00732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Histotechnician, hourly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9028" w14:textId="77777777" w:rsidR="002C0450" w:rsidRPr="00F850D2" w:rsidRDefault="002C045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ED0" w:rsidRPr="00F850D2" w14:paraId="1F70381B" w14:textId="77777777" w:rsidTr="00986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FBCDFF" w14:textId="77777777" w:rsidR="00986ED0" w:rsidRPr="00F850D2" w:rsidRDefault="00986ED0" w:rsidP="007326E6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>Trim &amp; Cassette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A922B" w14:textId="77777777" w:rsidR="00986ED0" w:rsidRPr="00F850D2" w:rsidRDefault="00986ED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664FFE" w14:textId="77777777" w:rsidR="00986ED0" w:rsidRPr="00F850D2" w:rsidRDefault="00986ED0" w:rsidP="007326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178AFB" w14:textId="77777777" w:rsidR="00986ED0" w:rsidRPr="0071451F" w:rsidRDefault="00986ED0" w:rsidP="007326E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Pathologist, hourly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3B9282" w14:textId="77777777" w:rsidR="00986ED0" w:rsidRPr="0071451F" w:rsidRDefault="00986ED0" w:rsidP="007326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ED0" w:rsidRPr="00F850D2" w14:paraId="518EBAA4" w14:textId="77777777" w:rsidTr="00062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5241A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>Decalcification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6BE14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16EDCB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AD4722" w14:textId="77777777" w:rsidR="00986ED0" w:rsidRPr="00F850D2" w:rsidRDefault="00986ED0" w:rsidP="00986ED0">
            <w:pPr>
              <w:rPr>
                <w:rFonts w:ascii="Tahoma" w:hAnsi="Tahoma" w:cs="Arial"/>
                <w:sz w:val="18"/>
                <w:szCs w:val="18"/>
              </w:rPr>
            </w:pPr>
            <w:r w:rsidRPr="0071451F">
              <w:rPr>
                <w:rFonts w:ascii="Arial" w:hAnsi="Arial" w:cs="Arial"/>
                <w:b/>
                <w:sz w:val="18"/>
                <w:szCs w:val="18"/>
              </w:rPr>
              <w:t xml:space="preserve">Description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</w:t>
            </w:r>
            <w:r w:rsidRPr="0071451F">
              <w:rPr>
                <w:rFonts w:ascii="Arial" w:hAnsi="Arial" w:cs="Arial"/>
                <w:b/>
                <w:sz w:val="18"/>
                <w:szCs w:val="18"/>
              </w:rPr>
              <w:t>Completed by</w:t>
            </w:r>
          </w:p>
        </w:tc>
      </w:tr>
      <w:tr w:rsidR="00986ED0" w:rsidRPr="00F850D2" w14:paraId="0A709E71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16DE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 curls and place in vial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93511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58EBD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1C007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ED0" w:rsidRPr="00F850D2" w14:paraId="401A41A6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1CFC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Punch core from FFPE block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B169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9D605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46597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ED0" w:rsidRPr="00F850D2" w14:paraId="129D1823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5771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  <w:r w:rsidRPr="00F850D2">
              <w:rPr>
                <w:rFonts w:ascii="Arial" w:hAnsi="Arial" w:cs="Arial"/>
                <w:sz w:val="18"/>
                <w:szCs w:val="18"/>
              </w:rPr>
              <w:t>Special Stains  (List stain request below)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087799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F17D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ED0" w:rsidRPr="00F850D2" w14:paraId="578E61E2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B462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BD9E3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29B79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37221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ED0" w:rsidRPr="00F850D2" w14:paraId="1725FEA1" w14:textId="77777777" w:rsidTr="0073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BB9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BE9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C89DB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9F3" w14:textId="77777777" w:rsidR="00986ED0" w:rsidRPr="00F850D2" w:rsidRDefault="00986ED0" w:rsidP="0098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A627AD" w14:textId="77777777" w:rsidR="002C0450" w:rsidRDefault="002C0450" w:rsidP="002E28E5">
      <w:pPr>
        <w:rPr>
          <w:rFonts w:ascii="Arial" w:hAnsi="Arial" w:cs="Arial"/>
          <w:sz w:val="18"/>
          <w:szCs w:val="18"/>
        </w:rPr>
      </w:pPr>
    </w:p>
    <w:p w14:paraId="2C4CF2BD" w14:textId="77777777" w:rsidR="00E7730A" w:rsidRPr="002C0450" w:rsidRDefault="002C0450" w:rsidP="002E28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current rates, please visit our website: </w:t>
      </w:r>
      <w:r w:rsidRPr="002C0450">
        <w:rPr>
          <w:rFonts w:ascii="Arial" w:hAnsi="Arial" w:cs="Arial"/>
          <w:sz w:val="18"/>
          <w:szCs w:val="18"/>
        </w:rPr>
        <w:t>https://depts.washington.edu/nwbios/researchers/rates-for-services</w:t>
      </w:r>
    </w:p>
    <w:sectPr w:rsidR="00E7730A" w:rsidRPr="002C0450" w:rsidSect="00496C19">
      <w:pgSz w:w="12240" w:h="15840"/>
      <w:pgMar w:top="57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C36"/>
    <w:multiLevelType w:val="multilevel"/>
    <w:tmpl w:val="EFF2A3A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834"/>
    <w:multiLevelType w:val="multilevel"/>
    <w:tmpl w:val="8582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09C"/>
    <w:multiLevelType w:val="multilevel"/>
    <w:tmpl w:val="EFF2A3A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4A6"/>
    <w:multiLevelType w:val="hybridMultilevel"/>
    <w:tmpl w:val="85825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5DE3"/>
    <w:multiLevelType w:val="hybridMultilevel"/>
    <w:tmpl w:val="25544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241C9"/>
    <w:multiLevelType w:val="hybridMultilevel"/>
    <w:tmpl w:val="13A4C8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C1306"/>
    <w:multiLevelType w:val="hybridMultilevel"/>
    <w:tmpl w:val="DDD6EA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B2702F"/>
    <w:multiLevelType w:val="multilevel"/>
    <w:tmpl w:val="2554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4C72"/>
    <w:multiLevelType w:val="hybridMultilevel"/>
    <w:tmpl w:val="0DB2B63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A6247E"/>
    <w:multiLevelType w:val="hybridMultilevel"/>
    <w:tmpl w:val="EFF2A3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3105569">
    <w:abstractNumId w:val="4"/>
  </w:num>
  <w:num w:numId="2" w16cid:durableId="286086152">
    <w:abstractNumId w:val="7"/>
  </w:num>
  <w:num w:numId="3" w16cid:durableId="93062121">
    <w:abstractNumId w:val="9"/>
  </w:num>
  <w:num w:numId="4" w16cid:durableId="779372368">
    <w:abstractNumId w:val="0"/>
  </w:num>
  <w:num w:numId="5" w16cid:durableId="453523850">
    <w:abstractNumId w:val="3"/>
  </w:num>
  <w:num w:numId="6" w16cid:durableId="342126281">
    <w:abstractNumId w:val="2"/>
  </w:num>
  <w:num w:numId="7" w16cid:durableId="1502349250">
    <w:abstractNumId w:val="6"/>
  </w:num>
  <w:num w:numId="8" w16cid:durableId="994525580">
    <w:abstractNumId w:val="1"/>
  </w:num>
  <w:num w:numId="9" w16cid:durableId="1337221186">
    <w:abstractNumId w:val="8"/>
  </w:num>
  <w:num w:numId="10" w16cid:durableId="128863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C77"/>
    <w:rsid w:val="00010E5D"/>
    <w:rsid w:val="00022343"/>
    <w:rsid w:val="000621CC"/>
    <w:rsid w:val="00066AA3"/>
    <w:rsid w:val="00070300"/>
    <w:rsid w:val="000728CF"/>
    <w:rsid w:val="000757B5"/>
    <w:rsid w:val="000767FD"/>
    <w:rsid w:val="000949F5"/>
    <w:rsid w:val="000A683E"/>
    <w:rsid w:val="000B498D"/>
    <w:rsid w:val="000D1D5C"/>
    <w:rsid w:val="000D585A"/>
    <w:rsid w:val="000E048A"/>
    <w:rsid w:val="000E48F1"/>
    <w:rsid w:val="000E4DE4"/>
    <w:rsid w:val="000F63F8"/>
    <w:rsid w:val="00110D3F"/>
    <w:rsid w:val="00116E9A"/>
    <w:rsid w:val="00133792"/>
    <w:rsid w:val="0013657A"/>
    <w:rsid w:val="0014797A"/>
    <w:rsid w:val="001579FB"/>
    <w:rsid w:val="0016303C"/>
    <w:rsid w:val="00194D80"/>
    <w:rsid w:val="001D76FA"/>
    <w:rsid w:val="001E0583"/>
    <w:rsid w:val="001E53B4"/>
    <w:rsid w:val="001F4E20"/>
    <w:rsid w:val="0020199B"/>
    <w:rsid w:val="00203730"/>
    <w:rsid w:val="00204A4C"/>
    <w:rsid w:val="00236E45"/>
    <w:rsid w:val="00251F37"/>
    <w:rsid w:val="002522BB"/>
    <w:rsid w:val="002638B6"/>
    <w:rsid w:val="002712EB"/>
    <w:rsid w:val="002A59F9"/>
    <w:rsid w:val="002B177B"/>
    <w:rsid w:val="002B52D6"/>
    <w:rsid w:val="002B6A53"/>
    <w:rsid w:val="002B7516"/>
    <w:rsid w:val="002B768E"/>
    <w:rsid w:val="002C0450"/>
    <w:rsid w:val="002E28E5"/>
    <w:rsid w:val="002F418C"/>
    <w:rsid w:val="002F42AB"/>
    <w:rsid w:val="003009AC"/>
    <w:rsid w:val="00313A2E"/>
    <w:rsid w:val="00315C04"/>
    <w:rsid w:val="00335ECC"/>
    <w:rsid w:val="00341CB3"/>
    <w:rsid w:val="003615C3"/>
    <w:rsid w:val="00367416"/>
    <w:rsid w:val="0037659E"/>
    <w:rsid w:val="003834B3"/>
    <w:rsid w:val="003A2161"/>
    <w:rsid w:val="003A3088"/>
    <w:rsid w:val="003C2C77"/>
    <w:rsid w:val="003C4B86"/>
    <w:rsid w:val="00406BED"/>
    <w:rsid w:val="00407A7B"/>
    <w:rsid w:val="00430693"/>
    <w:rsid w:val="004319FD"/>
    <w:rsid w:val="0045129F"/>
    <w:rsid w:val="00451EA6"/>
    <w:rsid w:val="004617DC"/>
    <w:rsid w:val="00462D1B"/>
    <w:rsid w:val="0046670A"/>
    <w:rsid w:val="00466A6B"/>
    <w:rsid w:val="00470338"/>
    <w:rsid w:val="00494A09"/>
    <w:rsid w:val="00496C19"/>
    <w:rsid w:val="004A098A"/>
    <w:rsid w:val="004A7DB9"/>
    <w:rsid w:val="004C3778"/>
    <w:rsid w:val="004C70D8"/>
    <w:rsid w:val="004C76CB"/>
    <w:rsid w:val="004E7BA7"/>
    <w:rsid w:val="004F2C77"/>
    <w:rsid w:val="00502B81"/>
    <w:rsid w:val="00503252"/>
    <w:rsid w:val="00506652"/>
    <w:rsid w:val="005335C7"/>
    <w:rsid w:val="00547374"/>
    <w:rsid w:val="00547A30"/>
    <w:rsid w:val="00552497"/>
    <w:rsid w:val="00554138"/>
    <w:rsid w:val="00561DF4"/>
    <w:rsid w:val="00570BC2"/>
    <w:rsid w:val="0057284B"/>
    <w:rsid w:val="00587F17"/>
    <w:rsid w:val="00596400"/>
    <w:rsid w:val="005972EB"/>
    <w:rsid w:val="005974FA"/>
    <w:rsid w:val="005B2E6A"/>
    <w:rsid w:val="005B3123"/>
    <w:rsid w:val="005B3302"/>
    <w:rsid w:val="005B5782"/>
    <w:rsid w:val="005D1B3B"/>
    <w:rsid w:val="005F0A72"/>
    <w:rsid w:val="00625049"/>
    <w:rsid w:val="0065637E"/>
    <w:rsid w:val="00677EC5"/>
    <w:rsid w:val="0068187F"/>
    <w:rsid w:val="006958FC"/>
    <w:rsid w:val="006A63EF"/>
    <w:rsid w:val="006B6DA8"/>
    <w:rsid w:val="006B6F35"/>
    <w:rsid w:val="006E40F4"/>
    <w:rsid w:val="006F0C4E"/>
    <w:rsid w:val="0071451F"/>
    <w:rsid w:val="007326E6"/>
    <w:rsid w:val="0073488D"/>
    <w:rsid w:val="00741A71"/>
    <w:rsid w:val="00747B35"/>
    <w:rsid w:val="007545D8"/>
    <w:rsid w:val="00772E75"/>
    <w:rsid w:val="007922E9"/>
    <w:rsid w:val="00792DB3"/>
    <w:rsid w:val="007A18F7"/>
    <w:rsid w:val="007C35F5"/>
    <w:rsid w:val="007C40B2"/>
    <w:rsid w:val="007D55DE"/>
    <w:rsid w:val="007D5F56"/>
    <w:rsid w:val="007E5B29"/>
    <w:rsid w:val="007F50C5"/>
    <w:rsid w:val="00800780"/>
    <w:rsid w:val="00803E96"/>
    <w:rsid w:val="0081783E"/>
    <w:rsid w:val="00823874"/>
    <w:rsid w:val="00837F8B"/>
    <w:rsid w:val="00872A1F"/>
    <w:rsid w:val="008777EF"/>
    <w:rsid w:val="00890231"/>
    <w:rsid w:val="008A187E"/>
    <w:rsid w:val="008A189E"/>
    <w:rsid w:val="008B7460"/>
    <w:rsid w:val="008D152A"/>
    <w:rsid w:val="008D2724"/>
    <w:rsid w:val="008D3C01"/>
    <w:rsid w:val="008F0DE8"/>
    <w:rsid w:val="00902705"/>
    <w:rsid w:val="00902776"/>
    <w:rsid w:val="009112CB"/>
    <w:rsid w:val="00917A9B"/>
    <w:rsid w:val="009326C9"/>
    <w:rsid w:val="00936D60"/>
    <w:rsid w:val="00942A41"/>
    <w:rsid w:val="009441AA"/>
    <w:rsid w:val="009465F6"/>
    <w:rsid w:val="009517E2"/>
    <w:rsid w:val="00952D40"/>
    <w:rsid w:val="009640D2"/>
    <w:rsid w:val="00972CEF"/>
    <w:rsid w:val="009824A7"/>
    <w:rsid w:val="00986ED0"/>
    <w:rsid w:val="009920E2"/>
    <w:rsid w:val="009A1AB2"/>
    <w:rsid w:val="009A546C"/>
    <w:rsid w:val="009C5AF1"/>
    <w:rsid w:val="009C77C6"/>
    <w:rsid w:val="009D0ECD"/>
    <w:rsid w:val="009E1BDB"/>
    <w:rsid w:val="009E73DE"/>
    <w:rsid w:val="00A0092F"/>
    <w:rsid w:val="00A14BA4"/>
    <w:rsid w:val="00A160AB"/>
    <w:rsid w:val="00A16AB7"/>
    <w:rsid w:val="00A2619B"/>
    <w:rsid w:val="00A37C64"/>
    <w:rsid w:val="00A518E4"/>
    <w:rsid w:val="00A57B7D"/>
    <w:rsid w:val="00A75C22"/>
    <w:rsid w:val="00A80BB7"/>
    <w:rsid w:val="00A90987"/>
    <w:rsid w:val="00A966E8"/>
    <w:rsid w:val="00AC1B23"/>
    <w:rsid w:val="00AC7579"/>
    <w:rsid w:val="00B012ED"/>
    <w:rsid w:val="00B1481D"/>
    <w:rsid w:val="00B2629E"/>
    <w:rsid w:val="00B91BB7"/>
    <w:rsid w:val="00B9739C"/>
    <w:rsid w:val="00BA16BD"/>
    <w:rsid w:val="00BC209B"/>
    <w:rsid w:val="00BD0271"/>
    <w:rsid w:val="00BD1769"/>
    <w:rsid w:val="00BD2937"/>
    <w:rsid w:val="00BD3564"/>
    <w:rsid w:val="00BD4D78"/>
    <w:rsid w:val="00BD5D53"/>
    <w:rsid w:val="00BE2193"/>
    <w:rsid w:val="00BE2FBC"/>
    <w:rsid w:val="00BF09D3"/>
    <w:rsid w:val="00BF2095"/>
    <w:rsid w:val="00C04C64"/>
    <w:rsid w:val="00C06E60"/>
    <w:rsid w:val="00C14BB3"/>
    <w:rsid w:val="00C274D9"/>
    <w:rsid w:val="00C3126A"/>
    <w:rsid w:val="00C5371D"/>
    <w:rsid w:val="00C66857"/>
    <w:rsid w:val="00C72110"/>
    <w:rsid w:val="00C75F56"/>
    <w:rsid w:val="00CA32D2"/>
    <w:rsid w:val="00CA34B4"/>
    <w:rsid w:val="00CA52AE"/>
    <w:rsid w:val="00CB2DA7"/>
    <w:rsid w:val="00CB4A77"/>
    <w:rsid w:val="00CB7F4B"/>
    <w:rsid w:val="00CD4B9E"/>
    <w:rsid w:val="00CD6274"/>
    <w:rsid w:val="00CD6B17"/>
    <w:rsid w:val="00CE6149"/>
    <w:rsid w:val="00D05B19"/>
    <w:rsid w:val="00D26D06"/>
    <w:rsid w:val="00D409C1"/>
    <w:rsid w:val="00D40B8C"/>
    <w:rsid w:val="00D670DA"/>
    <w:rsid w:val="00DA24B1"/>
    <w:rsid w:val="00DB4B4E"/>
    <w:rsid w:val="00DC1996"/>
    <w:rsid w:val="00DC3427"/>
    <w:rsid w:val="00DC5992"/>
    <w:rsid w:val="00DD5110"/>
    <w:rsid w:val="00DF32B1"/>
    <w:rsid w:val="00DF6A1C"/>
    <w:rsid w:val="00E2439E"/>
    <w:rsid w:val="00E30205"/>
    <w:rsid w:val="00E31F87"/>
    <w:rsid w:val="00E36C34"/>
    <w:rsid w:val="00E37205"/>
    <w:rsid w:val="00E571F6"/>
    <w:rsid w:val="00E57D2C"/>
    <w:rsid w:val="00E7730A"/>
    <w:rsid w:val="00E82AA5"/>
    <w:rsid w:val="00E832CE"/>
    <w:rsid w:val="00E97C8C"/>
    <w:rsid w:val="00ED41F3"/>
    <w:rsid w:val="00EE1932"/>
    <w:rsid w:val="00EE246E"/>
    <w:rsid w:val="00EE2E43"/>
    <w:rsid w:val="00EE4CA0"/>
    <w:rsid w:val="00F00C8D"/>
    <w:rsid w:val="00F03583"/>
    <w:rsid w:val="00F17A31"/>
    <w:rsid w:val="00F470C4"/>
    <w:rsid w:val="00F525F7"/>
    <w:rsid w:val="00F56CAF"/>
    <w:rsid w:val="00F57831"/>
    <w:rsid w:val="00F849B4"/>
    <w:rsid w:val="00F850D2"/>
    <w:rsid w:val="00F853A7"/>
    <w:rsid w:val="00F86352"/>
    <w:rsid w:val="00F863C7"/>
    <w:rsid w:val="00F95BB9"/>
    <w:rsid w:val="00FC3DAF"/>
    <w:rsid w:val="00FC7A40"/>
    <w:rsid w:val="00FD6362"/>
    <w:rsid w:val="00FE0A0C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519D04"/>
  <w15:chartTrackingRefBased/>
  <w15:docId w15:val="{197FAD69-B4B1-4808-AFE7-5868D7CF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Address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EE2E43"/>
    <w:pPr>
      <w:keepNext/>
      <w:jc w:val="center"/>
      <w:outlineLvl w:val="3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1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7D2C"/>
    <w:rPr>
      <w:rFonts w:ascii="Tahoma" w:hAnsi="Tahoma" w:cs="Tahoma"/>
      <w:sz w:val="16"/>
      <w:szCs w:val="16"/>
    </w:rPr>
  </w:style>
  <w:style w:type="character" w:styleId="Hyperlink">
    <w:name w:val="Hyperlink"/>
    <w:rsid w:val="00335ECC"/>
    <w:rPr>
      <w:color w:val="0000FF"/>
      <w:u w:val="single"/>
    </w:rPr>
  </w:style>
  <w:style w:type="character" w:styleId="FollowedHyperlink">
    <w:name w:val="FollowedHyperlink"/>
    <w:locked/>
    <w:rsid w:val="00A160AB"/>
    <w:rPr>
      <w:color w:val="800080"/>
      <w:u w:val="single"/>
    </w:rPr>
  </w:style>
  <w:style w:type="character" w:styleId="Strong">
    <w:name w:val="Strong"/>
    <w:qFormat/>
    <w:rsid w:val="00FC7A40"/>
    <w:rPr>
      <w:b/>
      <w:bCs/>
    </w:rPr>
  </w:style>
  <w:style w:type="character" w:styleId="UnresolvedMention">
    <w:name w:val="Unresolved Mention"/>
    <w:uiPriority w:val="99"/>
    <w:semiHidden/>
    <w:unhideWhenUsed/>
    <w:rsid w:val="002C0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Biosps@uw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NWBioS@uw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thology.washington.edu/inq/endus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pts.washington.edu/nwbi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D536-304E-4C5C-A50A-4630204F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ANATOMIC PATHOLOGY RESEARCH SERVICES</vt:lpstr>
    </vt:vector>
  </TitlesOfParts>
  <Company>UW Medicine</Company>
  <LinksUpToDate>false</LinksUpToDate>
  <CharactersWithSpaces>2701</CharactersWithSpaces>
  <SharedDoc>false</SharedDoc>
  <HLinks>
    <vt:vector size="24" baseType="variant">
      <vt:variant>
        <vt:i4>1114114</vt:i4>
      </vt:variant>
      <vt:variant>
        <vt:i4>2</vt:i4>
      </vt:variant>
      <vt:variant>
        <vt:i4>0</vt:i4>
      </vt:variant>
      <vt:variant>
        <vt:i4>5</vt:i4>
      </vt:variant>
      <vt:variant>
        <vt:lpwstr>https://www.pathology.washington.edu/inq/enduser</vt:lpwstr>
      </vt:variant>
      <vt:variant>
        <vt:lpwstr/>
      </vt:variant>
      <vt:variant>
        <vt:i4>983114</vt:i4>
      </vt:variant>
      <vt:variant>
        <vt:i4>6</vt:i4>
      </vt:variant>
      <vt:variant>
        <vt:i4>0</vt:i4>
      </vt:variant>
      <vt:variant>
        <vt:i4>5</vt:i4>
      </vt:variant>
      <vt:variant>
        <vt:lpwstr>https://depts.washington.edu/nwbios/</vt:lpwstr>
      </vt:variant>
      <vt:variant>
        <vt:lpwstr/>
      </vt:variant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mailto:NWBiosps@uw.edu</vt:lpwstr>
      </vt:variant>
      <vt:variant>
        <vt:lpwstr/>
      </vt:variant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mailto:NWBioS@uw.edu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 PATHOLOGY RESEARCH SERVICES</dc:title>
  <dc:subject/>
  <dc:creator>lscaggs</dc:creator>
  <cp:keywords/>
  <cp:lastModifiedBy>Jonathan C. Henriksen</cp:lastModifiedBy>
  <cp:revision>3</cp:revision>
  <cp:lastPrinted>2012-07-12T20:43:00Z</cp:lastPrinted>
  <dcterms:created xsi:type="dcterms:W3CDTF">2025-08-22T18:12:00Z</dcterms:created>
  <dcterms:modified xsi:type="dcterms:W3CDTF">2025-08-22T18:15:00Z</dcterms:modified>
</cp:coreProperties>
</file>