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1ED6D0C6" w:rsidR="00525B5C" w:rsidRDefault="007E6CFC" w:rsidP="007E6CFC">
      <w:pPr>
        <w:spacing w:after="0"/>
        <w:jc w:val="center"/>
        <w:rPr>
          <w:rFonts w:ascii="Cambria" w:eastAsia="Cambria" w:hAnsi="Cambria" w:cs="Cambria"/>
          <w:b/>
          <w:color w:val="366091"/>
          <w:sz w:val="28"/>
          <w:szCs w:val="28"/>
        </w:rPr>
      </w:pPr>
      <w:bookmarkStart w:id="0" w:name="_heading=h.gjdgxs" w:colFirst="0" w:colLast="0"/>
      <w:bookmarkEnd w:id="0"/>
      <w:r>
        <w:rPr>
          <w:rFonts w:ascii="Cambria" w:eastAsia="Cambria" w:hAnsi="Cambria" w:cs="Cambria"/>
          <w:b/>
          <w:color w:val="366091"/>
          <w:sz w:val="28"/>
          <w:szCs w:val="28"/>
        </w:rPr>
        <w:t>TCSS 445 Model Syllabus</w:t>
      </w:r>
      <w:r>
        <w:rPr>
          <w:rFonts w:ascii="Cambria" w:eastAsia="Cambria" w:hAnsi="Cambria" w:cs="Cambria"/>
          <w:b/>
          <w:color w:val="366091"/>
          <w:sz w:val="28"/>
          <w:szCs w:val="28"/>
        </w:rPr>
        <w:br/>
        <w:t>(Approved: Apr</w:t>
      </w:r>
      <w:r w:rsidR="00363292">
        <w:rPr>
          <w:rFonts w:ascii="Cambria" w:eastAsia="Cambria" w:hAnsi="Cambria" w:cs="Cambria"/>
          <w:b/>
          <w:color w:val="366091"/>
          <w:sz w:val="28"/>
          <w:szCs w:val="28"/>
        </w:rPr>
        <w:t>il</w:t>
      </w:r>
      <w:r>
        <w:rPr>
          <w:rFonts w:ascii="Cambria" w:eastAsia="Cambria" w:hAnsi="Cambria" w:cs="Cambria"/>
          <w:b/>
          <w:color w:val="366091"/>
          <w:sz w:val="28"/>
          <w:szCs w:val="28"/>
        </w:rPr>
        <w:t xml:space="preserve"> 2022)</w:t>
      </w:r>
    </w:p>
    <w:p w14:paraId="6884127C" w14:textId="45402C43" w:rsidR="007E6CFC" w:rsidRDefault="007E6CFC" w:rsidP="007E6CFC">
      <w:pPr>
        <w:spacing w:after="0"/>
        <w:rPr>
          <w:b/>
        </w:rPr>
      </w:pPr>
      <w:r>
        <w:rPr>
          <w:b/>
        </w:rPr>
        <w:t>Course Title</w:t>
      </w:r>
    </w:p>
    <w:p w14:paraId="49EEEA38" w14:textId="0A5B31B7" w:rsidR="007E6CFC" w:rsidRDefault="007E6CFC" w:rsidP="007E6CFC">
      <w:pPr>
        <w:spacing w:after="0"/>
      </w:pPr>
      <w:r w:rsidRPr="007E6CFC">
        <w:t>Database Systems Design</w:t>
      </w:r>
    </w:p>
    <w:p w14:paraId="678EFE1D" w14:textId="77777777" w:rsidR="007E6CFC" w:rsidRPr="007E6CFC" w:rsidRDefault="007E6CFC" w:rsidP="007E6CFC">
      <w:pPr>
        <w:spacing w:after="0"/>
      </w:pPr>
    </w:p>
    <w:p w14:paraId="00000003" w14:textId="4E27D0DA" w:rsidR="00525B5C" w:rsidRDefault="007E6CFC">
      <w:r>
        <w:rPr>
          <w:b/>
        </w:rPr>
        <w:t>Catalog Description</w:t>
      </w:r>
      <w:r>
        <w:t> </w:t>
      </w:r>
    </w:p>
    <w:p w14:paraId="00000004" w14:textId="77777777" w:rsidR="00525B5C" w:rsidRDefault="007E6CFC">
      <w:pPr>
        <w:spacing w:after="0"/>
      </w:pPr>
      <w:r>
        <w:t xml:space="preserve">Fundamental concepts, system organization, and implementation of database systems. Methods for obtaining requirements and designing database systems; differences between hierarchical, relational, and network database designs; file organizations and data structures; structured query language (SQL); query optimization; database design; concurrency control; security; issues involving distributed database systems. </w:t>
      </w:r>
    </w:p>
    <w:p w14:paraId="00000005" w14:textId="77777777" w:rsidR="00525B5C" w:rsidRDefault="007E6CFC">
      <w:r>
        <w:t>Prerequisite: a minimum grade of 2.0 in TCSS 342.</w:t>
      </w:r>
    </w:p>
    <w:p w14:paraId="00000006" w14:textId="77777777" w:rsidR="00525B5C" w:rsidRDefault="007E6CFC">
      <w:pPr>
        <w:rPr>
          <w:b/>
        </w:rPr>
      </w:pPr>
      <w:r>
        <w:rPr>
          <w:b/>
        </w:rPr>
        <w:t>Preconditions</w:t>
      </w:r>
    </w:p>
    <w:p w14:paraId="00000007" w14:textId="77777777" w:rsidR="00525B5C" w:rsidRDefault="007E6CFC">
      <w:pPr>
        <w:numPr>
          <w:ilvl w:val="0"/>
          <w:numId w:val="3"/>
        </w:numPr>
        <w:pBdr>
          <w:top w:val="nil"/>
          <w:left w:val="nil"/>
          <w:bottom w:val="nil"/>
          <w:right w:val="nil"/>
          <w:between w:val="nil"/>
        </w:pBdr>
        <w:spacing w:after="0"/>
      </w:pPr>
      <w:r>
        <w:rPr>
          <w:color w:val="000000"/>
        </w:rPr>
        <w:t>Recognize and use mathematical formalisms (e.g., sets, logic, summations, proof).</w:t>
      </w:r>
    </w:p>
    <w:p w14:paraId="00000008" w14:textId="77777777" w:rsidR="00525B5C" w:rsidRDefault="007E6CFC">
      <w:pPr>
        <w:numPr>
          <w:ilvl w:val="0"/>
          <w:numId w:val="3"/>
        </w:numPr>
        <w:pBdr>
          <w:top w:val="nil"/>
          <w:left w:val="nil"/>
          <w:bottom w:val="nil"/>
          <w:right w:val="nil"/>
          <w:between w:val="nil"/>
        </w:pBdr>
        <w:spacing w:after="0"/>
      </w:pPr>
      <w:r>
        <w:rPr>
          <w:color w:val="000000"/>
        </w:rPr>
        <w:t>Translate problem descriptions into mathematical formalisms.</w:t>
      </w:r>
    </w:p>
    <w:p w14:paraId="00000009" w14:textId="77777777" w:rsidR="00525B5C" w:rsidRDefault="007E6CFC">
      <w:pPr>
        <w:numPr>
          <w:ilvl w:val="0"/>
          <w:numId w:val="3"/>
        </w:numPr>
        <w:pBdr>
          <w:top w:val="nil"/>
          <w:left w:val="nil"/>
          <w:bottom w:val="nil"/>
          <w:right w:val="nil"/>
          <w:between w:val="nil"/>
        </w:pBdr>
        <w:spacing w:after="0"/>
      </w:pPr>
      <w:r>
        <w:rPr>
          <w:color w:val="000000"/>
        </w:rPr>
        <w:t xml:space="preserve">Design, implement, </w:t>
      </w:r>
      <w:proofErr w:type="gramStart"/>
      <w:r>
        <w:rPr>
          <w:color w:val="000000"/>
        </w:rPr>
        <w:t>document</w:t>
      </w:r>
      <w:proofErr w:type="gramEnd"/>
      <w:r>
        <w:rPr>
          <w:color w:val="000000"/>
        </w:rPr>
        <w:t xml:space="preserve"> and debug a medium complexity program with an object hierarchy that includes interfaces and/or abstract classes and a graphical user interface, given some guidance on the design.</w:t>
      </w:r>
    </w:p>
    <w:p w14:paraId="0000000A" w14:textId="77777777" w:rsidR="00525B5C" w:rsidRDefault="007E6CFC">
      <w:pPr>
        <w:numPr>
          <w:ilvl w:val="0"/>
          <w:numId w:val="3"/>
        </w:numPr>
        <w:pBdr>
          <w:top w:val="nil"/>
          <w:left w:val="nil"/>
          <w:bottom w:val="nil"/>
          <w:right w:val="nil"/>
          <w:between w:val="nil"/>
        </w:pBdr>
        <w:spacing w:after="0"/>
      </w:pPr>
      <w:r>
        <w:rPr>
          <w:color w:val="000000"/>
        </w:rPr>
        <w:t>Design and implement unit tests for a medium complexity program with an object hierarchy that includes interfaces and/or abstract classes.</w:t>
      </w:r>
    </w:p>
    <w:p w14:paraId="0000000B" w14:textId="77777777" w:rsidR="00525B5C" w:rsidRDefault="007E6CFC">
      <w:pPr>
        <w:numPr>
          <w:ilvl w:val="0"/>
          <w:numId w:val="3"/>
        </w:numPr>
        <w:pBdr>
          <w:top w:val="nil"/>
          <w:left w:val="nil"/>
          <w:bottom w:val="nil"/>
          <w:right w:val="nil"/>
          <w:between w:val="nil"/>
        </w:pBdr>
        <w:spacing w:after="0"/>
      </w:pPr>
      <w:r>
        <w:rPr>
          <w:color w:val="000000"/>
        </w:rPr>
        <w:t>Utilize modern software engineering tools (e.g., IDEs, static checkers, unit testing frameworks, revision control systems) during the implementation of a medium complexity program.</w:t>
      </w:r>
    </w:p>
    <w:p w14:paraId="0000000C" w14:textId="77777777" w:rsidR="00525B5C" w:rsidRDefault="007E6CFC">
      <w:pPr>
        <w:numPr>
          <w:ilvl w:val="0"/>
          <w:numId w:val="3"/>
        </w:numPr>
        <w:pBdr>
          <w:top w:val="nil"/>
          <w:left w:val="nil"/>
          <w:bottom w:val="nil"/>
          <w:right w:val="nil"/>
          <w:between w:val="nil"/>
        </w:pBdr>
      </w:pPr>
      <w:r>
        <w:rPr>
          <w:color w:val="000000"/>
        </w:rPr>
        <w:t>Correctly employ programming language features by reading and interpreting the associated published API documentation.</w:t>
      </w:r>
    </w:p>
    <w:p w14:paraId="0000000D" w14:textId="77777777" w:rsidR="00525B5C" w:rsidRDefault="007E6CFC">
      <w:r>
        <w:rPr>
          <w:b/>
        </w:rPr>
        <w:t>Student Learning Goals</w:t>
      </w:r>
      <w:r>
        <w:t> (to be added to syllabus handed out to students)</w:t>
      </w:r>
    </w:p>
    <w:p w14:paraId="0000000E" w14:textId="77777777" w:rsidR="00525B5C" w:rsidRDefault="007E6CFC">
      <w:pPr>
        <w:numPr>
          <w:ilvl w:val="0"/>
          <w:numId w:val="1"/>
        </w:numPr>
        <w:spacing w:after="0"/>
        <w:ind w:left="360"/>
      </w:pPr>
      <w:r>
        <w:t>Design a data model.</w:t>
      </w:r>
    </w:p>
    <w:p w14:paraId="0000000F" w14:textId="77777777" w:rsidR="00525B5C" w:rsidRDefault="007E6CFC">
      <w:pPr>
        <w:numPr>
          <w:ilvl w:val="0"/>
          <w:numId w:val="1"/>
        </w:numPr>
        <w:spacing w:after="0"/>
        <w:ind w:left="360"/>
      </w:pPr>
      <w:r>
        <w:t xml:space="preserve">Identify the normal forms and the implementation of normal forms for a relational database. </w:t>
      </w:r>
    </w:p>
    <w:p w14:paraId="00000010" w14:textId="77777777" w:rsidR="00525B5C" w:rsidRDefault="007E6CFC">
      <w:pPr>
        <w:numPr>
          <w:ilvl w:val="0"/>
          <w:numId w:val="1"/>
        </w:numPr>
        <w:spacing w:after="0"/>
        <w:ind w:left="360"/>
      </w:pPr>
      <w:r>
        <w:t xml:space="preserve">Express data modeling logic in Structured Query Language for commercial database systems. </w:t>
      </w:r>
    </w:p>
    <w:p w14:paraId="00000011" w14:textId="77777777" w:rsidR="00525B5C" w:rsidRDefault="007E6CFC">
      <w:pPr>
        <w:numPr>
          <w:ilvl w:val="0"/>
          <w:numId w:val="1"/>
        </w:numPr>
        <w:spacing w:after="0"/>
        <w:ind w:left="360"/>
      </w:pPr>
      <w:r>
        <w:t xml:space="preserve">Identify key issues in developing database systems internals and applications. </w:t>
      </w:r>
    </w:p>
    <w:p w14:paraId="00000012" w14:textId="77777777" w:rsidR="00525B5C" w:rsidRDefault="007E6CFC">
      <w:pPr>
        <w:numPr>
          <w:ilvl w:val="0"/>
          <w:numId w:val="1"/>
        </w:numPr>
        <w:spacing w:after="0"/>
        <w:ind w:left="360"/>
      </w:pPr>
      <w:r>
        <w:t xml:space="preserve">Develop applications involving database systems, in particular Web-based applications, and commercial RDBMs such as MySQL, Postgres, SQL Server. </w:t>
      </w:r>
    </w:p>
    <w:p w14:paraId="00000013" w14:textId="77777777" w:rsidR="00525B5C" w:rsidRDefault="00525B5C"/>
    <w:p w14:paraId="00000014" w14:textId="77777777" w:rsidR="00525B5C" w:rsidRDefault="007E6CFC">
      <w:r>
        <w:rPr>
          <w:b/>
        </w:rPr>
        <w:t>CSS Degree Student Learning Outcomes that this course contributes to</w:t>
      </w:r>
      <w:r>
        <w:t xml:space="preserve"> (to be added to syllabus handed out to students). Note that the use of the term </w:t>
      </w:r>
      <w:r>
        <w:rPr>
          <w:i/>
        </w:rPr>
        <w:t xml:space="preserve">outcome </w:t>
      </w:r>
      <w:r>
        <w:t xml:space="preserve">here instead of </w:t>
      </w:r>
      <w:r>
        <w:rPr>
          <w:i/>
        </w:rPr>
        <w:t>goal</w:t>
      </w:r>
      <w:r>
        <w:t xml:space="preserve"> is simply for purposes of integration with ABET and has no other semantic import.</w:t>
      </w:r>
    </w:p>
    <w:p w14:paraId="00000015" w14:textId="77777777" w:rsidR="00525B5C" w:rsidRDefault="007E6CFC">
      <w:pPr>
        <w:spacing w:after="0" w:line="240" w:lineRule="auto"/>
        <w:ind w:left="450"/>
        <w:jc w:val="both"/>
      </w:pPr>
      <w:r>
        <w:t>A. Analyze a complex computing problem and to apply principles of computing and other relevant disciplines to identify solutions</w:t>
      </w:r>
    </w:p>
    <w:p w14:paraId="00000016" w14:textId="77777777" w:rsidR="00525B5C" w:rsidRDefault="00525B5C">
      <w:pPr>
        <w:spacing w:after="0" w:line="240" w:lineRule="auto"/>
        <w:ind w:left="450"/>
        <w:jc w:val="both"/>
      </w:pPr>
    </w:p>
    <w:p w14:paraId="00000017" w14:textId="77777777" w:rsidR="00525B5C" w:rsidRDefault="007E6CFC">
      <w:pPr>
        <w:spacing w:after="0" w:line="240" w:lineRule="auto"/>
        <w:ind w:left="450"/>
        <w:jc w:val="both"/>
      </w:pPr>
      <w:r>
        <w:t>B. Design, implement, and evaluate a computing-based solution to meet a given set of computing requirements in the context of the program’s discipline</w:t>
      </w:r>
    </w:p>
    <w:p w14:paraId="00000018" w14:textId="77777777" w:rsidR="00525B5C" w:rsidRDefault="00525B5C">
      <w:pPr>
        <w:spacing w:after="0" w:line="240" w:lineRule="auto"/>
        <w:ind w:left="450"/>
        <w:jc w:val="both"/>
      </w:pPr>
    </w:p>
    <w:p w14:paraId="00000019" w14:textId="77777777" w:rsidR="00525B5C" w:rsidRDefault="007E6CFC">
      <w:pPr>
        <w:spacing w:after="0" w:line="240" w:lineRule="auto"/>
        <w:ind w:left="450"/>
        <w:jc w:val="both"/>
      </w:pPr>
      <w:r>
        <w:t>C. Communicate effectively in a variety of professional contexts</w:t>
      </w:r>
    </w:p>
    <w:p w14:paraId="0000001A" w14:textId="77777777" w:rsidR="00525B5C" w:rsidRDefault="00525B5C">
      <w:pPr>
        <w:spacing w:after="0" w:line="240" w:lineRule="auto"/>
        <w:ind w:left="450"/>
        <w:jc w:val="both"/>
      </w:pPr>
    </w:p>
    <w:p w14:paraId="0000001B" w14:textId="77777777" w:rsidR="00525B5C" w:rsidRDefault="007E6CFC">
      <w:pPr>
        <w:spacing w:after="0" w:line="240" w:lineRule="auto"/>
        <w:ind w:left="450"/>
        <w:jc w:val="both"/>
      </w:pPr>
      <w:r>
        <w:t>F. Apply computer science theory and software development fundamentals to produce computing-based solutions.</w:t>
      </w:r>
    </w:p>
    <w:p w14:paraId="0000001C" w14:textId="77777777" w:rsidR="00525B5C" w:rsidRDefault="00525B5C">
      <w:pPr>
        <w:pBdr>
          <w:top w:val="nil"/>
          <w:left w:val="nil"/>
          <w:bottom w:val="nil"/>
          <w:right w:val="nil"/>
          <w:between w:val="nil"/>
        </w:pBdr>
        <w:spacing w:after="0"/>
      </w:pPr>
    </w:p>
    <w:p w14:paraId="0000001D" w14:textId="77777777" w:rsidR="00525B5C" w:rsidRDefault="00525B5C">
      <w:pPr>
        <w:spacing w:after="0"/>
      </w:pPr>
    </w:p>
    <w:p w14:paraId="0000001E" w14:textId="77777777" w:rsidR="00525B5C" w:rsidRDefault="007E6CFC">
      <w:r>
        <w:rPr>
          <w:b/>
        </w:rPr>
        <w:t>UWT Student Learning Goals that this course contributes to</w:t>
      </w:r>
      <w:r>
        <w:t> (to be added to syllabus handed out to students)</w:t>
      </w:r>
    </w:p>
    <w:p w14:paraId="0000001F" w14:textId="77777777" w:rsidR="00525B5C" w:rsidRDefault="007E6CFC">
      <w:r>
        <w:rPr>
          <w:i/>
        </w:rPr>
        <w:t>Inquiry and Critical Thinking</w:t>
      </w:r>
      <w:r>
        <w:rPr>
          <w:i/>
        </w:rPr>
        <w:br/>
      </w:r>
      <w:r>
        <w:t>Students will acquire skills and familiarity with modes of inquiry and examination from diverse disciplinary perspectives, enabling them to access, interpret, analyze, quantitatively reason, and synthesize information critically.</w:t>
      </w:r>
    </w:p>
    <w:p w14:paraId="00000020" w14:textId="77777777" w:rsidR="00525B5C" w:rsidRDefault="007E6CFC">
      <w:r>
        <w:rPr>
          <w:b/>
        </w:rPr>
        <w:t>Topics covered</w:t>
      </w:r>
    </w:p>
    <w:p w14:paraId="00000021" w14:textId="77777777" w:rsidR="00525B5C" w:rsidRDefault="007E6CFC">
      <w:pPr>
        <w:numPr>
          <w:ilvl w:val="0"/>
          <w:numId w:val="2"/>
        </w:numPr>
        <w:pBdr>
          <w:top w:val="nil"/>
          <w:left w:val="nil"/>
          <w:bottom w:val="nil"/>
          <w:right w:val="nil"/>
          <w:between w:val="nil"/>
        </w:pBdr>
        <w:spacing w:after="0"/>
      </w:pPr>
      <w:r>
        <w:rPr>
          <w:color w:val="000000"/>
        </w:rPr>
        <w:t>Design Theory of Relations</w:t>
      </w:r>
    </w:p>
    <w:p w14:paraId="00000022" w14:textId="77777777" w:rsidR="00525B5C" w:rsidRDefault="007E6CFC">
      <w:pPr>
        <w:numPr>
          <w:ilvl w:val="0"/>
          <w:numId w:val="2"/>
        </w:numPr>
        <w:pBdr>
          <w:top w:val="nil"/>
          <w:left w:val="nil"/>
          <w:bottom w:val="nil"/>
          <w:right w:val="nil"/>
          <w:between w:val="nil"/>
        </w:pBdr>
        <w:spacing w:after="0"/>
      </w:pPr>
      <w:r>
        <w:rPr>
          <w:color w:val="000000"/>
        </w:rPr>
        <w:t>Entity Relationship Model</w:t>
      </w:r>
    </w:p>
    <w:p w14:paraId="00000023" w14:textId="77777777" w:rsidR="00525B5C" w:rsidRDefault="007E6CFC">
      <w:pPr>
        <w:numPr>
          <w:ilvl w:val="0"/>
          <w:numId w:val="2"/>
        </w:numPr>
        <w:pBdr>
          <w:top w:val="nil"/>
          <w:left w:val="nil"/>
          <w:bottom w:val="nil"/>
          <w:right w:val="nil"/>
          <w:between w:val="nil"/>
        </w:pBdr>
        <w:spacing w:after="0"/>
      </w:pPr>
      <w:r>
        <w:rPr>
          <w:color w:val="000000"/>
        </w:rPr>
        <w:t>Multi-Valued Dependencies</w:t>
      </w:r>
    </w:p>
    <w:p w14:paraId="00000024" w14:textId="77777777" w:rsidR="00525B5C" w:rsidRDefault="007E6CFC">
      <w:pPr>
        <w:numPr>
          <w:ilvl w:val="0"/>
          <w:numId w:val="2"/>
        </w:numPr>
        <w:pBdr>
          <w:top w:val="nil"/>
          <w:left w:val="nil"/>
          <w:bottom w:val="nil"/>
          <w:right w:val="nil"/>
          <w:between w:val="nil"/>
        </w:pBdr>
        <w:spacing w:after="0"/>
      </w:pPr>
      <w:r>
        <w:rPr>
          <w:color w:val="000000"/>
        </w:rPr>
        <w:t>Normal Forms (4NF, BCNF)</w:t>
      </w:r>
    </w:p>
    <w:p w14:paraId="00000025" w14:textId="77777777" w:rsidR="00525B5C" w:rsidRDefault="007E6CFC">
      <w:pPr>
        <w:numPr>
          <w:ilvl w:val="0"/>
          <w:numId w:val="2"/>
        </w:numPr>
        <w:pBdr>
          <w:top w:val="nil"/>
          <w:left w:val="nil"/>
          <w:bottom w:val="nil"/>
          <w:right w:val="nil"/>
          <w:between w:val="nil"/>
        </w:pBdr>
        <w:spacing w:after="0"/>
      </w:pPr>
      <w:r>
        <w:rPr>
          <w:color w:val="000000"/>
        </w:rPr>
        <w:t>Tables, Constraints and Triggers</w:t>
      </w:r>
    </w:p>
    <w:p w14:paraId="00000026" w14:textId="77777777" w:rsidR="00525B5C" w:rsidRDefault="007E6CFC">
      <w:pPr>
        <w:numPr>
          <w:ilvl w:val="0"/>
          <w:numId w:val="2"/>
        </w:numPr>
        <w:pBdr>
          <w:top w:val="nil"/>
          <w:left w:val="nil"/>
          <w:bottom w:val="nil"/>
          <w:right w:val="nil"/>
          <w:between w:val="nil"/>
        </w:pBdr>
        <w:spacing w:after="0"/>
      </w:pPr>
      <w:r>
        <w:rPr>
          <w:color w:val="000000"/>
        </w:rPr>
        <w:t>Views and Indexes</w:t>
      </w:r>
    </w:p>
    <w:p w14:paraId="00000027" w14:textId="77777777" w:rsidR="00525B5C" w:rsidRDefault="007E6CFC">
      <w:pPr>
        <w:numPr>
          <w:ilvl w:val="0"/>
          <w:numId w:val="2"/>
        </w:numPr>
        <w:pBdr>
          <w:top w:val="nil"/>
          <w:left w:val="nil"/>
          <w:bottom w:val="nil"/>
          <w:right w:val="nil"/>
          <w:between w:val="nil"/>
        </w:pBdr>
        <w:spacing w:after="0"/>
      </w:pPr>
      <w:r>
        <w:rPr>
          <w:color w:val="000000"/>
        </w:rPr>
        <w:t>Concurrency Control</w:t>
      </w:r>
    </w:p>
    <w:p w14:paraId="00000028" w14:textId="77777777" w:rsidR="00525B5C" w:rsidRDefault="007E6CFC">
      <w:pPr>
        <w:numPr>
          <w:ilvl w:val="0"/>
          <w:numId w:val="2"/>
        </w:numPr>
        <w:pBdr>
          <w:top w:val="nil"/>
          <w:left w:val="nil"/>
          <w:bottom w:val="nil"/>
          <w:right w:val="nil"/>
          <w:between w:val="nil"/>
        </w:pBdr>
        <w:spacing w:after="0"/>
      </w:pPr>
      <w:r>
        <w:rPr>
          <w:color w:val="000000"/>
        </w:rPr>
        <w:t>Transactions</w:t>
      </w:r>
    </w:p>
    <w:p w14:paraId="00000029" w14:textId="77777777" w:rsidR="00525B5C" w:rsidRDefault="007E6CFC">
      <w:pPr>
        <w:numPr>
          <w:ilvl w:val="0"/>
          <w:numId w:val="2"/>
        </w:numPr>
        <w:pBdr>
          <w:top w:val="nil"/>
          <w:left w:val="nil"/>
          <w:bottom w:val="nil"/>
          <w:right w:val="nil"/>
          <w:between w:val="nil"/>
        </w:pBdr>
        <w:spacing w:after="0"/>
      </w:pPr>
      <w:r>
        <w:rPr>
          <w:color w:val="000000"/>
        </w:rPr>
        <w:t>Security</w:t>
      </w:r>
    </w:p>
    <w:p w14:paraId="0000002A" w14:textId="77777777" w:rsidR="00525B5C" w:rsidRDefault="007E6CFC">
      <w:pPr>
        <w:numPr>
          <w:ilvl w:val="0"/>
          <w:numId w:val="2"/>
        </w:numPr>
        <w:pBdr>
          <w:top w:val="nil"/>
          <w:left w:val="nil"/>
          <w:bottom w:val="nil"/>
          <w:right w:val="nil"/>
          <w:between w:val="nil"/>
        </w:pBdr>
        <w:spacing w:after="0"/>
      </w:pPr>
      <w:r>
        <w:rPr>
          <w:color w:val="000000"/>
        </w:rPr>
        <w:t>Structured Query Language (SQL)</w:t>
      </w:r>
    </w:p>
    <w:p w14:paraId="0000002B" w14:textId="77777777" w:rsidR="00525B5C" w:rsidRDefault="007E6CFC">
      <w:pPr>
        <w:numPr>
          <w:ilvl w:val="0"/>
          <w:numId w:val="2"/>
        </w:numPr>
        <w:pBdr>
          <w:top w:val="nil"/>
          <w:left w:val="nil"/>
          <w:bottom w:val="nil"/>
          <w:right w:val="nil"/>
          <w:between w:val="nil"/>
        </w:pBdr>
        <w:spacing w:after="0"/>
      </w:pPr>
      <w:r>
        <w:rPr>
          <w:color w:val="000000"/>
        </w:rPr>
        <w:t>(</w:t>
      </w:r>
      <w:proofErr w:type="gramStart"/>
      <w:r>
        <w:rPr>
          <w:color w:val="000000"/>
        </w:rPr>
        <w:t>time</w:t>
      </w:r>
      <w:proofErr w:type="gramEnd"/>
      <w:r>
        <w:rPr>
          <w:color w:val="000000"/>
        </w:rPr>
        <w:t xml:space="preserve"> permitting) Distributed databases</w:t>
      </w:r>
    </w:p>
    <w:p w14:paraId="0000002C" w14:textId="77777777" w:rsidR="00525B5C" w:rsidRDefault="007E6CFC">
      <w:pPr>
        <w:numPr>
          <w:ilvl w:val="0"/>
          <w:numId w:val="2"/>
        </w:numPr>
        <w:pBdr>
          <w:top w:val="nil"/>
          <w:left w:val="nil"/>
          <w:bottom w:val="nil"/>
          <w:right w:val="nil"/>
          <w:between w:val="nil"/>
        </w:pBdr>
      </w:pPr>
      <w:r>
        <w:rPr>
          <w:color w:val="000000"/>
        </w:rPr>
        <w:t>(</w:t>
      </w:r>
      <w:proofErr w:type="gramStart"/>
      <w:r>
        <w:rPr>
          <w:color w:val="000000"/>
        </w:rPr>
        <w:t>time</w:t>
      </w:r>
      <w:proofErr w:type="gramEnd"/>
      <w:r>
        <w:rPr>
          <w:color w:val="000000"/>
        </w:rPr>
        <w:t xml:space="preserve"> permitting) Data Warehousing</w:t>
      </w:r>
    </w:p>
    <w:p w14:paraId="0000002D" w14:textId="77777777" w:rsidR="00525B5C" w:rsidRDefault="007E6CFC">
      <w:pPr>
        <w:rPr>
          <w:b/>
        </w:rPr>
      </w:pPr>
      <w:r>
        <w:rPr>
          <w:b/>
        </w:rPr>
        <w:t>Additional Information</w:t>
      </w:r>
    </w:p>
    <w:p w14:paraId="0000002E" w14:textId="77777777" w:rsidR="00525B5C" w:rsidRDefault="007E6CFC">
      <w:r>
        <w:t xml:space="preserve">This is an introductory course in database systems for the CS majors. Database technology drives the way we store, manage and extract information. Hence the study of database systems encompasses various characteristics of the study of information systems. Since database systems are programs that require a fundamental understanding of data structures and to a </w:t>
      </w:r>
      <w:proofErr w:type="gramStart"/>
      <w:r>
        <w:t>certain extent computer algorithms</w:t>
      </w:r>
      <w:proofErr w:type="gramEnd"/>
      <w:r>
        <w:t xml:space="preserve">; the study of database systems also encompasses various characteristics of the study of computer science theory. </w:t>
      </w:r>
    </w:p>
    <w:p w14:paraId="0000002F" w14:textId="77777777" w:rsidR="00525B5C" w:rsidRDefault="007E6CFC">
      <w:r>
        <w:t xml:space="preserve">The goal is to study the design issues of information management systems and how databases are designed, created, managed, tuned, and made operational using existing commercial DB management </w:t>
      </w:r>
      <w:r>
        <w:lastRenderedPageBreak/>
        <w:t xml:space="preserve">systems. Learn by doing. The more you practice working with the database system of your choice solving relevant problems the more you will learn. </w:t>
      </w:r>
    </w:p>
    <w:p w14:paraId="00000030" w14:textId="77777777" w:rsidR="00525B5C" w:rsidRDefault="007E6CFC">
      <w:pPr>
        <w:spacing w:after="0"/>
      </w:pPr>
      <w:r>
        <w:t>Suggested textbook:</w:t>
      </w:r>
    </w:p>
    <w:p w14:paraId="00000031" w14:textId="77777777" w:rsidR="00525B5C" w:rsidRDefault="007E6CFC">
      <w:pPr>
        <w:spacing w:after="0"/>
        <w:ind w:firstLine="720"/>
      </w:pPr>
      <w:r>
        <w:t>Database Systems: The Complete Book, 2/E by Hector Garcia-Molina, Jeffrey D. Ullman, Jennifer Widom. (ISBN 0131873253)</w:t>
      </w:r>
    </w:p>
    <w:p w14:paraId="00000032" w14:textId="77777777" w:rsidR="00525B5C" w:rsidRDefault="00525B5C">
      <w:pPr>
        <w:spacing w:after="0"/>
      </w:pPr>
    </w:p>
    <w:sectPr w:rsidR="00525B5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216FD"/>
    <w:multiLevelType w:val="multilevel"/>
    <w:tmpl w:val="3BD0219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7BF28D0"/>
    <w:multiLevelType w:val="multilevel"/>
    <w:tmpl w:val="FFAACC9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5BA80D27"/>
    <w:multiLevelType w:val="multilevel"/>
    <w:tmpl w:val="A85EB1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B5C"/>
    <w:rsid w:val="00363292"/>
    <w:rsid w:val="00525B5C"/>
    <w:rsid w:val="007E6C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1A75"/>
  <w15:docId w15:val="{1DEAE7D2-8D30-451E-8081-784CC54D7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7C8"/>
  </w:style>
  <w:style w:type="paragraph" w:styleId="Heading1">
    <w:name w:val="heading 1"/>
    <w:basedOn w:val="Normal"/>
    <w:next w:val="Normal"/>
    <w:link w:val="Heading1Char"/>
    <w:uiPriority w:val="9"/>
    <w:qFormat/>
    <w:rsid w:val="006359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63596B"/>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312E0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12E08"/>
    <w:rPr>
      <w:b/>
      <w:bCs/>
    </w:rPr>
  </w:style>
  <w:style w:type="paragraph" w:styleId="ListParagraph">
    <w:name w:val="List Paragraph"/>
    <w:basedOn w:val="Normal"/>
    <w:uiPriority w:val="34"/>
    <w:qFormat/>
    <w:rsid w:val="00312E08"/>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rII6G026IfV9UrY4MyoO9RABDg==">AMUW2mXVk+nELh1cDYGIa1lTLnVctDS8ZoGFc1r51txB9YXdi4l+N917dz3UZ2hG7dVDiOU4aRJcX2EieUOCfOD3JfcjvpCLOoCgBsTDWr4yWiwXzZNVAEJB2NNGQiWwHdVYtLsHkGp1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641</Words>
  <Characters>3654</Characters>
  <Application>Microsoft Office Word</Application>
  <DocSecurity>0</DocSecurity>
  <Lines>30</Lines>
  <Paragraphs>8</Paragraphs>
  <ScaleCrop>false</ScaleCrop>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Monika Sobolewska</cp:lastModifiedBy>
  <cp:revision>3</cp:revision>
  <dcterms:created xsi:type="dcterms:W3CDTF">2012-04-04T22:52:00Z</dcterms:created>
  <dcterms:modified xsi:type="dcterms:W3CDTF">2022-04-10T01:00:00Z</dcterms:modified>
</cp:coreProperties>
</file>