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color w:val="366091"/>
          <w:sz w:val="28"/>
          <w:szCs w:val="28"/>
        </w:rPr>
      </w:pPr>
      <w:r w:rsidDel="00000000" w:rsidR="00000000" w:rsidRPr="00000000">
        <w:rPr>
          <w:rFonts w:ascii="Times New Roman" w:cs="Times New Roman" w:eastAsia="Times New Roman" w:hAnsi="Times New Roman"/>
          <w:b w:val="1"/>
          <w:color w:val="366091"/>
          <w:sz w:val="28"/>
          <w:szCs w:val="28"/>
          <w:rtl w:val="0"/>
        </w:rPr>
        <w:t xml:space="preserve">TCSS 450 Model Syllabus</w:t>
      </w:r>
    </w:p>
    <w:p w:rsidR="00000000" w:rsidDel="00000000" w:rsidP="00000000" w:rsidRDefault="00000000" w:rsidRPr="00000000" w14:paraId="00000002">
      <w:pPr>
        <w:jc w:val="center"/>
        <w:rPr/>
      </w:pPr>
      <w:r w:rsidDel="00000000" w:rsidR="00000000" w:rsidRPr="00000000">
        <w:rPr>
          <w:b w:val="1"/>
          <w:color w:val="366091"/>
          <w:sz w:val="28"/>
          <w:szCs w:val="28"/>
          <w:rtl w:val="0"/>
        </w:rPr>
        <w:t xml:space="preserve">(Approved: May 2022)</w:t>
      </w:r>
      <w:r w:rsidDel="00000000" w:rsidR="00000000" w:rsidRPr="00000000">
        <w:rPr>
          <w:rFonts w:ascii="Times New Roman" w:cs="Times New Roman" w:eastAsia="Times New Roman" w:hAnsi="Times New Roman"/>
          <w:b w:val="1"/>
          <w:color w:val="366091"/>
          <w:sz w:val="28"/>
          <w:szCs w:val="28"/>
          <w:rtl w:val="0"/>
        </w:rPr>
        <w:br w:type="textWrapping"/>
      </w:r>
      <w:r w:rsidDel="00000000" w:rsidR="00000000" w:rsidRPr="00000000">
        <w:rPr>
          <w:rtl w:val="0"/>
        </w:rPr>
        <w:t xml:space="preserve">  </w:t>
      </w:r>
    </w:p>
    <w:p w:rsidR="00000000" w:rsidDel="00000000" w:rsidP="00000000" w:rsidRDefault="00000000" w:rsidRPr="00000000" w14:paraId="00000003">
      <w:pPr>
        <w:spacing w:after="200" w:line="276" w:lineRule="auto"/>
        <w:rPr>
          <w:b w:val="1"/>
        </w:rPr>
      </w:pPr>
      <w:r w:rsidDel="00000000" w:rsidR="00000000" w:rsidRPr="00000000">
        <w:rPr>
          <w:b w:val="1"/>
          <w:rtl w:val="0"/>
        </w:rPr>
        <w:t xml:space="preserve">Course Title: </w:t>
      </w:r>
      <w:r w:rsidDel="00000000" w:rsidR="00000000" w:rsidRPr="00000000">
        <w:rPr>
          <w:rtl w:val="0"/>
        </w:rPr>
        <w:t xml:space="preserve">Mobile Application Programming</w:t>
      </w:r>
      <w:r w:rsidDel="00000000" w:rsidR="00000000" w:rsidRPr="00000000">
        <w:rPr>
          <w:rtl w:val="0"/>
        </w:rPr>
      </w:r>
    </w:p>
    <w:p w:rsidR="00000000" w:rsidDel="00000000" w:rsidP="00000000" w:rsidRDefault="00000000" w:rsidRPr="00000000" w14:paraId="00000004">
      <w:pPr>
        <w:spacing w:after="200" w:line="276" w:lineRule="auto"/>
        <w:rPr>
          <w:b w:val="1"/>
          <w:color w:val="000000"/>
        </w:rPr>
      </w:pPr>
      <w:r w:rsidDel="00000000" w:rsidR="00000000" w:rsidRPr="00000000">
        <w:rPr>
          <w:b w:val="1"/>
          <w:color w:val="000000"/>
          <w:rtl w:val="0"/>
        </w:rPr>
        <w:t xml:space="preserve">Catalog Description </w:t>
      </w:r>
    </w:p>
    <w:p w:rsidR="00000000" w:rsidDel="00000000" w:rsidP="00000000" w:rsidRDefault="00000000" w:rsidRPr="00000000" w14:paraId="00000005">
      <w:pPr>
        <w:spacing w:after="200" w:line="276" w:lineRule="auto"/>
        <w:rPr/>
      </w:pPr>
      <w:r w:rsidDel="00000000" w:rsidR="00000000" w:rsidRPr="00000000">
        <w:rPr>
          <w:rtl w:val="0"/>
        </w:rPr>
        <w:t xml:space="preserve">Covers mobile programming principles.  Explore application life cycle, user interfaces, data management, </w:t>
      </w:r>
      <w:r w:rsidDel="00000000" w:rsidR="00000000" w:rsidRPr="00000000">
        <w:rPr>
          <w:highlight w:val="white"/>
          <w:rtl w:val="0"/>
        </w:rPr>
        <w:t xml:space="preserve">security</w:t>
      </w:r>
      <w:r w:rsidDel="00000000" w:rsidR="00000000" w:rsidRPr="00000000">
        <w:rPr>
          <w:highlight w:val="white"/>
          <w:rtl w:val="0"/>
        </w:rPr>
        <w:t xml:space="preserve"> basics</w:t>
      </w:r>
      <w:r w:rsidDel="00000000" w:rsidR="00000000" w:rsidRPr="00000000">
        <w:rPr>
          <w:rtl w:val="0"/>
        </w:rPr>
        <w:t xml:space="preserve">, memory management, localization, and web services. Prerequisite: a minimum grade of 2.0 in TCSS 360.</w:t>
      </w:r>
    </w:p>
    <w:p w:rsidR="00000000" w:rsidDel="00000000" w:rsidP="00000000" w:rsidRDefault="00000000" w:rsidRPr="00000000" w14:paraId="00000006">
      <w:pPr>
        <w:spacing w:after="200" w:line="276" w:lineRule="auto"/>
        <w:rPr>
          <w:b w:val="1"/>
        </w:rPr>
      </w:pPr>
      <w:r w:rsidDel="00000000" w:rsidR="00000000" w:rsidRPr="00000000">
        <w:rPr>
          <w:b w:val="1"/>
          <w:rtl w:val="0"/>
        </w:rPr>
        <w:t xml:space="preserve">Preconditions</w:t>
      </w:r>
    </w:p>
    <w:p w:rsidR="00000000" w:rsidDel="00000000" w:rsidP="00000000" w:rsidRDefault="00000000" w:rsidRPr="00000000" w14:paraId="00000007">
      <w:pPr>
        <w:numPr>
          <w:ilvl w:val="0"/>
          <w:numId w:val="1"/>
        </w:numPr>
        <w:spacing w:line="276" w:lineRule="auto"/>
        <w:ind w:left="360" w:hanging="360"/>
        <w:rPr/>
      </w:pPr>
      <w:r w:rsidDel="00000000" w:rsidR="00000000" w:rsidRPr="00000000">
        <w:rPr>
          <w:rtl w:val="0"/>
        </w:rPr>
        <w:t xml:space="preserve">Program with object-oriented concepts like inheritance and polymorphism.</w:t>
      </w:r>
    </w:p>
    <w:p w:rsidR="00000000" w:rsidDel="00000000" w:rsidP="00000000" w:rsidRDefault="00000000" w:rsidRPr="00000000" w14:paraId="00000008">
      <w:pPr>
        <w:numPr>
          <w:ilvl w:val="0"/>
          <w:numId w:val="1"/>
        </w:numPr>
        <w:spacing w:line="276" w:lineRule="auto"/>
        <w:ind w:left="360" w:hanging="360"/>
        <w:rPr/>
      </w:pPr>
      <w:r w:rsidDel="00000000" w:rsidR="00000000" w:rsidRPr="00000000">
        <w:rPr>
          <w:rtl w:val="0"/>
        </w:rPr>
        <w:t xml:space="preserve">Create graphical user interfaces using event handling.</w:t>
      </w:r>
    </w:p>
    <w:p w:rsidR="00000000" w:rsidDel="00000000" w:rsidP="00000000" w:rsidRDefault="00000000" w:rsidRPr="00000000" w14:paraId="00000009">
      <w:pPr>
        <w:numPr>
          <w:ilvl w:val="0"/>
          <w:numId w:val="1"/>
        </w:numPr>
        <w:spacing w:line="276" w:lineRule="auto"/>
        <w:ind w:left="360" w:hanging="360"/>
        <w:rPr/>
      </w:pPr>
      <w:r w:rsidDel="00000000" w:rsidR="00000000" w:rsidRPr="00000000">
        <w:rPr>
          <w:rtl w:val="0"/>
        </w:rPr>
        <w:t xml:space="preserve">Navigate and use </w:t>
      </w:r>
      <w:r w:rsidDel="00000000" w:rsidR="00000000" w:rsidRPr="00000000">
        <w:rPr>
          <w:rtl w:val="0"/>
        </w:rPr>
        <w:t xml:space="preserve">an</w:t>
      </w:r>
      <w:r w:rsidDel="00000000" w:rsidR="00000000" w:rsidRPr="00000000">
        <w:rPr>
          <w:rtl w:val="0"/>
        </w:rPr>
        <w:t xml:space="preserve"> API.</w:t>
      </w:r>
    </w:p>
    <w:p w:rsidR="00000000" w:rsidDel="00000000" w:rsidP="00000000" w:rsidRDefault="00000000" w:rsidRPr="00000000" w14:paraId="0000000A">
      <w:pPr>
        <w:numPr>
          <w:ilvl w:val="0"/>
          <w:numId w:val="1"/>
        </w:numPr>
        <w:spacing w:line="276" w:lineRule="auto"/>
        <w:ind w:left="360" w:hanging="360"/>
        <w:rPr/>
      </w:pPr>
      <w:r w:rsidDel="00000000" w:rsidR="00000000" w:rsidRPr="00000000">
        <w:rPr>
          <w:rtl w:val="0"/>
        </w:rPr>
        <w:t xml:space="preserve">Use data structures to solve medium to complex problems.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00" w:line="276" w:lineRule="auto"/>
        <w:rPr>
          <w:b w:val="1"/>
        </w:rPr>
      </w:pPr>
      <w:r w:rsidDel="00000000" w:rsidR="00000000" w:rsidRPr="00000000">
        <w:rPr>
          <w:b w:val="1"/>
          <w:rtl w:val="0"/>
        </w:rPr>
        <w:t xml:space="preserve">Student Learning Goals (to be added to syllabus handed out to students)</w:t>
      </w:r>
    </w:p>
    <w:p w:rsidR="00000000" w:rsidDel="00000000" w:rsidP="00000000" w:rsidRDefault="00000000" w:rsidRPr="00000000" w14:paraId="0000000D">
      <w:pPr>
        <w:spacing w:after="200" w:line="276" w:lineRule="auto"/>
        <w:rPr/>
      </w:pPr>
      <w:r w:rsidDel="00000000" w:rsidR="00000000" w:rsidRPr="00000000">
        <w:rPr>
          <w:rtl w:val="0"/>
        </w:rPr>
        <w:t xml:space="preserve">By the end of the course, students should be able to:</w:t>
      </w:r>
    </w:p>
    <w:p w:rsidR="00000000" w:rsidDel="00000000" w:rsidP="00000000" w:rsidRDefault="00000000" w:rsidRPr="00000000" w14:paraId="0000000E">
      <w:pPr>
        <w:numPr>
          <w:ilvl w:val="0"/>
          <w:numId w:val="1"/>
        </w:numPr>
        <w:spacing w:line="276" w:lineRule="auto"/>
        <w:ind w:left="360" w:hanging="360"/>
        <w:rPr/>
      </w:pPr>
      <w:r w:rsidDel="00000000" w:rsidR="00000000" w:rsidRPr="00000000">
        <w:rPr>
          <w:rtl w:val="0"/>
        </w:rPr>
        <w:t xml:space="preserve">Describe and explain the unique challenges relevant to mobile programming</w:t>
      </w:r>
    </w:p>
    <w:p w:rsidR="00000000" w:rsidDel="00000000" w:rsidP="00000000" w:rsidRDefault="00000000" w:rsidRPr="00000000" w14:paraId="0000000F">
      <w:pPr>
        <w:numPr>
          <w:ilvl w:val="0"/>
          <w:numId w:val="1"/>
        </w:numPr>
        <w:spacing w:line="276" w:lineRule="auto"/>
        <w:ind w:left="360" w:hanging="360"/>
        <w:rPr/>
      </w:pPr>
      <w:r w:rsidDel="00000000" w:rsidR="00000000" w:rsidRPr="00000000">
        <w:rPr>
          <w:rtl w:val="0"/>
        </w:rPr>
        <w:t xml:space="preserve">Describe different mobile platform architectures</w:t>
      </w:r>
    </w:p>
    <w:p w:rsidR="00000000" w:rsidDel="00000000" w:rsidP="00000000" w:rsidRDefault="00000000" w:rsidRPr="00000000" w14:paraId="00000010">
      <w:pPr>
        <w:numPr>
          <w:ilvl w:val="0"/>
          <w:numId w:val="1"/>
        </w:numPr>
        <w:spacing w:line="276" w:lineRule="auto"/>
        <w:ind w:left="360" w:hanging="360"/>
        <w:rPr/>
      </w:pPr>
      <w:r w:rsidDel="00000000" w:rsidR="00000000" w:rsidRPr="00000000">
        <w:rPr>
          <w:rtl w:val="0"/>
        </w:rPr>
        <w:t xml:space="preserve">Implement user interfaces using mobile design principles</w:t>
      </w:r>
      <w:r w:rsidDel="00000000" w:rsidR="00000000" w:rsidRPr="00000000">
        <w:rPr>
          <w:strike w:val="1"/>
          <w:rtl w:val="0"/>
        </w:rPr>
        <w:t xml:space="preserve"> for mobile devices</w:t>
      </w:r>
    </w:p>
    <w:p w:rsidR="00000000" w:rsidDel="00000000" w:rsidP="00000000" w:rsidRDefault="00000000" w:rsidRPr="00000000" w14:paraId="00000011">
      <w:pPr>
        <w:numPr>
          <w:ilvl w:val="0"/>
          <w:numId w:val="1"/>
        </w:numPr>
        <w:spacing w:line="276" w:lineRule="auto"/>
        <w:ind w:left="360" w:hanging="360"/>
        <w:rPr/>
      </w:pPr>
      <w:r w:rsidDel="00000000" w:rsidR="00000000" w:rsidRPr="00000000">
        <w:rPr>
          <w:rtl w:val="0"/>
        </w:rPr>
        <w:t xml:space="preserve">Program to support memory and power constrained devices</w:t>
      </w:r>
    </w:p>
    <w:p w:rsidR="00000000" w:rsidDel="00000000" w:rsidP="00000000" w:rsidRDefault="00000000" w:rsidRPr="00000000" w14:paraId="00000012">
      <w:pPr>
        <w:numPr>
          <w:ilvl w:val="0"/>
          <w:numId w:val="1"/>
        </w:numPr>
        <w:spacing w:line="276" w:lineRule="auto"/>
        <w:ind w:left="360"/>
        <w:rPr/>
      </w:pPr>
      <w:r w:rsidDel="00000000" w:rsidR="00000000" w:rsidRPr="00000000">
        <w:rPr>
          <w:rtl w:val="0"/>
        </w:rPr>
        <w:t xml:space="preserve">Discuss and implement secure authentication system</w:t>
      </w:r>
      <w:r w:rsidDel="00000000" w:rsidR="00000000" w:rsidRPr="00000000">
        <w:rPr>
          <w:rtl w:val="0"/>
        </w:rPr>
        <w:t xml:space="preserve"> and data storage</w:t>
      </w:r>
    </w:p>
    <w:p w:rsidR="00000000" w:rsidDel="00000000" w:rsidP="00000000" w:rsidRDefault="00000000" w:rsidRPr="00000000" w14:paraId="00000013">
      <w:pPr>
        <w:numPr>
          <w:ilvl w:val="0"/>
          <w:numId w:val="1"/>
        </w:numPr>
        <w:spacing w:line="276" w:lineRule="auto"/>
        <w:ind w:left="360"/>
        <w:rPr/>
      </w:pPr>
      <w:r w:rsidDel="00000000" w:rsidR="00000000" w:rsidRPr="00000000">
        <w:rPr>
          <w:rtl w:val="0"/>
        </w:rPr>
        <w:t xml:space="preserve">Build and i</w:t>
      </w:r>
      <w:r w:rsidDel="00000000" w:rsidR="00000000" w:rsidRPr="00000000">
        <w:rPr>
          <w:rtl w:val="0"/>
        </w:rPr>
        <w:t xml:space="preserve">ntegrate a web service into an application</w:t>
      </w:r>
      <w:r w:rsidDel="00000000" w:rsidR="00000000" w:rsidRPr="00000000">
        <w:rPr>
          <w:rtl w:val="0"/>
        </w:rPr>
      </w:r>
    </w:p>
    <w:p w:rsidR="00000000" w:rsidDel="00000000" w:rsidP="00000000" w:rsidRDefault="00000000" w:rsidRPr="00000000" w14:paraId="00000014">
      <w:pPr>
        <w:numPr>
          <w:ilvl w:val="0"/>
          <w:numId w:val="1"/>
        </w:numPr>
        <w:spacing w:line="276" w:lineRule="auto"/>
        <w:ind w:left="360" w:hanging="360"/>
        <w:rPr/>
      </w:pPr>
      <w:r w:rsidDel="00000000" w:rsidR="00000000" w:rsidRPr="00000000">
        <w:rPr>
          <w:rtl w:val="0"/>
        </w:rPr>
        <w:t xml:space="preserve">Apply software engineering principles to develop, test, package, and deploy mobile applications</w:t>
      </w: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after="200" w:line="276" w:lineRule="auto"/>
        <w:rPr>
          <w:b w:val="1"/>
        </w:rPr>
      </w:pPr>
      <w:r w:rsidDel="00000000" w:rsidR="00000000" w:rsidRPr="00000000">
        <w:rPr>
          <w:b w:val="1"/>
          <w:rtl w:val="0"/>
        </w:rPr>
        <w:t xml:space="preserve">CSS Degree Student Learning Outcomes that this course contributes to </w:t>
      </w:r>
      <w:r w:rsidDel="00000000" w:rsidR="00000000" w:rsidRPr="00000000">
        <w:rPr>
          <w:rtl w:val="0"/>
        </w:rPr>
        <w:t xml:space="preserve">(to be added to syllabus handed out to students)</w:t>
      </w:r>
      <w:r w:rsidDel="00000000" w:rsidR="00000000" w:rsidRPr="00000000">
        <w:rPr>
          <w:rtl w:val="0"/>
        </w:rPr>
      </w:r>
    </w:p>
    <w:p w:rsidR="00000000" w:rsidDel="00000000" w:rsidP="00000000" w:rsidRDefault="00000000" w:rsidRPr="00000000" w14:paraId="00000017">
      <w:pPr>
        <w:spacing w:after="200" w:line="276" w:lineRule="auto"/>
        <w:rPr/>
      </w:pPr>
      <w:r w:rsidDel="00000000" w:rsidR="00000000" w:rsidRPr="00000000">
        <w:rPr>
          <w:rtl w:val="0"/>
        </w:rPr>
        <w:t xml:space="preserve">A. Analyze a complex computing problem and to apply principles of computing and other relevant disciplines to identify solutions </w:t>
      </w:r>
    </w:p>
    <w:p w:rsidR="00000000" w:rsidDel="00000000" w:rsidP="00000000" w:rsidRDefault="00000000" w:rsidRPr="00000000" w14:paraId="00000018">
      <w:pPr>
        <w:spacing w:after="200" w:line="276" w:lineRule="auto"/>
        <w:rPr/>
      </w:pPr>
      <w:r w:rsidDel="00000000" w:rsidR="00000000" w:rsidRPr="00000000">
        <w:rPr>
          <w:rtl w:val="0"/>
        </w:rPr>
        <w:t xml:space="preserve">B. Design, implement, and evaluate a computing-based solution to meet a given set of computing requirements in the context of the program’s discipline </w:t>
      </w:r>
    </w:p>
    <w:p w:rsidR="00000000" w:rsidDel="00000000" w:rsidP="00000000" w:rsidRDefault="00000000" w:rsidRPr="00000000" w14:paraId="00000019">
      <w:pPr>
        <w:spacing w:after="200" w:line="276" w:lineRule="auto"/>
        <w:rPr/>
      </w:pPr>
      <w:r w:rsidDel="00000000" w:rsidR="00000000" w:rsidRPr="00000000">
        <w:rPr>
          <w:rtl w:val="0"/>
        </w:rPr>
        <w:t xml:space="preserve">C. Communicate effectively in a variety of professional contexts </w:t>
      </w:r>
    </w:p>
    <w:p w:rsidR="00000000" w:rsidDel="00000000" w:rsidP="00000000" w:rsidRDefault="00000000" w:rsidRPr="00000000" w14:paraId="0000001A">
      <w:pPr>
        <w:spacing w:after="200" w:line="276" w:lineRule="auto"/>
        <w:rPr/>
      </w:pPr>
      <w:r w:rsidDel="00000000" w:rsidR="00000000" w:rsidRPr="00000000">
        <w:rPr>
          <w:rtl w:val="0"/>
        </w:rPr>
        <w:t xml:space="preserve">E. Function effectively as a member or leader of a team engaged in activities appropriate to the program’s discipline </w:t>
      </w:r>
    </w:p>
    <w:p w:rsidR="00000000" w:rsidDel="00000000" w:rsidP="00000000" w:rsidRDefault="00000000" w:rsidRPr="00000000" w14:paraId="0000001B">
      <w:pPr>
        <w:spacing w:after="200" w:line="276" w:lineRule="auto"/>
        <w:rPr/>
      </w:pPr>
      <w:r w:rsidDel="00000000" w:rsidR="00000000" w:rsidRPr="00000000">
        <w:rPr>
          <w:rtl w:val="0"/>
        </w:rPr>
        <w:t xml:space="preserve">F. Apply computer science theory and software development fundamentals to produce computing-based solutions. </w:t>
      </w:r>
      <w:r w:rsidDel="00000000" w:rsidR="00000000" w:rsidRPr="00000000">
        <w:rPr>
          <w:rtl w:val="0"/>
        </w:rPr>
      </w:r>
    </w:p>
    <w:p w:rsidR="00000000" w:rsidDel="00000000" w:rsidP="00000000" w:rsidRDefault="00000000" w:rsidRPr="00000000" w14:paraId="0000001C">
      <w:pPr>
        <w:spacing w:after="200" w:line="276" w:lineRule="auto"/>
        <w:rPr>
          <w:b w:val="1"/>
        </w:rPr>
      </w:pPr>
      <w:r w:rsidDel="00000000" w:rsidR="00000000" w:rsidRPr="00000000">
        <w:rPr>
          <w:b w:val="1"/>
          <w:rtl w:val="0"/>
        </w:rPr>
        <w:t xml:space="preserve">UWT Student Learning Goals that this course contributes to </w:t>
      </w:r>
      <w:r w:rsidDel="00000000" w:rsidR="00000000" w:rsidRPr="00000000">
        <w:rPr>
          <w:rtl w:val="0"/>
        </w:rPr>
        <w:t xml:space="preserve">(to be added to syllabus handed out to students)</w:t>
      </w:r>
      <w:r w:rsidDel="00000000" w:rsidR="00000000" w:rsidRPr="00000000">
        <w:rPr>
          <w:rtl w:val="0"/>
        </w:rPr>
      </w:r>
    </w:p>
    <w:p w:rsidR="00000000" w:rsidDel="00000000" w:rsidP="00000000" w:rsidRDefault="00000000" w:rsidRPr="00000000" w14:paraId="0000001D">
      <w:pPr>
        <w:spacing w:after="200" w:line="276" w:lineRule="auto"/>
        <w:rPr/>
      </w:pPr>
      <w:r w:rsidDel="00000000" w:rsidR="00000000" w:rsidRPr="00000000">
        <w:rPr>
          <w:i w:val="1"/>
          <w:rtl w:val="0"/>
        </w:rPr>
        <w:t xml:space="preserve">Inquiry and Critical Thinking</w:t>
      </w:r>
      <w:r w:rsidDel="00000000" w:rsidR="00000000" w:rsidRPr="00000000">
        <w:rPr>
          <w:rtl w:val="0"/>
        </w:rPr>
        <w:t xml:space="preserve">: Students will acquire skills and familiarity with modes of inquiry and examination from diverse disciplinary perspectives, enabling them to access, interpret, analyze, quantitatively reason, and synthesize information critically.</w:t>
      </w:r>
    </w:p>
    <w:p w:rsidR="00000000" w:rsidDel="00000000" w:rsidP="00000000" w:rsidRDefault="00000000" w:rsidRPr="00000000" w14:paraId="0000001E">
      <w:pPr>
        <w:rPr>
          <w:i w:val="1"/>
          <w:sz w:val="22"/>
          <w:szCs w:val="22"/>
        </w:rPr>
      </w:pPr>
      <w:r w:rsidDel="00000000" w:rsidR="00000000" w:rsidRPr="00000000">
        <w:rPr>
          <w:i w:val="1"/>
          <w:rtl w:val="0"/>
        </w:rPr>
        <w:t xml:space="preserve">Communication/Self-Expression </w:t>
      </w:r>
      <w:r w:rsidDel="00000000" w:rsidR="00000000" w:rsidRPr="00000000">
        <w:rPr>
          <w:rtl w:val="0"/>
        </w:rPr>
      </w:r>
    </w:p>
    <w:p w:rsidR="00000000" w:rsidDel="00000000" w:rsidP="00000000" w:rsidRDefault="00000000" w:rsidRPr="00000000" w14:paraId="0000001F">
      <w:pPr>
        <w:rPr>
          <w:color w:val="000000"/>
        </w:rPr>
      </w:pPr>
      <w:r w:rsidDel="00000000" w:rsidR="00000000" w:rsidRPr="00000000">
        <w:rPr>
          <w:color w:val="000000"/>
          <w:rtl w:val="0"/>
        </w:rPr>
        <w:t xml:space="preserve">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000000" w:rsidDel="00000000" w:rsidP="00000000" w:rsidRDefault="00000000" w:rsidRPr="00000000" w14:paraId="00000020">
      <w:pPr>
        <w:spacing w:after="200" w:line="276" w:lineRule="auto"/>
        <w:rPr>
          <w:sz w:val="22"/>
          <w:szCs w:val="22"/>
        </w:rPr>
      </w:pPr>
      <w:r w:rsidDel="00000000" w:rsidR="00000000" w:rsidRPr="00000000">
        <w:rPr>
          <w:rtl w:val="0"/>
        </w:rPr>
      </w:r>
    </w:p>
    <w:p w:rsidR="00000000" w:rsidDel="00000000" w:rsidP="00000000" w:rsidRDefault="00000000" w:rsidRPr="00000000" w14:paraId="00000021">
      <w:pPr>
        <w:spacing w:after="200" w:line="276" w:lineRule="auto"/>
        <w:rPr>
          <w:b w:val="1"/>
        </w:rPr>
      </w:pPr>
      <w:r w:rsidDel="00000000" w:rsidR="00000000" w:rsidRPr="00000000">
        <w:rPr>
          <w:b w:val="1"/>
          <w:rtl w:val="0"/>
        </w:rPr>
        <w:t xml:space="preserve">Topics covered</w:t>
      </w:r>
    </w:p>
    <w:p w:rsidR="00000000" w:rsidDel="00000000" w:rsidP="00000000" w:rsidRDefault="00000000" w:rsidRPr="00000000" w14:paraId="00000022">
      <w:pPr>
        <w:rPr>
          <w:strike w:val="1"/>
        </w:rPr>
      </w:pPr>
      <w:r w:rsidDel="00000000" w:rsidR="00000000" w:rsidRPr="00000000">
        <w:rPr>
          <w:rtl w:val="0"/>
        </w:rPr>
        <w:t xml:space="preserve">Mobile Platforms and architecture</w:t>
      </w:r>
      <w:r w:rsidDel="00000000" w:rsidR="00000000" w:rsidRPr="00000000">
        <w:rPr>
          <w:rtl w:val="0"/>
        </w:rPr>
      </w:r>
    </w:p>
    <w:p w:rsidR="00000000" w:rsidDel="00000000" w:rsidP="00000000" w:rsidRDefault="00000000" w:rsidRPr="00000000" w14:paraId="00000023">
      <w:pPr>
        <w:rPr>
          <w:highlight w:val="white"/>
        </w:rPr>
      </w:pPr>
      <w:r w:rsidDel="00000000" w:rsidR="00000000" w:rsidRPr="00000000">
        <w:rPr>
          <w:highlight w:val="white"/>
          <w:rtl w:val="0"/>
        </w:rPr>
        <w:t xml:space="preserve">Principles of good mobile design (working within a design language)</w:t>
      </w:r>
      <w:r w:rsidDel="00000000" w:rsidR="00000000" w:rsidRPr="00000000">
        <w:rPr>
          <w:rtl w:val="0"/>
        </w:rPr>
      </w:r>
    </w:p>
    <w:p w:rsidR="00000000" w:rsidDel="00000000" w:rsidP="00000000" w:rsidRDefault="00000000" w:rsidRPr="00000000" w14:paraId="00000024">
      <w:pPr>
        <w:rPr>
          <w:highlight w:val="white"/>
        </w:rPr>
      </w:pPr>
      <w:r w:rsidDel="00000000" w:rsidR="00000000" w:rsidRPr="00000000">
        <w:rPr>
          <w:highlight w:val="white"/>
          <w:rtl w:val="0"/>
        </w:rPr>
        <w:t xml:space="preserve">Introduction to common accessibility concepts and services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Design patterns used in the mobile frameworks</w:t>
      </w:r>
    </w:p>
    <w:p w:rsidR="00000000" w:rsidDel="00000000" w:rsidP="00000000" w:rsidRDefault="00000000" w:rsidRPr="00000000" w14:paraId="00000026">
      <w:pPr>
        <w:rPr/>
      </w:pPr>
      <w:r w:rsidDel="00000000" w:rsidR="00000000" w:rsidRPr="00000000">
        <w:rPr>
          <w:rtl w:val="0"/>
        </w:rPr>
        <w:t xml:space="preserve">State management</w:t>
      </w:r>
    </w:p>
    <w:p w:rsidR="00000000" w:rsidDel="00000000" w:rsidP="00000000" w:rsidRDefault="00000000" w:rsidRPr="00000000" w14:paraId="00000027">
      <w:pPr>
        <w:rPr/>
      </w:pPr>
      <w:r w:rsidDel="00000000" w:rsidR="00000000" w:rsidRPr="00000000">
        <w:rPr>
          <w:rtl w:val="0"/>
        </w:rPr>
        <w:t xml:space="preserve">Memory and power management</w:t>
      </w:r>
    </w:p>
    <w:p w:rsidR="00000000" w:rsidDel="00000000" w:rsidP="00000000" w:rsidRDefault="00000000" w:rsidRPr="00000000" w14:paraId="00000028">
      <w:pPr>
        <w:rPr/>
      </w:pPr>
      <w:r w:rsidDel="00000000" w:rsidR="00000000" w:rsidRPr="00000000">
        <w:rPr>
          <w:rtl w:val="0"/>
        </w:rPr>
        <w:t xml:space="preserve">Data management</w:t>
      </w:r>
    </w:p>
    <w:p w:rsidR="00000000" w:rsidDel="00000000" w:rsidP="00000000" w:rsidRDefault="00000000" w:rsidRPr="00000000" w14:paraId="00000029">
      <w:pPr>
        <w:rPr/>
      </w:pPr>
      <w:r w:rsidDel="00000000" w:rsidR="00000000" w:rsidRPr="00000000">
        <w:rPr>
          <w:rtl w:val="0"/>
        </w:rPr>
        <w:t xml:space="preserve">Web services </w:t>
      </w:r>
      <w:r w:rsidDel="00000000" w:rsidR="00000000" w:rsidRPr="00000000">
        <w:rPr>
          <w:rtl w:val="0"/>
        </w:rPr>
        <w:t xml:space="preserve">and device location tracking</w:t>
      </w:r>
    </w:p>
    <w:p w:rsidR="00000000" w:rsidDel="00000000" w:rsidP="00000000" w:rsidRDefault="00000000" w:rsidRPr="00000000" w14:paraId="0000002A">
      <w:pPr>
        <w:rPr/>
      </w:pPr>
      <w:r w:rsidDel="00000000" w:rsidR="00000000" w:rsidRPr="00000000">
        <w:rPr>
          <w:rtl w:val="0"/>
        </w:rPr>
        <w:t xml:space="preserve">Application development, testing and deployment (Software Development Life Cycle)</w:t>
      </w:r>
    </w:p>
    <w:p w:rsidR="00000000" w:rsidDel="00000000" w:rsidP="00000000" w:rsidRDefault="00000000" w:rsidRPr="00000000" w14:paraId="0000002B">
      <w:pPr>
        <w:rPr/>
      </w:pPr>
      <w:r w:rsidDel="00000000" w:rsidR="00000000" w:rsidRPr="00000000">
        <w:rPr>
          <w:rtl w:val="0"/>
        </w:rPr>
        <w:t xml:space="preserve">Security basics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80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76"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038FF"/>
    <w:rPr>
      <w:sz w:val="24"/>
      <w:szCs w:val="24"/>
    </w:rPr>
  </w:style>
  <w:style w:type="paragraph" w:styleId="Heading1">
    <w:name w:val="heading 1"/>
    <w:basedOn w:val="Normal"/>
    <w:next w:val="Normal"/>
    <w:link w:val="Heading1Char"/>
    <w:uiPriority w:val="9"/>
    <w:qFormat w:val="1"/>
    <w:rsid w:val="004825CF"/>
    <w:pPr>
      <w:keepNext w:val="1"/>
      <w:keepLines w:val="1"/>
      <w:spacing w:before="480" w:line="276" w:lineRule="auto"/>
      <w:outlineLvl w:val="0"/>
    </w:pPr>
    <w:rPr>
      <w:rFonts w:asciiTheme="majorHAnsi" w:cstheme="majorBidi" w:eastAsiaTheme="majorEastAsia" w:hAnsiTheme="majorHAnsi"/>
      <w:b w:val="1"/>
      <w:bCs w:val="1"/>
      <w:color w:val="365f91" w:themeColor="accent1" w:themeShade="0000BF"/>
      <w:sz w:val="28"/>
      <w:szCs w:val="28"/>
    </w:rPr>
  </w:style>
  <w:style w:type="paragraph" w:styleId="Heading3">
    <w:name w:val="heading 3"/>
    <w:basedOn w:val="Normal"/>
    <w:qFormat w:val="1"/>
    <w:rsid w:val="00A038FF"/>
    <w:pPr>
      <w:spacing w:after="100" w:afterAutospacing="1" w:before="100" w:beforeAutospacing="1"/>
      <w:outlineLvl w:val="2"/>
    </w:pPr>
    <w:rPr>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semiHidden w:val="1"/>
    <w:rsid w:val="00A038FF"/>
    <w:rPr>
      <w:color w:val="0000ff"/>
      <w:u w:val="single"/>
    </w:rPr>
  </w:style>
  <w:style w:type="character" w:styleId="sub" w:customStyle="1">
    <w:name w:val="sub"/>
    <w:basedOn w:val="DefaultParagraphFont"/>
    <w:rsid w:val="00A038FF"/>
  </w:style>
  <w:style w:type="paragraph" w:styleId="NormalWeb">
    <w:name w:val="Normal (Web)"/>
    <w:basedOn w:val="Normal"/>
    <w:rsid w:val="00A038FF"/>
    <w:pPr>
      <w:spacing w:after="100" w:afterAutospacing="1" w:before="100" w:beforeAutospacing="1"/>
    </w:pPr>
  </w:style>
  <w:style w:type="character" w:styleId="FollowedHyperlink">
    <w:name w:val="FollowedHyperlink"/>
    <w:basedOn w:val="DefaultParagraphFont"/>
    <w:semiHidden w:val="1"/>
    <w:rsid w:val="00A038FF"/>
    <w:rPr>
      <w:color w:val="800080"/>
      <w:u w:val="single"/>
    </w:rPr>
  </w:style>
  <w:style w:type="character" w:styleId="CommentReference">
    <w:name w:val="annotation reference"/>
    <w:basedOn w:val="DefaultParagraphFont"/>
    <w:semiHidden w:val="1"/>
    <w:rsid w:val="00A038FF"/>
    <w:rPr>
      <w:sz w:val="16"/>
      <w:szCs w:val="16"/>
    </w:rPr>
  </w:style>
  <w:style w:type="paragraph" w:styleId="CommentText">
    <w:name w:val="annotation text"/>
    <w:basedOn w:val="Normal"/>
    <w:semiHidden w:val="1"/>
    <w:rsid w:val="00A038FF"/>
    <w:rPr>
      <w:sz w:val="20"/>
      <w:szCs w:val="20"/>
    </w:rPr>
  </w:style>
  <w:style w:type="paragraph" w:styleId="CommentSubject">
    <w:name w:val="annotation subject"/>
    <w:basedOn w:val="CommentText"/>
    <w:next w:val="CommentText"/>
    <w:semiHidden w:val="1"/>
    <w:rsid w:val="00A038FF"/>
    <w:rPr>
      <w:b w:val="1"/>
      <w:bCs w:val="1"/>
    </w:rPr>
  </w:style>
  <w:style w:type="paragraph" w:styleId="BalloonText">
    <w:name w:val="Balloon Text"/>
    <w:basedOn w:val="Normal"/>
    <w:semiHidden w:val="1"/>
    <w:rsid w:val="00A038FF"/>
    <w:rPr>
      <w:rFonts w:ascii="Tahoma" w:cs="Tahoma" w:hAnsi="Tahoma"/>
      <w:sz w:val="16"/>
      <w:szCs w:val="16"/>
    </w:rPr>
  </w:style>
  <w:style w:type="paragraph" w:styleId="ListParagraph">
    <w:name w:val="List Paragraph"/>
    <w:basedOn w:val="Normal"/>
    <w:uiPriority w:val="34"/>
    <w:qFormat w:val="1"/>
    <w:rsid w:val="003C71DA"/>
    <w:pPr>
      <w:ind w:left="720"/>
      <w:contextualSpacing w:val="1"/>
    </w:pPr>
    <w:rPr>
      <w:szCs w:val="20"/>
    </w:rPr>
  </w:style>
  <w:style w:type="character" w:styleId="Heading1Char" w:customStyle="1">
    <w:name w:val="Heading 1 Char"/>
    <w:basedOn w:val="DefaultParagraphFont"/>
    <w:link w:val="Heading1"/>
    <w:uiPriority w:val="9"/>
    <w:rsid w:val="004825CF"/>
    <w:rPr>
      <w:rFonts w:asciiTheme="majorHAnsi" w:cstheme="majorBidi" w:eastAsiaTheme="majorEastAsia" w:hAnsiTheme="majorHAnsi"/>
      <w:b w:val="1"/>
      <w:bCs w:val="1"/>
      <w:color w:val="365f91" w:themeColor="accent1" w:themeShade="0000BF"/>
      <w:sz w:val="28"/>
      <w:szCs w:val="28"/>
    </w:rPr>
  </w:style>
  <w:style w:type="character" w:styleId="apple-style-span" w:customStyle="1">
    <w:name w:val="apple-style-span"/>
    <w:basedOn w:val="DefaultParagraphFont"/>
    <w:rsid w:val="004825C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8ojKlZS5bA48UBlpU5/R/eU8Gg==">AMUW2mWbuOcu0sBPn6wFNRbVGJbIpLErjrscx08ybD5gOPSs+WTkGFLNmffLHXZJX8De9t+4ENH4+UUnGHgQjoOWMjveMYZUktVBDIXe3pOicsXQyjqaQKY=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2022-03-08T16:50:00Z</dcterms:created>
  <dc:creator>dchinn</dc:creator>
</cp:coreProperties>
</file>