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58E9" w14:textId="77777777" w:rsidR="009B0242" w:rsidRPr="00DA0FC8" w:rsidRDefault="00DA0FC8" w:rsidP="00DA0FC8">
      <w:pPr>
        <w:widowControl w:val="0"/>
        <w:spacing w:after="0" w:line="240" w:lineRule="auto"/>
        <w:ind w:left="-360" w:right="-450" w:firstLine="0"/>
        <w:jc w:val="center"/>
        <w:rPr>
          <w:b/>
          <w:color w:val="366091"/>
          <w:sz w:val="28"/>
          <w:szCs w:val="28"/>
        </w:rPr>
      </w:pPr>
      <w:r w:rsidRPr="00DA0FC8">
        <w:rPr>
          <w:b/>
          <w:color w:val="366091"/>
          <w:sz w:val="28"/>
          <w:szCs w:val="28"/>
        </w:rPr>
        <w:t xml:space="preserve">TCSS 321 Master Syllabus  </w:t>
      </w:r>
    </w:p>
    <w:p w14:paraId="7F7DD92F" w14:textId="1A798873" w:rsidR="009B0242" w:rsidRPr="00DA0FC8" w:rsidRDefault="00DA0FC8" w:rsidP="00DA0FC8">
      <w:pPr>
        <w:widowControl w:val="0"/>
        <w:spacing w:after="0" w:line="240" w:lineRule="auto"/>
        <w:ind w:left="-360" w:right="-450" w:firstLine="0"/>
        <w:jc w:val="center"/>
        <w:rPr>
          <w:b/>
          <w:color w:val="366091"/>
          <w:sz w:val="28"/>
          <w:szCs w:val="28"/>
        </w:rPr>
      </w:pPr>
      <w:r w:rsidRPr="00DA0FC8">
        <w:rPr>
          <w:b/>
          <w:color w:val="366091"/>
          <w:sz w:val="28"/>
          <w:szCs w:val="28"/>
        </w:rPr>
        <w:t xml:space="preserve">(Approved: </w:t>
      </w:r>
      <w:r w:rsidR="00077B07" w:rsidRPr="00DA0FC8">
        <w:rPr>
          <w:b/>
          <w:color w:val="366091"/>
          <w:sz w:val="28"/>
          <w:szCs w:val="28"/>
        </w:rPr>
        <w:t>March 2022</w:t>
      </w:r>
      <w:r w:rsidRPr="00DA0FC8">
        <w:rPr>
          <w:b/>
          <w:color w:val="366091"/>
          <w:sz w:val="28"/>
          <w:szCs w:val="28"/>
        </w:rPr>
        <w:t xml:space="preserve">) </w:t>
      </w:r>
    </w:p>
    <w:p w14:paraId="1A01DC88" w14:textId="77777777" w:rsidR="009B0242" w:rsidRDefault="00DA0FC8">
      <w:pPr>
        <w:spacing w:after="16" w:line="259" w:lineRule="auto"/>
        <w:ind w:left="0" w:right="0" w:firstLine="0"/>
        <w:jc w:val="left"/>
      </w:pPr>
      <w:r>
        <w:rPr>
          <w:b/>
        </w:rPr>
        <w:t xml:space="preserve"> </w:t>
      </w:r>
    </w:p>
    <w:p w14:paraId="6B754434" w14:textId="1FC2F0FB" w:rsidR="008D37C5" w:rsidRDefault="008D37C5">
      <w:pPr>
        <w:spacing w:after="6" w:line="267" w:lineRule="auto"/>
        <w:ind w:left="-5" w:right="0"/>
        <w:jc w:val="left"/>
        <w:rPr>
          <w:b/>
        </w:rPr>
      </w:pPr>
      <w:r>
        <w:rPr>
          <w:b/>
        </w:rPr>
        <w:t>Course Title</w:t>
      </w:r>
    </w:p>
    <w:p w14:paraId="14A39DF6" w14:textId="3AC28D07" w:rsidR="008D37C5" w:rsidRPr="008D37C5" w:rsidRDefault="008D37C5" w:rsidP="008D37C5">
      <w:pPr>
        <w:ind w:right="0"/>
        <w:jc w:val="left"/>
      </w:pPr>
      <w:r w:rsidRPr="008D37C5">
        <w:t>Discrete Structures I</w:t>
      </w:r>
    </w:p>
    <w:p w14:paraId="54A9089A" w14:textId="77777777" w:rsidR="008D37C5" w:rsidRDefault="008D37C5">
      <w:pPr>
        <w:spacing w:after="6" w:line="267" w:lineRule="auto"/>
        <w:ind w:left="-5" w:right="0"/>
        <w:jc w:val="left"/>
        <w:rPr>
          <w:b/>
        </w:rPr>
      </w:pPr>
    </w:p>
    <w:p w14:paraId="54761C01" w14:textId="3B7AA769" w:rsidR="009B0242" w:rsidRDefault="00DA0FC8">
      <w:pPr>
        <w:spacing w:after="6" w:line="267" w:lineRule="auto"/>
        <w:ind w:left="-5" w:right="0"/>
        <w:jc w:val="left"/>
      </w:pPr>
      <w:r>
        <w:rPr>
          <w:b/>
        </w:rPr>
        <w:t xml:space="preserve">Catalog Description </w:t>
      </w:r>
      <w:r>
        <w:t xml:space="preserve"> </w:t>
      </w:r>
    </w:p>
    <w:p w14:paraId="521D40F5" w14:textId="77777777" w:rsidR="009B0242" w:rsidRDefault="00DA0FC8">
      <w:pPr>
        <w:ind w:right="0"/>
      </w:pPr>
      <w:r>
        <w:t xml:space="preserve">Introduces definitions and tools for reasoning about discrete mathematical objects useful for computing professionals, including set theory, propositions and predicates, Boolean algebra, sequences, enumeration, algorithms, methods of proof, and relations. </w:t>
      </w:r>
      <w:r>
        <w:t xml:space="preserve">Prerequisite: a minimum grade of 2.0 in either TCSS 143 or CSE 143.  </w:t>
      </w:r>
    </w:p>
    <w:p w14:paraId="4751D4BD" w14:textId="77777777" w:rsidR="009B0242" w:rsidRDefault="00DA0FC8">
      <w:pPr>
        <w:spacing w:after="16" w:line="259" w:lineRule="auto"/>
        <w:ind w:left="0" w:right="0" w:firstLine="0"/>
        <w:jc w:val="left"/>
      </w:pPr>
      <w:r>
        <w:rPr>
          <w:b/>
        </w:rPr>
        <w:t xml:space="preserve"> </w:t>
      </w:r>
    </w:p>
    <w:p w14:paraId="295B396B" w14:textId="77777777" w:rsidR="009B0242" w:rsidRDefault="00DA0FC8">
      <w:pPr>
        <w:spacing w:after="6" w:line="267" w:lineRule="auto"/>
        <w:ind w:left="-5" w:right="0"/>
        <w:jc w:val="left"/>
      </w:pPr>
      <w:r>
        <w:rPr>
          <w:b/>
        </w:rPr>
        <w:t xml:space="preserve">Preconditions  </w:t>
      </w:r>
    </w:p>
    <w:p w14:paraId="2BB680C9" w14:textId="77777777" w:rsidR="009B0242" w:rsidRDefault="00DA0FC8">
      <w:pPr>
        <w:spacing w:after="40" w:line="259" w:lineRule="auto"/>
        <w:ind w:left="0" w:right="0" w:firstLine="0"/>
        <w:jc w:val="left"/>
      </w:pPr>
      <w:r>
        <w:t xml:space="preserve"> </w:t>
      </w:r>
    </w:p>
    <w:p w14:paraId="13775A5E" w14:textId="77777777" w:rsidR="009B0242" w:rsidRDefault="00DA0FC8">
      <w:pPr>
        <w:numPr>
          <w:ilvl w:val="0"/>
          <w:numId w:val="1"/>
        </w:numPr>
        <w:spacing w:after="52"/>
        <w:ind w:right="0" w:hanging="360"/>
      </w:pPr>
      <w:r>
        <w:t xml:space="preserve">Apply algebraic manipulations to simplify a mathematical expression.  </w:t>
      </w:r>
    </w:p>
    <w:p w14:paraId="64D2763A" w14:textId="77777777" w:rsidR="009B0242" w:rsidRDefault="00DA0FC8">
      <w:pPr>
        <w:numPr>
          <w:ilvl w:val="0"/>
          <w:numId w:val="1"/>
        </w:numPr>
        <w:spacing w:after="95"/>
        <w:ind w:right="0" w:hanging="360"/>
      </w:pPr>
      <w:r>
        <w:t>Apply general mathematical skills and abstractions (e.g., translating an English problem descri</w:t>
      </w:r>
      <w:r>
        <w:t xml:space="preserve">ption into an appropriate mathematical operation).  </w:t>
      </w:r>
    </w:p>
    <w:p w14:paraId="790E841B" w14:textId="77777777" w:rsidR="009B0242" w:rsidRDefault="00DA0FC8">
      <w:pPr>
        <w:numPr>
          <w:ilvl w:val="0"/>
          <w:numId w:val="1"/>
        </w:numPr>
        <w:ind w:right="0" w:hanging="360"/>
      </w:pPr>
      <w:r>
        <w:t xml:space="preserve">Recognize and use fundamental programming constructs (e.g., iteration, selection, arrays).  </w:t>
      </w:r>
    </w:p>
    <w:p w14:paraId="3CEEF55F" w14:textId="77777777" w:rsidR="009B0242" w:rsidRDefault="00DA0FC8">
      <w:pPr>
        <w:spacing w:after="16" w:line="259" w:lineRule="auto"/>
        <w:ind w:left="0" w:right="0" w:firstLine="0"/>
        <w:jc w:val="left"/>
      </w:pPr>
      <w:r>
        <w:t xml:space="preserve"> </w:t>
      </w:r>
    </w:p>
    <w:p w14:paraId="36481734" w14:textId="77777777" w:rsidR="009B0242" w:rsidRDefault="00DA0FC8">
      <w:pPr>
        <w:ind w:right="0"/>
      </w:pPr>
      <w:r>
        <w:rPr>
          <w:b/>
        </w:rPr>
        <w:t xml:space="preserve">Student Learning Goals </w:t>
      </w:r>
      <w:r>
        <w:t xml:space="preserve">(to be added to syllabus handed out to students)  </w:t>
      </w:r>
    </w:p>
    <w:p w14:paraId="06AEE9A1" w14:textId="77777777" w:rsidR="009B0242" w:rsidRDefault="00DA0FC8">
      <w:pPr>
        <w:spacing w:after="16" w:line="259" w:lineRule="auto"/>
        <w:ind w:left="0" w:right="0" w:firstLine="0"/>
        <w:jc w:val="left"/>
      </w:pPr>
      <w:r>
        <w:t xml:space="preserve"> </w:t>
      </w:r>
    </w:p>
    <w:p w14:paraId="7F4580C1" w14:textId="77777777" w:rsidR="009B0242" w:rsidRDefault="00DA0FC8">
      <w:pPr>
        <w:spacing w:after="33"/>
        <w:ind w:right="0"/>
      </w:pPr>
      <w:r>
        <w:t xml:space="preserve">By the end of the course, students should be able to:  </w:t>
      </w:r>
    </w:p>
    <w:p w14:paraId="28695FF4" w14:textId="77777777" w:rsidR="009B0242" w:rsidRDefault="00DA0FC8">
      <w:pPr>
        <w:numPr>
          <w:ilvl w:val="0"/>
          <w:numId w:val="1"/>
        </w:numPr>
        <w:spacing w:after="54"/>
        <w:ind w:right="0" w:hanging="360"/>
      </w:pPr>
      <w:r>
        <w:t xml:space="preserve">Recognize and use mathematical formalisms (e.g., sets, logic, summations, proof).  </w:t>
      </w:r>
    </w:p>
    <w:p w14:paraId="6D92E695" w14:textId="77777777" w:rsidR="009B0242" w:rsidRDefault="00DA0FC8">
      <w:pPr>
        <w:numPr>
          <w:ilvl w:val="0"/>
          <w:numId w:val="1"/>
        </w:numPr>
        <w:spacing w:after="55"/>
        <w:ind w:right="0" w:hanging="360"/>
      </w:pPr>
      <w:r>
        <w:t xml:space="preserve">Translate problem descriptions into mathematical formalisms.  </w:t>
      </w:r>
    </w:p>
    <w:p w14:paraId="37A4E541" w14:textId="77777777" w:rsidR="009B0242" w:rsidRDefault="00DA0FC8">
      <w:pPr>
        <w:numPr>
          <w:ilvl w:val="0"/>
          <w:numId w:val="1"/>
        </w:numPr>
        <w:ind w:right="0" w:hanging="360"/>
      </w:pPr>
      <w:r>
        <w:t xml:space="preserve">Manipulate (procedural knowledge) and apply mathematical formalisms to solve problems.  </w:t>
      </w:r>
    </w:p>
    <w:p w14:paraId="4BFBC3A8" w14:textId="77777777" w:rsidR="009B0242" w:rsidRDefault="00DA0FC8">
      <w:pPr>
        <w:spacing w:after="16" w:line="259" w:lineRule="auto"/>
        <w:ind w:left="0" w:right="0" w:firstLine="0"/>
        <w:jc w:val="left"/>
      </w:pPr>
      <w:r>
        <w:t xml:space="preserve"> </w:t>
      </w:r>
    </w:p>
    <w:p w14:paraId="148DE418" w14:textId="77777777" w:rsidR="009B0242" w:rsidRDefault="00DA0FC8">
      <w:pPr>
        <w:spacing w:after="6" w:line="267" w:lineRule="auto"/>
        <w:ind w:left="-5" w:right="0"/>
        <w:jc w:val="left"/>
      </w:pPr>
      <w:r>
        <w:rPr>
          <w:b/>
        </w:rPr>
        <w:t xml:space="preserve">CSS Degree Student Learning Outcomes that this course contributes to </w:t>
      </w:r>
      <w:r>
        <w:t xml:space="preserve">(to be added to syllabus handed out to students)  </w:t>
      </w:r>
    </w:p>
    <w:p w14:paraId="22741AF4" w14:textId="77777777" w:rsidR="009B0242" w:rsidRDefault="00DA0FC8">
      <w:pPr>
        <w:spacing w:after="16" w:line="259" w:lineRule="auto"/>
        <w:ind w:left="0" w:right="0" w:firstLine="0"/>
        <w:jc w:val="left"/>
      </w:pPr>
      <w:r>
        <w:t xml:space="preserve"> </w:t>
      </w:r>
    </w:p>
    <w:p w14:paraId="5B3AB8E3" w14:textId="317251DD" w:rsidR="009B0242" w:rsidRDefault="00DA0FC8" w:rsidP="00077B07">
      <w:pPr>
        <w:pStyle w:val="ListParagraph"/>
        <w:numPr>
          <w:ilvl w:val="0"/>
          <w:numId w:val="4"/>
        </w:numPr>
        <w:ind w:right="0"/>
      </w:pPr>
      <w:r>
        <w:t xml:space="preserve">Analyze a complex computing problem and to </w:t>
      </w:r>
      <w:r>
        <w:t xml:space="preserve">apply principles of computing and other relevant disciplines to identify solutions </w:t>
      </w:r>
    </w:p>
    <w:p w14:paraId="35F0FE62" w14:textId="66E0030B" w:rsidR="009B0242" w:rsidRDefault="00DA0FC8" w:rsidP="00077B07">
      <w:pPr>
        <w:pStyle w:val="ListParagraph"/>
        <w:numPr>
          <w:ilvl w:val="0"/>
          <w:numId w:val="4"/>
        </w:numPr>
        <w:spacing w:after="16" w:line="259" w:lineRule="auto"/>
        <w:ind w:right="0"/>
        <w:jc w:val="left"/>
      </w:pPr>
      <w:bookmarkStart w:id="0" w:name="_Hlk97375776"/>
      <w:r>
        <w:t xml:space="preserve">Design, implement, and evaluate a computing-based solution to meet a given set of computing requirements in the context of the program’s discipline </w:t>
      </w:r>
    </w:p>
    <w:bookmarkEnd w:id="0"/>
    <w:p w14:paraId="795BD1D6" w14:textId="77777777" w:rsidR="009B0242" w:rsidRDefault="00DA0FC8">
      <w:pPr>
        <w:spacing w:after="19" w:line="259" w:lineRule="auto"/>
        <w:ind w:left="0" w:right="0" w:firstLine="0"/>
        <w:jc w:val="left"/>
      </w:pPr>
      <w:r>
        <w:t xml:space="preserve"> </w:t>
      </w:r>
    </w:p>
    <w:p w14:paraId="528DEF95" w14:textId="77777777" w:rsidR="009B0242" w:rsidRDefault="00DA0FC8">
      <w:pPr>
        <w:spacing w:after="6" w:line="267" w:lineRule="auto"/>
        <w:ind w:left="-5" w:right="0"/>
        <w:jc w:val="left"/>
      </w:pPr>
      <w:r>
        <w:rPr>
          <w:b/>
        </w:rPr>
        <w:t xml:space="preserve">UWT Student Learning Goals that this course contributes to </w:t>
      </w:r>
      <w:r>
        <w:t xml:space="preserve">(to be added to syllabus handed out to students)  </w:t>
      </w:r>
    </w:p>
    <w:p w14:paraId="2A2D1640" w14:textId="77777777" w:rsidR="009B0242" w:rsidRDefault="00DA0FC8">
      <w:pPr>
        <w:ind w:right="0"/>
      </w:pPr>
      <w:r>
        <w:rPr>
          <w:i/>
        </w:rPr>
        <w:t xml:space="preserve">Inquiry and Critical Thinking </w:t>
      </w:r>
      <w:r>
        <w:t>Students will acquire skills and familiarity with modes of inquiry and examination from diverse disciplinary perspec</w:t>
      </w:r>
      <w:r>
        <w:t xml:space="preserve">tives, enabling them to access, interpret, analyze, quantitatively reason, and synthesize information critically.  </w:t>
      </w:r>
    </w:p>
    <w:p w14:paraId="1EBB570A" w14:textId="77777777" w:rsidR="009B0242" w:rsidRDefault="00DA0FC8">
      <w:pPr>
        <w:spacing w:after="0" w:line="259" w:lineRule="auto"/>
        <w:ind w:left="0" w:right="0" w:firstLine="0"/>
        <w:jc w:val="left"/>
      </w:pPr>
      <w:r>
        <w:rPr>
          <w:b/>
          <w:sz w:val="22"/>
        </w:rPr>
        <w:lastRenderedPageBreak/>
        <w:t xml:space="preserve"> </w:t>
      </w:r>
      <w:r>
        <w:rPr>
          <w:b/>
          <w:sz w:val="22"/>
        </w:rPr>
        <w:tab/>
      </w:r>
      <w:r>
        <w:rPr>
          <w:b/>
        </w:rPr>
        <w:t xml:space="preserve"> </w:t>
      </w:r>
    </w:p>
    <w:p w14:paraId="1406E08B" w14:textId="77777777" w:rsidR="009B0242" w:rsidRDefault="00DA0FC8">
      <w:pPr>
        <w:spacing w:after="6" w:line="267" w:lineRule="auto"/>
        <w:ind w:left="-5" w:right="0"/>
        <w:jc w:val="left"/>
      </w:pPr>
      <w:r>
        <w:rPr>
          <w:b/>
        </w:rPr>
        <w:t xml:space="preserve">Topics covered </w:t>
      </w:r>
      <w:r>
        <w:t xml:space="preserve"> </w:t>
      </w:r>
    </w:p>
    <w:p w14:paraId="66E0FA07" w14:textId="77777777" w:rsidR="009B0242" w:rsidRDefault="00DA0FC8">
      <w:pPr>
        <w:numPr>
          <w:ilvl w:val="0"/>
          <w:numId w:val="3"/>
        </w:numPr>
        <w:ind w:right="0" w:hanging="242"/>
      </w:pPr>
      <w:r>
        <w:t xml:space="preserve">Logical foundations  </w:t>
      </w:r>
    </w:p>
    <w:p w14:paraId="5FE4CDF6" w14:textId="77777777" w:rsidR="009B0242" w:rsidRDefault="00DA0FC8">
      <w:pPr>
        <w:numPr>
          <w:ilvl w:val="1"/>
          <w:numId w:val="3"/>
        </w:numPr>
        <w:spacing w:after="67"/>
        <w:ind w:right="0" w:hanging="240"/>
      </w:pPr>
      <w:r>
        <w:t xml:space="preserve">sets  </w:t>
      </w:r>
    </w:p>
    <w:p w14:paraId="67BE3407" w14:textId="77777777" w:rsidR="009B0242" w:rsidRDefault="00DA0FC8">
      <w:pPr>
        <w:numPr>
          <w:ilvl w:val="1"/>
          <w:numId w:val="3"/>
        </w:numPr>
        <w:spacing w:after="65"/>
        <w:ind w:right="0" w:hanging="240"/>
      </w:pPr>
      <w:r>
        <w:t xml:space="preserve">logic  </w:t>
      </w:r>
    </w:p>
    <w:p w14:paraId="06DECC55" w14:textId="77777777" w:rsidR="009B0242" w:rsidRDefault="00DA0FC8">
      <w:pPr>
        <w:numPr>
          <w:ilvl w:val="1"/>
          <w:numId w:val="3"/>
        </w:numPr>
        <w:ind w:right="0" w:hanging="240"/>
      </w:pPr>
      <w:r>
        <w:t xml:space="preserve">quantification  </w:t>
      </w:r>
    </w:p>
    <w:p w14:paraId="2C519FEA" w14:textId="77777777" w:rsidR="009B0242" w:rsidRDefault="00DA0FC8">
      <w:pPr>
        <w:numPr>
          <w:ilvl w:val="1"/>
          <w:numId w:val="3"/>
        </w:numPr>
        <w:ind w:right="0" w:hanging="240"/>
      </w:pPr>
      <w:r>
        <w:t xml:space="preserve">functions  </w:t>
      </w:r>
    </w:p>
    <w:p w14:paraId="52708EFA" w14:textId="77777777" w:rsidR="009B0242" w:rsidRDefault="00DA0FC8">
      <w:pPr>
        <w:numPr>
          <w:ilvl w:val="0"/>
          <w:numId w:val="3"/>
        </w:numPr>
        <w:ind w:right="0" w:hanging="242"/>
      </w:pPr>
      <w:r>
        <w:t xml:space="preserve">Numbers  </w:t>
      </w:r>
    </w:p>
    <w:p w14:paraId="4329E4C9" w14:textId="77777777" w:rsidR="009B0242" w:rsidRDefault="00DA0FC8">
      <w:pPr>
        <w:numPr>
          <w:ilvl w:val="1"/>
          <w:numId w:val="3"/>
        </w:numPr>
        <w:spacing w:after="65"/>
        <w:ind w:right="0" w:hanging="240"/>
      </w:pPr>
      <w:r>
        <w:t xml:space="preserve">sequences and summations  </w:t>
      </w:r>
    </w:p>
    <w:p w14:paraId="393AD64D" w14:textId="77777777" w:rsidR="009B0242" w:rsidRDefault="00DA0FC8">
      <w:pPr>
        <w:numPr>
          <w:ilvl w:val="1"/>
          <w:numId w:val="3"/>
        </w:numPr>
        <w:spacing w:after="67"/>
        <w:ind w:right="0" w:hanging="240"/>
      </w:pPr>
      <w:r>
        <w:t>growth of functi</w:t>
      </w:r>
      <w:r>
        <w:t xml:space="preserve">ons  </w:t>
      </w:r>
    </w:p>
    <w:p w14:paraId="213C154D" w14:textId="77777777" w:rsidR="009B0242" w:rsidRDefault="00DA0FC8">
      <w:pPr>
        <w:numPr>
          <w:ilvl w:val="1"/>
          <w:numId w:val="3"/>
        </w:numPr>
        <w:spacing w:after="65"/>
        <w:ind w:right="0" w:hanging="240"/>
      </w:pPr>
      <w:r>
        <w:t xml:space="preserve">integers and algorithms  </w:t>
      </w:r>
    </w:p>
    <w:p w14:paraId="1909EFD6" w14:textId="77777777" w:rsidR="009B0242" w:rsidRDefault="00DA0FC8">
      <w:pPr>
        <w:numPr>
          <w:ilvl w:val="1"/>
          <w:numId w:val="3"/>
        </w:numPr>
        <w:spacing w:after="68"/>
        <w:ind w:right="0" w:hanging="240"/>
      </w:pPr>
      <w:r>
        <w:t xml:space="preserve">modular arithmetic  </w:t>
      </w:r>
    </w:p>
    <w:p w14:paraId="2D429572" w14:textId="77777777" w:rsidR="009B0242" w:rsidRDefault="00DA0FC8">
      <w:pPr>
        <w:numPr>
          <w:ilvl w:val="1"/>
          <w:numId w:val="3"/>
        </w:numPr>
        <w:ind w:right="0" w:hanging="240"/>
      </w:pPr>
      <w:r>
        <w:t xml:space="preserve">matrices  </w:t>
      </w:r>
    </w:p>
    <w:p w14:paraId="6E6C12CC" w14:textId="77777777" w:rsidR="009B0242" w:rsidRDefault="00DA0FC8">
      <w:pPr>
        <w:numPr>
          <w:ilvl w:val="0"/>
          <w:numId w:val="3"/>
        </w:numPr>
        <w:ind w:right="0" w:hanging="242"/>
      </w:pPr>
      <w:r>
        <w:t xml:space="preserve">Methods of proof  </w:t>
      </w:r>
    </w:p>
    <w:p w14:paraId="431A1AE3" w14:textId="77777777" w:rsidR="009B0242" w:rsidRDefault="00DA0FC8">
      <w:pPr>
        <w:numPr>
          <w:ilvl w:val="1"/>
          <w:numId w:val="3"/>
        </w:numPr>
        <w:spacing w:after="67"/>
        <w:ind w:right="0" w:hanging="240"/>
      </w:pPr>
      <w:r>
        <w:t xml:space="preserve">rules of inference  </w:t>
      </w:r>
    </w:p>
    <w:p w14:paraId="5B865D31" w14:textId="77777777" w:rsidR="009B0242" w:rsidRDefault="00DA0FC8">
      <w:pPr>
        <w:numPr>
          <w:ilvl w:val="1"/>
          <w:numId w:val="3"/>
        </w:numPr>
        <w:spacing w:after="65"/>
        <w:ind w:right="0" w:hanging="240"/>
      </w:pPr>
      <w:r>
        <w:t xml:space="preserve">direct and indirect proof, proof by induction  </w:t>
      </w:r>
    </w:p>
    <w:p w14:paraId="4CB1FBC3" w14:textId="77777777" w:rsidR="009B0242" w:rsidRDefault="00DA0FC8">
      <w:pPr>
        <w:numPr>
          <w:ilvl w:val="1"/>
          <w:numId w:val="3"/>
        </w:numPr>
        <w:spacing w:after="65"/>
        <w:ind w:right="0" w:hanging="240"/>
      </w:pPr>
      <w:r>
        <w:t xml:space="preserve">constructive and nonconstructive proofs  </w:t>
      </w:r>
    </w:p>
    <w:p w14:paraId="6314554F" w14:textId="77777777" w:rsidR="009B0242" w:rsidRDefault="00DA0FC8">
      <w:pPr>
        <w:numPr>
          <w:ilvl w:val="1"/>
          <w:numId w:val="3"/>
        </w:numPr>
        <w:ind w:right="0" w:hanging="240"/>
      </w:pPr>
      <w:r>
        <w:t xml:space="preserve">refutation by counterexample  </w:t>
      </w:r>
    </w:p>
    <w:p w14:paraId="1E19A000" w14:textId="77777777" w:rsidR="009B0242" w:rsidRDefault="00DA0FC8">
      <w:pPr>
        <w:numPr>
          <w:ilvl w:val="0"/>
          <w:numId w:val="3"/>
        </w:numPr>
        <w:ind w:right="0" w:hanging="242"/>
      </w:pPr>
      <w:r>
        <w:t xml:space="preserve">Relations  </w:t>
      </w:r>
    </w:p>
    <w:p w14:paraId="581BF3D8" w14:textId="77777777" w:rsidR="009B0242" w:rsidRDefault="00DA0FC8">
      <w:pPr>
        <w:numPr>
          <w:ilvl w:val="1"/>
          <w:numId w:val="3"/>
        </w:numPr>
        <w:spacing w:after="65"/>
        <w:ind w:right="0" w:hanging="240"/>
      </w:pPr>
      <w:r>
        <w:t xml:space="preserve">Relations, </w:t>
      </w:r>
      <w:r>
        <w:rPr>
          <w:i/>
        </w:rPr>
        <w:t>n</w:t>
      </w:r>
      <w:r>
        <w:t xml:space="preserve">-ary relations  </w:t>
      </w:r>
    </w:p>
    <w:p w14:paraId="43668920" w14:textId="77777777" w:rsidR="009B0242" w:rsidRDefault="00DA0FC8">
      <w:pPr>
        <w:numPr>
          <w:ilvl w:val="1"/>
          <w:numId w:val="3"/>
        </w:numPr>
        <w:spacing w:after="67"/>
        <w:ind w:right="0" w:hanging="240"/>
      </w:pPr>
      <w:r>
        <w:t xml:space="preserve">Closures  </w:t>
      </w:r>
    </w:p>
    <w:p w14:paraId="4FA75A6E" w14:textId="77777777" w:rsidR="009B0242" w:rsidRDefault="00DA0FC8">
      <w:pPr>
        <w:numPr>
          <w:ilvl w:val="1"/>
          <w:numId w:val="3"/>
        </w:numPr>
        <w:spacing w:after="65"/>
        <w:ind w:right="0" w:hanging="240"/>
      </w:pPr>
      <w:r>
        <w:t xml:space="preserve">Equivalence relations  </w:t>
      </w:r>
    </w:p>
    <w:p w14:paraId="62450494" w14:textId="77777777" w:rsidR="009B0242" w:rsidRDefault="00DA0FC8">
      <w:pPr>
        <w:numPr>
          <w:ilvl w:val="1"/>
          <w:numId w:val="3"/>
        </w:numPr>
        <w:ind w:right="0" w:hanging="240"/>
      </w:pPr>
      <w:r>
        <w:t xml:space="preserve">Partial orderings  </w:t>
      </w:r>
    </w:p>
    <w:p w14:paraId="0CCD7AB5" w14:textId="77777777" w:rsidR="009B0242" w:rsidRDefault="00DA0FC8">
      <w:pPr>
        <w:spacing w:after="220" w:line="259" w:lineRule="auto"/>
        <w:ind w:left="0" w:right="0" w:firstLine="0"/>
        <w:jc w:val="left"/>
      </w:pPr>
      <w:r>
        <w:t xml:space="preserve"> </w:t>
      </w:r>
    </w:p>
    <w:p w14:paraId="41E93C88" w14:textId="77777777" w:rsidR="009B0242" w:rsidRDefault="00DA0FC8">
      <w:pPr>
        <w:spacing w:after="6" w:line="267" w:lineRule="auto"/>
        <w:ind w:left="-5" w:right="0"/>
        <w:jc w:val="left"/>
      </w:pPr>
      <w:r>
        <w:rPr>
          <w:b/>
        </w:rPr>
        <w:t xml:space="preserve">Additional Information </w:t>
      </w:r>
      <w:r>
        <w:t xml:space="preserve"> </w:t>
      </w:r>
    </w:p>
    <w:p w14:paraId="2BC411E3" w14:textId="77777777" w:rsidR="009B0242" w:rsidRDefault="00DA0FC8">
      <w:pPr>
        <w:ind w:right="0"/>
      </w:pPr>
      <w:r>
        <w:t>This course introduces students to some of the mathematical abstractions used in later courses (such as data structures, algorithms, and database</w:t>
      </w:r>
      <w:r>
        <w:t xml:space="preserve">s). Not only are students expected to be able to understand the abstractions, they are also expected to be able to choose and apply them when appropriate. The textbook that has been used is Rosen’s </w:t>
      </w:r>
      <w:r>
        <w:rPr>
          <w:i/>
        </w:rPr>
        <w:t xml:space="preserve">Discrete Mathematics and Its Applications </w:t>
      </w:r>
      <w:r>
        <w:t>(whichever the c</w:t>
      </w:r>
      <w:r>
        <w:t xml:space="preserve">urrent edition is, 8th as of March 2019). </w:t>
      </w:r>
    </w:p>
    <w:sectPr w:rsidR="009B0242">
      <w:pgSz w:w="12240" w:h="15840"/>
      <w:pgMar w:top="1161" w:right="1152" w:bottom="1967"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190"/>
    <w:multiLevelType w:val="hybridMultilevel"/>
    <w:tmpl w:val="F16AEDFA"/>
    <w:lvl w:ilvl="0" w:tplc="E070B23A">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150F0F46"/>
    <w:multiLevelType w:val="hybridMultilevel"/>
    <w:tmpl w:val="35AC5EDA"/>
    <w:lvl w:ilvl="0" w:tplc="5BD43DC2">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6DA0E">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A9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E9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81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26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E7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67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8B9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D1BFA"/>
    <w:multiLevelType w:val="hybridMultilevel"/>
    <w:tmpl w:val="1E54D9F4"/>
    <w:lvl w:ilvl="0" w:tplc="E530F488">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67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460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4AA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0B2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CC1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6C5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2D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8F4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B70BB7"/>
    <w:multiLevelType w:val="hybridMultilevel"/>
    <w:tmpl w:val="5BBA5918"/>
    <w:lvl w:ilvl="0" w:tplc="849CD8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400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CED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50BF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431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6CF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20D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68C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E9D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42"/>
    <w:rsid w:val="00077B07"/>
    <w:rsid w:val="0033225D"/>
    <w:rsid w:val="007203E1"/>
    <w:rsid w:val="008D37C5"/>
    <w:rsid w:val="009B0242"/>
    <w:rsid w:val="00DA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7CD0"/>
  <w15:docId w15:val="{CC8B45B9-8C6E-4D8B-8AFF-3D39A2D0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horaki</dc:creator>
  <cp:keywords/>
  <cp:lastModifiedBy>Monika Sobolewska</cp:lastModifiedBy>
  <cp:revision>5</cp:revision>
  <dcterms:created xsi:type="dcterms:W3CDTF">2022-03-05T19:56:00Z</dcterms:created>
  <dcterms:modified xsi:type="dcterms:W3CDTF">2022-03-05T20:36:00Z</dcterms:modified>
</cp:coreProperties>
</file>