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ambria" w:cs="Cambria" w:eastAsia="Cambria" w:hAnsi="Cambria"/>
          <w:b w:val="1"/>
          <w:color w:val="366091"/>
          <w:sz w:val="28"/>
          <w:szCs w:val="28"/>
        </w:rPr>
      </w:pPr>
      <w:r w:rsidDel="00000000" w:rsidR="00000000" w:rsidRPr="00000000">
        <w:rPr>
          <w:rFonts w:ascii="Cambria" w:cs="Cambria" w:eastAsia="Cambria" w:hAnsi="Cambria"/>
          <w:b w:val="1"/>
          <w:color w:val="366091"/>
          <w:sz w:val="28"/>
          <w:szCs w:val="28"/>
          <w:rtl w:val="0"/>
        </w:rPr>
        <w:t xml:space="preserve">Master Syllabus for TCSS 380</w:t>
        <w:br w:type="textWrapping"/>
        <w:t xml:space="preserve">Approved: June 2022</w:t>
      </w:r>
    </w:p>
    <w:p w:rsidR="00000000" w:rsidDel="00000000" w:rsidP="00000000" w:rsidRDefault="00000000" w:rsidRPr="00000000" w14:paraId="00000002">
      <w:pPr>
        <w:rPr>
          <w:b w:val="1"/>
        </w:rPr>
      </w:pPr>
      <w:r w:rsidDel="00000000" w:rsidR="00000000" w:rsidRPr="00000000">
        <w:rPr>
          <w:b w:val="1"/>
          <w:rtl w:val="0"/>
        </w:rPr>
        <w:t xml:space="preserve">Title</w:t>
      </w:r>
    </w:p>
    <w:p w:rsidR="00000000" w:rsidDel="00000000" w:rsidP="00000000" w:rsidRDefault="00000000" w:rsidRPr="00000000" w14:paraId="00000003">
      <w:pPr>
        <w:rPr>
          <w:color w:val="000000"/>
        </w:rPr>
      </w:pPr>
      <w:r w:rsidDel="00000000" w:rsidR="00000000" w:rsidRPr="00000000">
        <w:rPr>
          <w:color w:val="000000"/>
          <w:rtl w:val="0"/>
        </w:rPr>
        <w:t xml:space="preserve">Fundamentals of Programming Language Concepts</w:t>
      </w:r>
    </w:p>
    <w:p w:rsidR="00000000" w:rsidDel="00000000" w:rsidP="00000000" w:rsidRDefault="00000000" w:rsidRPr="00000000" w14:paraId="00000004">
      <w:pPr>
        <w:rPr/>
      </w:pPr>
      <w:r w:rsidDel="00000000" w:rsidR="00000000" w:rsidRPr="00000000">
        <w:rPr>
          <w:b w:val="1"/>
          <w:rtl w:val="0"/>
        </w:rPr>
        <w:t xml:space="preserve">Proposed Catalog Description</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Introduces fundamental programming language </w:t>
      </w:r>
      <w:r w:rsidDel="00000000" w:rsidR="00000000" w:rsidRPr="00000000">
        <w:rPr>
          <w:i w:val="1"/>
          <w:rtl w:val="0"/>
        </w:rPr>
        <w:t xml:space="preserve">concepts</w:t>
      </w:r>
      <w:r w:rsidDel="00000000" w:rsidR="00000000" w:rsidRPr="00000000">
        <w:rPr>
          <w:rtl w:val="0"/>
        </w:rPr>
        <w:t xml:space="preserve"> common to all </w:t>
      </w:r>
      <w:r w:rsidDel="00000000" w:rsidR="00000000" w:rsidRPr="00000000">
        <w:rPr>
          <w:i w:val="0"/>
          <w:rtl w:val="0"/>
        </w:rPr>
        <w:t xml:space="preserve">programming languages, including abstraction mechanisms, types, scoping, binding, control flow, subprograms, and concurrency</w:t>
      </w:r>
      <w:r w:rsidDel="00000000" w:rsidR="00000000" w:rsidRPr="00000000">
        <w:rPr>
          <w:i w:val="1"/>
          <w:rtl w:val="0"/>
        </w:rPr>
        <w:t xml:space="preserve">.</w:t>
      </w:r>
      <w:r w:rsidDel="00000000" w:rsidR="00000000" w:rsidRPr="00000000">
        <w:rPr>
          <w:rtl w:val="0"/>
        </w:rPr>
        <w:t xml:space="preserve"> Compares imperative and declarative models, using multiple programming languages. Examines implementation strategies, memory model, and programming environments. Prerequisite: a minimum grade of 2.0 in </w:t>
      </w:r>
      <w:r w:rsidDel="00000000" w:rsidR="00000000" w:rsidRPr="00000000">
        <w:rPr>
          <w:rtl w:val="0"/>
        </w:rPr>
        <w:t xml:space="preserve">TCSS 342 and in</w:t>
      </w:r>
      <w:r w:rsidDel="00000000" w:rsidR="00000000" w:rsidRPr="00000000">
        <w:rPr>
          <w:rtl w:val="0"/>
        </w:rPr>
        <w:t xml:space="preserve"> TCSS 371.</w:t>
      </w:r>
    </w:p>
    <w:p w:rsidR="00000000" w:rsidDel="00000000" w:rsidP="00000000" w:rsidRDefault="00000000" w:rsidRPr="00000000" w14:paraId="00000006">
      <w:pPr>
        <w:rPr>
          <w:b w:val="1"/>
        </w:rPr>
      </w:pPr>
      <w:r w:rsidDel="00000000" w:rsidR="00000000" w:rsidRPr="00000000">
        <w:rPr>
          <w:b w:val="1"/>
          <w:rtl w:val="0"/>
        </w:rPr>
        <w:t xml:space="preserve">Preconditions</w:t>
      </w:r>
    </w:p>
    <w:p w:rsidR="00000000" w:rsidDel="00000000" w:rsidP="00000000" w:rsidRDefault="00000000" w:rsidRPr="00000000" w14:paraId="00000007">
      <w:pPr>
        <w:numPr>
          <w:ilvl w:val="0"/>
          <w:numId w:val="1"/>
        </w:numPr>
        <w:spacing w:after="0" w:lineRule="auto"/>
        <w:ind w:left="360" w:hanging="360"/>
        <w:rPr>
          <w:b w:val="1"/>
        </w:rPr>
      </w:pPr>
      <w:r w:rsidDel="00000000" w:rsidR="00000000" w:rsidRPr="00000000">
        <w:rPr>
          <w:rtl w:val="0"/>
        </w:rPr>
        <w:t xml:space="preserve">Translate problem descriptions into mathematical formalisms.</w:t>
      </w:r>
      <w:r w:rsidDel="00000000" w:rsidR="00000000" w:rsidRPr="00000000">
        <w:rPr>
          <w:rtl w:val="0"/>
        </w:rPr>
      </w:r>
    </w:p>
    <w:p w:rsidR="00000000" w:rsidDel="00000000" w:rsidP="00000000" w:rsidRDefault="00000000" w:rsidRPr="00000000" w14:paraId="00000008">
      <w:pPr>
        <w:numPr>
          <w:ilvl w:val="0"/>
          <w:numId w:val="1"/>
        </w:numPr>
        <w:spacing w:after="0" w:lineRule="auto"/>
        <w:ind w:left="360" w:hanging="360"/>
        <w:rPr/>
      </w:pPr>
      <w:r w:rsidDel="00000000" w:rsidR="00000000" w:rsidRPr="00000000">
        <w:rPr>
          <w:rtl w:val="0"/>
        </w:rPr>
        <w:t xml:space="preserve">Develop and implement programs involving the fundamental programming constructs (variables, types, expressions, assignment, simple I/O, conditional and iterative control structures, functions and parameter passing, structured decomposition, recursion).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Apply object-oriented design concepts such as inheritance, composition, encapsulation, abstraction, method overloading, method overriding, exception handling, and scope.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Correctly employ programming language features by reading and interpreting the associated published API documentation.</w:t>
      </w:r>
      <w:r w:rsidDel="00000000" w:rsidR="00000000" w:rsidRPr="00000000">
        <w:rPr>
          <w:rtl w:val="0"/>
        </w:rPr>
      </w:r>
    </w:p>
    <w:p w:rsidR="00000000" w:rsidDel="00000000" w:rsidP="00000000" w:rsidRDefault="00000000" w:rsidRPr="00000000" w14:paraId="0000000B">
      <w:pPr>
        <w:numPr>
          <w:ilvl w:val="0"/>
          <w:numId w:val="1"/>
        </w:numPr>
        <w:spacing w:after="0" w:lineRule="auto"/>
        <w:ind w:left="360" w:hanging="360"/>
        <w:rPr/>
      </w:pPr>
      <w:r w:rsidDel="00000000" w:rsidR="00000000" w:rsidRPr="00000000">
        <w:rPr>
          <w:rtl w:val="0"/>
        </w:rPr>
        <w:t xml:space="preserve">Define what a data abstraction is. </w:t>
      </w:r>
    </w:p>
    <w:p w:rsidR="00000000" w:rsidDel="00000000" w:rsidP="00000000" w:rsidRDefault="00000000" w:rsidRPr="00000000" w14:paraId="0000000C">
      <w:pPr>
        <w:numPr>
          <w:ilvl w:val="0"/>
          <w:numId w:val="1"/>
        </w:numPr>
        <w:spacing w:after="0" w:lineRule="auto"/>
        <w:ind w:left="360" w:hanging="360"/>
        <w:rPr/>
      </w:pPr>
      <w:r w:rsidDel="00000000" w:rsidR="00000000" w:rsidRPr="00000000">
        <w:rPr>
          <w:rtl w:val="0"/>
        </w:rPr>
        <w:t xml:space="preserve">Understand machine level data representation and convert between binary and decimal number bases.</w:t>
      </w:r>
    </w:p>
    <w:p w:rsidR="00000000" w:rsidDel="00000000" w:rsidP="00000000" w:rsidRDefault="00000000" w:rsidRPr="00000000" w14:paraId="0000000D">
      <w:pPr>
        <w:numPr>
          <w:ilvl w:val="0"/>
          <w:numId w:val="1"/>
        </w:numPr>
        <w:spacing w:after="0" w:lineRule="auto"/>
        <w:ind w:left="360" w:hanging="360"/>
        <w:rPr/>
      </w:pPr>
      <w:r w:rsidDel="00000000" w:rsidR="00000000" w:rsidRPr="00000000">
        <w:rPr>
          <w:rtl w:val="0"/>
        </w:rPr>
        <w:t xml:space="preserve">Develop and implement small assembly language programs with function calls.</w:t>
      </w: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Course Student Learning Goals</w:t>
      </w:r>
      <w:r w:rsidDel="00000000" w:rsidR="00000000" w:rsidRPr="00000000">
        <w:rPr>
          <w:rtl w:val="0"/>
        </w:rPr>
        <w:t xml:space="preserve"> (to be added to syllabus handed out to students)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the differences among declarative and imperative paradigms and their effects on code structure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 advantages and disadvantages of different language implementation models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common concepts used in programming languages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abstraction mechanisms used in programming languages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Attain reasonable proficiency in functional programming, including recursion, first-class functions, and concurrency</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and implement small programs in an imperative (e.g. C) and functional (e.g. Erlang) programming language using a command line based platform (e.g. Unix/Linux)</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CSS Degree Student Learning Outcomes that this course contributes to</w:t>
      </w:r>
      <w:r w:rsidDel="00000000" w:rsidR="00000000" w:rsidRPr="00000000">
        <w:rPr>
          <w:rtl w:val="0"/>
        </w:rPr>
        <w:t xml:space="preserve"> (to be added to syllabus handed out to students). Note that the use of the term </w:t>
      </w:r>
      <w:r w:rsidDel="00000000" w:rsidR="00000000" w:rsidRPr="00000000">
        <w:rPr>
          <w:i w:val="1"/>
          <w:rtl w:val="0"/>
        </w:rPr>
        <w:t xml:space="preserve">outcome </w:t>
      </w:r>
      <w:r w:rsidDel="00000000" w:rsidR="00000000" w:rsidRPr="00000000">
        <w:rPr>
          <w:rtl w:val="0"/>
        </w:rPr>
        <w:t xml:space="preserve">here instead of </w:t>
      </w:r>
      <w:r w:rsidDel="00000000" w:rsidR="00000000" w:rsidRPr="00000000">
        <w:rPr>
          <w:i w:val="1"/>
          <w:rtl w:val="0"/>
        </w:rPr>
        <w:t xml:space="preserve">goal</w:t>
      </w:r>
      <w:r w:rsidDel="00000000" w:rsidR="00000000" w:rsidRPr="00000000">
        <w:rPr>
          <w:rtl w:val="0"/>
        </w:rPr>
        <w:t xml:space="preserve"> is simply for purposes of integration with ABET and has no other semantic import.</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Design, implement, and evaluate a computing-based solution to meet a given set of computing requirements in the context of the program’s discipline.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Communicate effectively in a variety of professional contexts.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Function effectively as a member or leader of a team engaged in activities appropriate to the program’s discipline.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Apply computer science theory and software development fundamentals to produce computing-based solutions.</w:t>
      </w:r>
    </w:p>
    <w:p w:rsidR="00000000" w:rsidDel="00000000" w:rsidP="00000000" w:rsidRDefault="00000000" w:rsidRPr="00000000" w14:paraId="0000001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UWT Student Learning Goals that this course contributes to</w:t>
      </w:r>
      <w:r w:rsidDel="00000000" w:rsidR="00000000" w:rsidRPr="00000000">
        <w:rPr>
          <w:rtl w:val="0"/>
        </w:rPr>
        <w:t xml:space="preserve"> (to be added to syllabus handed out to students)</w:t>
      </w:r>
    </w:p>
    <w:p w:rsidR="00000000" w:rsidDel="00000000" w:rsidP="00000000" w:rsidRDefault="00000000" w:rsidRPr="00000000" w14:paraId="0000001E">
      <w:pPr>
        <w:rPr/>
      </w:pPr>
      <w:r w:rsidDel="00000000" w:rsidR="00000000" w:rsidRPr="00000000">
        <w:rPr>
          <w:i w:val="1"/>
          <w:rtl w:val="0"/>
        </w:rPr>
        <w:t xml:space="preserve">Inquiry and Critical Thinking</w:t>
        <w:br w:type="textWrapping"/>
      </w:r>
      <w:r w:rsidDel="00000000" w:rsidR="00000000" w:rsidRPr="00000000">
        <w:rPr>
          <w:rtl w:val="0"/>
        </w:rPr>
        <w:t xml:space="preserve">Students will acquire skills and familiarity with modes of inquiry and examination from diverse disciplinary perspectives, enabling them to access, interpret, analyze, quantitatively reason, and synthesize information critically.</w:t>
      </w:r>
    </w:p>
    <w:p w:rsidR="00000000" w:rsidDel="00000000" w:rsidP="00000000" w:rsidRDefault="00000000" w:rsidRPr="00000000" w14:paraId="0000001F">
      <w:pPr>
        <w:spacing w:after="0" w:lineRule="auto"/>
        <w:rPr>
          <w:i w:val="1"/>
        </w:rPr>
      </w:pPr>
      <w:r w:rsidDel="00000000" w:rsidR="00000000" w:rsidRPr="00000000">
        <w:rPr>
          <w:i w:val="1"/>
          <w:rtl w:val="0"/>
        </w:rPr>
        <w:t xml:space="preserve">Communication/Self-Expression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000000" w:rsidDel="00000000" w:rsidP="00000000" w:rsidRDefault="00000000" w:rsidRPr="00000000" w14:paraId="00000021">
      <w:pPr>
        <w:rPr>
          <w:b w:val="1"/>
        </w:rPr>
      </w:pPr>
      <w:r w:rsidDel="00000000" w:rsidR="00000000" w:rsidRPr="00000000">
        <w:rPr>
          <w:b w:val="1"/>
          <w:rtl w:val="0"/>
        </w:rPr>
        <w:t xml:space="preserve">Topics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Imperative and declarative paradigms and their roots (Turing-Church-logic)</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Basic language implementation strategies</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compilers and interpreters</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benefits and limitations of garbage collectors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 execution</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typical process memory model</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dynamic dispatch</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memory leaks and dangling pointer dereferences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Basic type system and its realization in Java, C, and Erlang</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benefits and limitations of static vs dynamic typing</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inferred and explicit typing</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lifetime and scope of variables</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abstraction mechanisms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 flow fundamentals and their realization in Java, C, and Erlang</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structured vs unstructured flow</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selection and iteration structures</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functions: parameter passing and flow of data</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Polymorphism – subtype and parametric, dynamic dispatch – and its realization in Java, C, and Erlang</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Functional programming in Erlang</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Effect-free programming</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First-class functions</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Processing structured data via functions</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Function closures</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Higher-order operations on aggregates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Parallelism fundamentals (concepts intro and their Erlang realization – multiprocessing with message passing)</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Concurrency vs parallelism</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Task-concurrency vs data-concurrency</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Multiprocessing vs multithreading</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Shared memory vs message passing</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Intrinsic concurrency vs library managed concurrency</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Unix/Linux programming environment</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 development using text editors such as nano, gedit, Emacs, or vi</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debugging, compilation, and execution using Unix/Linux command-line and tools (gdb, valgrind, makefiles)</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Suggested Textbooks</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Programming Languages Concepts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by Robert Sebesta or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Programming Language Pragmatics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by Michael L. Scott</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Learn You Some Erlang for Great Good!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by Fred Hebert available free at: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http://learnyousomeerlang.com/content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Programming in C: UNIX System Calls and Subroutines using 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by A.D. Marshall available free at: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https://users.cs.cf.ac.uk/Dave.Marshall/C/CE.html</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Tentative Schedule</w:t>
      </w:r>
    </w:p>
    <w:p w:rsidR="00000000" w:rsidDel="00000000" w:rsidP="00000000" w:rsidRDefault="00000000" w:rsidRPr="00000000" w14:paraId="0000004A">
      <w:pPr>
        <w:spacing w:after="0" w:line="240" w:lineRule="auto"/>
        <w:rPr/>
      </w:pPr>
      <w:r w:rsidDel="00000000" w:rsidR="00000000" w:rsidRPr="00000000">
        <w:rPr>
          <w:rtl w:val="0"/>
        </w:rPr>
        <w:t xml:space="preserve">Week 1: Introduction to PL </w:t>
      </w:r>
    </w:p>
    <w:p w:rsidR="00000000" w:rsidDel="00000000" w:rsidP="00000000" w:rsidRDefault="00000000" w:rsidRPr="00000000" w14:paraId="0000004B">
      <w:pPr>
        <w:spacing w:after="0" w:line="240" w:lineRule="auto"/>
        <w:rPr/>
      </w:pPr>
      <w:r w:rsidDel="00000000" w:rsidR="00000000" w:rsidRPr="00000000">
        <w:rPr>
          <w:rtl w:val="0"/>
        </w:rPr>
        <w:t xml:space="preserve">Week 2: Type system </w:t>
      </w:r>
    </w:p>
    <w:p w:rsidR="00000000" w:rsidDel="00000000" w:rsidP="00000000" w:rsidRDefault="00000000" w:rsidRPr="00000000" w14:paraId="0000004C">
      <w:pPr>
        <w:spacing w:after="0" w:line="240" w:lineRule="auto"/>
        <w:rPr/>
      </w:pPr>
      <w:r w:rsidDel="00000000" w:rsidR="00000000" w:rsidRPr="00000000">
        <w:rPr>
          <w:rtl w:val="0"/>
        </w:rPr>
        <w:t xml:space="preserve">Week 3: Basic control flow </w:t>
      </w:r>
    </w:p>
    <w:p w:rsidR="00000000" w:rsidDel="00000000" w:rsidP="00000000" w:rsidRDefault="00000000" w:rsidRPr="00000000" w14:paraId="0000004D">
      <w:pPr>
        <w:spacing w:after="0" w:line="240" w:lineRule="auto"/>
        <w:rPr/>
      </w:pPr>
      <w:r w:rsidDel="00000000" w:rsidR="00000000" w:rsidRPr="00000000">
        <w:rPr>
          <w:rtl w:val="0"/>
        </w:rPr>
        <w:t xml:space="preserve">Week 4: Procedural abstraction </w:t>
      </w:r>
    </w:p>
    <w:p w:rsidR="00000000" w:rsidDel="00000000" w:rsidP="00000000" w:rsidRDefault="00000000" w:rsidRPr="00000000" w14:paraId="0000004E">
      <w:pPr>
        <w:spacing w:after="0" w:line="240" w:lineRule="auto"/>
        <w:rPr/>
      </w:pPr>
      <w:r w:rsidDel="00000000" w:rsidR="00000000" w:rsidRPr="00000000">
        <w:rPr>
          <w:rtl w:val="0"/>
        </w:rPr>
        <w:t xml:space="preserve">Week 5: Data abstraction </w:t>
      </w:r>
    </w:p>
    <w:p w:rsidR="00000000" w:rsidDel="00000000" w:rsidP="00000000" w:rsidRDefault="00000000" w:rsidRPr="00000000" w14:paraId="0000004F">
      <w:pPr>
        <w:spacing w:after="0" w:line="240" w:lineRule="auto"/>
        <w:rPr/>
      </w:pPr>
      <w:r w:rsidDel="00000000" w:rsidR="00000000" w:rsidRPr="00000000">
        <w:rPr>
          <w:rtl w:val="0"/>
        </w:rPr>
        <w:t xml:space="preserve">Week 6: Introduction to functional programming</w:t>
      </w:r>
    </w:p>
    <w:p w:rsidR="00000000" w:rsidDel="00000000" w:rsidP="00000000" w:rsidRDefault="00000000" w:rsidRPr="00000000" w14:paraId="00000050">
      <w:pPr>
        <w:spacing w:after="0" w:line="240" w:lineRule="auto"/>
        <w:rPr/>
      </w:pPr>
      <w:r w:rsidDel="00000000" w:rsidR="00000000" w:rsidRPr="00000000">
        <w:rPr>
          <w:rtl w:val="0"/>
        </w:rPr>
        <w:t xml:space="preserve">Week 7: Recursion and tail recursion</w:t>
      </w:r>
    </w:p>
    <w:p w:rsidR="00000000" w:rsidDel="00000000" w:rsidP="00000000" w:rsidRDefault="00000000" w:rsidRPr="00000000" w14:paraId="00000051">
      <w:pPr>
        <w:spacing w:after="0" w:line="240" w:lineRule="auto"/>
        <w:rPr/>
      </w:pPr>
      <w:r w:rsidDel="00000000" w:rsidR="00000000" w:rsidRPr="00000000">
        <w:rPr>
          <w:rtl w:val="0"/>
        </w:rPr>
        <w:t xml:space="preserve">Week 8: First-class functions</w:t>
      </w:r>
    </w:p>
    <w:p w:rsidR="00000000" w:rsidDel="00000000" w:rsidP="00000000" w:rsidRDefault="00000000" w:rsidRPr="00000000" w14:paraId="00000052">
      <w:pPr>
        <w:spacing w:after="0" w:line="240" w:lineRule="auto"/>
        <w:rPr/>
      </w:pPr>
      <w:r w:rsidDel="00000000" w:rsidR="00000000" w:rsidRPr="00000000">
        <w:rPr>
          <w:rtl w:val="0"/>
        </w:rPr>
        <w:t xml:space="preserve">Week 9:  Parallelism in Erlang</w:t>
      </w:r>
    </w:p>
    <w:p w:rsidR="00000000" w:rsidDel="00000000" w:rsidP="00000000" w:rsidRDefault="00000000" w:rsidRPr="00000000" w14:paraId="00000053">
      <w:pPr>
        <w:spacing w:after="0" w:line="240" w:lineRule="auto"/>
        <w:rPr/>
      </w:pPr>
      <w:r w:rsidDel="00000000" w:rsidR="00000000" w:rsidRPr="00000000">
        <w:rPr>
          <w:rtl w:val="0"/>
        </w:rPr>
        <w:t xml:space="preserve">Week 10: Java, C, and Erlang - concepts wrap-up</w:t>
      </w:r>
    </w:p>
    <w:p w:rsidR="00000000" w:rsidDel="00000000" w:rsidP="00000000" w:rsidRDefault="00000000" w:rsidRPr="00000000" w14:paraId="00000054">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73651"/>
  </w:style>
  <w:style w:type="paragraph" w:styleId="Heading1">
    <w:name w:val="heading 1"/>
    <w:basedOn w:val="Normal"/>
    <w:next w:val="Normal"/>
    <w:link w:val="Heading1Char"/>
    <w:uiPriority w:val="9"/>
    <w:qFormat w:val="1"/>
    <w:rsid w:val="0063596B"/>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3596B"/>
    <w:rPr>
      <w:rFonts w:asciiTheme="majorHAnsi" w:cstheme="majorBidi" w:eastAsiaTheme="majorEastAsia" w:hAnsiTheme="majorHAnsi"/>
      <w:b w:val="1"/>
      <w:bCs w:val="1"/>
      <w:color w:val="365f91" w:themeColor="accent1" w:themeShade="0000BF"/>
      <w:sz w:val="28"/>
      <w:szCs w:val="28"/>
    </w:rPr>
  </w:style>
  <w:style w:type="paragraph" w:styleId="NormalWeb">
    <w:name w:val="Normal (Web)"/>
    <w:basedOn w:val="Normal"/>
    <w:uiPriority w:val="99"/>
    <w:unhideWhenUsed w:val="1"/>
    <w:rsid w:val="00312E08"/>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312E08"/>
    <w:rPr>
      <w:b w:val="1"/>
      <w:bCs w:val="1"/>
    </w:rPr>
  </w:style>
  <w:style w:type="paragraph" w:styleId="ListParagraph">
    <w:name w:val="List Paragraph"/>
    <w:basedOn w:val="Normal"/>
    <w:uiPriority w:val="34"/>
    <w:qFormat w:val="1"/>
    <w:rsid w:val="00312E08"/>
    <w:pPr>
      <w:ind w:left="720"/>
      <w:contextualSpacing w:val="1"/>
    </w:pPr>
  </w:style>
  <w:style w:type="character" w:styleId="st" w:customStyle="1">
    <w:name w:val="st"/>
    <w:basedOn w:val="DefaultParagraphFont"/>
    <w:rsid w:val="003530D8"/>
  </w:style>
  <w:style w:type="character" w:styleId="Emphasis">
    <w:name w:val="Emphasis"/>
    <w:basedOn w:val="DefaultParagraphFont"/>
    <w:uiPriority w:val="20"/>
    <w:qFormat w:val="1"/>
    <w:rsid w:val="003530D8"/>
    <w:rPr>
      <w:i w:val="1"/>
      <w:iCs w:val="1"/>
    </w:rPr>
  </w:style>
  <w:style w:type="table" w:styleId="TableGrid">
    <w:name w:val="Table Grid"/>
    <w:basedOn w:val="TableNormal"/>
    <w:uiPriority w:val="59"/>
    <w:rsid w:val="00B35FA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A1908"/>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learnyousomeerlang.com/content" TargetMode="External"/><Relationship Id="rId8" Type="http://schemas.openxmlformats.org/officeDocument/2006/relationships/hyperlink" Target="https://users.cs.cf.ac.uk/Dave.Marshall/C/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900hSKxeWajFOP0VSje7i2EwyA==">AMUW2mWH28gwWrE7DKXdBvdV0DUQWgyByBhPFgM9rdC8aWu3pfp8iG5FFuAFyorFE5ojMBfW5h7wMj24cDrkPLK0g3orz6OCYOJfM9FuKYdJL+ASLDpOgZA=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2017-03-17T20:27:00Z</dcterms:created>
  <dc:creator>ituser</dc:creator>
</cp:coreProperties>
</file>