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95"/>
        <w:gridCol w:w="5990"/>
      </w:tblGrid>
      <w:tr w:rsidR="003E30E2" w:rsidRPr="003E30E2" w:rsidTr="003E30E2">
        <w:trPr>
          <w:tblCellSpacing w:w="0" w:type="dxa"/>
        </w:trPr>
        <w:tc>
          <w:tcPr>
            <w:tcW w:w="1750" w:type="pct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3200" w:type="pct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6396"/>
                <w:sz w:val="27"/>
                <w:szCs w:val="27"/>
              </w:rPr>
            </w:pPr>
            <w:bookmarkStart w:id="0" w:name="_GoBack"/>
            <w:bookmarkEnd w:id="0"/>
          </w:p>
        </w:tc>
      </w:tr>
      <w:tr w:rsidR="003E30E2" w:rsidRPr="003E30E2" w:rsidTr="003E30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Payroll Title: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</w:pPr>
            <w:r w:rsidRPr="003E30E2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PROGRAM ASSISTANT</w:t>
            </w:r>
          </w:p>
        </w:tc>
      </w:tr>
      <w:tr w:rsidR="003E30E2" w:rsidRPr="003E30E2" w:rsidTr="003E30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Working Title: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PROGRAM ASSISTANT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3E30E2" w:rsidRPr="003E30E2" w:rsidTr="003E30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Union Bargaining Unit: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SEIU LOCAL 925 NONSUPERVISORY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3E30E2" w:rsidRPr="003E30E2" w:rsidTr="003E30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Job Location: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Health Sciences Center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3E30E2" w:rsidRPr="003E30E2" w:rsidTr="003E30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Job Location Detail: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3E30E2" w:rsidRPr="003E30E2" w:rsidTr="003E30E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E30E2" w:rsidRPr="003E30E2" w:rsidRDefault="00A827E0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pict>
                <v:rect id="_x0000_i1045" style="width:444.6pt;height:.75pt" o:hrpct="950" o:hralign="center" o:hrstd="t" o:hr="t" fillcolor="#a0a0a0" stroked="f"/>
              </w:pict>
            </w:r>
          </w:p>
        </w:tc>
      </w:tr>
      <w:tr w:rsidR="003E30E2" w:rsidRPr="003E30E2" w:rsidTr="003E30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Home Department: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HEALTH SCIENCES ADMIN</w:t>
            </w:r>
          </w:p>
        </w:tc>
      </w:tr>
      <w:tr w:rsidR="003E30E2" w:rsidRPr="003E30E2" w:rsidTr="003E30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Home </w:t>
            </w:r>
            <w:proofErr w:type="spellStart"/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Dept</w:t>
            </w:r>
            <w:proofErr w:type="spellEnd"/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Budget #: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07-5000</w:t>
            </w:r>
          </w:p>
        </w:tc>
      </w:tr>
      <w:tr w:rsidR="003E30E2" w:rsidRPr="003E30E2" w:rsidTr="003E30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Hiring Manager: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KELSEY CROFT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3E30E2" w:rsidRPr="003E30E2" w:rsidTr="003E30E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E30E2" w:rsidRPr="003E30E2" w:rsidRDefault="00A827E0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pict>
                <v:rect id="_x0000_i1046" style="width:444.6pt;height:.75pt" o:hrpct="950" o:hralign="center" o:hrstd="t" o:hr="t" fillcolor="#a0a0a0" stroked="f"/>
              </w:pict>
            </w:r>
          </w:p>
        </w:tc>
      </w:tr>
      <w:tr w:rsidR="003E30E2" w:rsidRPr="003E30E2" w:rsidTr="003E30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Appointing </w:t>
            </w:r>
            <w:proofErr w:type="spellStart"/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Dept</w:t>
            </w:r>
            <w:proofErr w:type="spellEnd"/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Budget Name: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HSA RCR</w:t>
            </w:r>
          </w:p>
        </w:tc>
      </w:tr>
      <w:tr w:rsidR="003E30E2" w:rsidRPr="003E30E2" w:rsidTr="003E30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Appointing </w:t>
            </w:r>
            <w:proofErr w:type="spellStart"/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Dept</w:t>
            </w:r>
            <w:proofErr w:type="spellEnd"/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Budget #: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75-5000</w:t>
            </w:r>
          </w:p>
        </w:tc>
      </w:tr>
      <w:tr w:rsidR="003E30E2" w:rsidRPr="003E30E2" w:rsidTr="003E30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Appointing </w:t>
            </w:r>
            <w:proofErr w:type="spellStart"/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Dept</w:t>
            </w:r>
            <w:proofErr w:type="spellEnd"/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Web Address: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A827E0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4" w:tgtFrame="_new" w:history="1">
              <w:r w:rsidR="003E30E2" w:rsidRPr="003E30E2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</w:rPr>
                <w:t>http://depts.washington.edu/uwhsa/</w:t>
              </w:r>
            </w:hyperlink>
          </w:p>
        </w:tc>
      </w:tr>
      <w:tr w:rsidR="003E30E2" w:rsidRPr="003E30E2" w:rsidTr="003E30E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E30E2" w:rsidRPr="003E30E2" w:rsidRDefault="00A827E0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pict>
                <v:rect id="_x0000_i1047" style="width:444.6pt;height:.75pt" o:hrpct="950" o:hralign="center" o:hrstd="t" o:hr="t" fillcolor="#a0a0a0" stroked="f"/>
              </w:pict>
            </w:r>
          </w:p>
        </w:tc>
      </w:tr>
      <w:tr w:rsidR="003E30E2" w:rsidRPr="003E30E2" w:rsidTr="003E30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Employment Program: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01. Contract Classified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3E30E2" w:rsidRPr="003E30E2" w:rsidTr="003E30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Name of Employee Being Replaced: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3E30E2" w:rsidRPr="003E30E2" w:rsidTr="003E30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Replacement Job Code: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3E30E2" w:rsidRPr="003E30E2" w:rsidTr="003E30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Reason For Separation: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3E30E2" w:rsidRPr="003E30E2" w:rsidTr="003E30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Pay Table-Grade/Range: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B4-35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  Job Code: </w:t>
            </w:r>
            <w:r w:rsidRPr="003E30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7255</w:t>
            </w:r>
          </w:p>
        </w:tc>
      </w:tr>
      <w:tr w:rsidR="003E30E2" w:rsidRPr="003E30E2" w:rsidTr="003E30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Limited Recruitment: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</w:tr>
      <w:tr w:rsidR="003E30E2" w:rsidRPr="003E30E2" w:rsidTr="003E30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Union Job Position: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Yes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3E30E2" w:rsidRPr="003E30E2" w:rsidTr="003E30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This classification is governed by a negotiated labor contract and is subject to union shop provisions. For more information about union shop provisions, visit </w:t>
            </w:r>
            <w:hyperlink r:id="rId5" w:tgtFrame="_new" w:history="1">
              <w:r w:rsidRPr="003E30E2">
                <w:rPr>
                  <w:rFonts w:ascii="Arial" w:eastAsia="Times New Roman" w:hAnsi="Arial" w:cs="Arial"/>
                  <w:b/>
                  <w:bCs/>
                  <w:color w:val="0000FF"/>
                  <w:sz w:val="18"/>
                  <w:szCs w:val="18"/>
                  <w:u w:val="single"/>
                </w:rPr>
                <w:t>Union Information</w:t>
              </w:r>
            </w:hyperlink>
          </w:p>
        </w:tc>
      </w:tr>
      <w:tr w:rsidR="003E30E2" w:rsidRPr="003E30E2" w:rsidTr="003E30E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E30E2" w:rsidRPr="003E30E2" w:rsidRDefault="00A827E0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pict>
                <v:rect id="_x0000_i1048" style="width:444.6pt;height:.75pt" o:hrpct="950" o:hralign="center" o:hrstd="t" o:hr="t" fillcolor="#a0a0a0" stroked="f"/>
              </w:pict>
            </w:r>
          </w:p>
        </w:tc>
      </w:tr>
      <w:tr w:rsidR="003E30E2" w:rsidRPr="003E30E2" w:rsidTr="003E30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Open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 04/14/2017</w:t>
            </w:r>
          </w:p>
        </w:tc>
      </w:tr>
      <w:tr w:rsidR="003E30E2" w:rsidRPr="003E30E2" w:rsidTr="003E30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Status Reason: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posted (closes 4/30)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3E30E2" w:rsidRPr="003E30E2" w:rsidTr="003E30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Full or Part Time: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Full Time</w:t>
            </w:r>
          </w:p>
        </w:tc>
      </w:tr>
      <w:tr w:rsidR="003E30E2" w:rsidRPr="003E30E2" w:rsidTr="003E30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Proposed Salary Amount: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$2617 - $3461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3E30E2" w:rsidRPr="003E30E2" w:rsidTr="003E30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Type of Vacancy: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New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3E30E2" w:rsidRPr="003E30E2" w:rsidTr="003E30E2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3E30E2" w:rsidRPr="003E30E2" w:rsidRDefault="00A827E0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pict>
                <v:rect id="_x0000_i1049" style="width:444.6pt;height:.75pt" o:hrpct="950" o:hralign="center" o:hrstd="t" o:hr="t" fillcolor="#a0a0a0" stroked="f"/>
              </w:pict>
            </w:r>
          </w:p>
        </w:tc>
      </w:tr>
      <w:tr w:rsidR="003E30E2" w:rsidRPr="003E30E2" w:rsidTr="003E30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Employment Specialist: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Sabina McCoy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3E30E2" w:rsidRPr="003E30E2" w:rsidTr="003E30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Human Resources Ops Unit: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Health Sciences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3E30E2" w:rsidRPr="003E30E2" w:rsidTr="003E30E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Supervisory: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No </w:t>
            </w:r>
            <w:r w:rsidRPr="003E30E2">
              <w:rPr>
                <w:rFonts w:ascii="Arial" w:eastAsia="Times New Roman" w:hAnsi="Arial" w:cs="Arial"/>
                <w:b/>
                <w:bCs/>
                <w:noProof/>
                <w:color w:val="0000FF"/>
                <w:sz w:val="18"/>
                <w:szCs w:val="18"/>
              </w:rPr>
              <w:drawing>
                <wp:inline distT="0" distB="0" distL="0" distR="0" wp14:anchorId="787B2B9C" wp14:editId="0C998F0A">
                  <wp:extent cx="190500" cy="190500"/>
                  <wp:effectExtent l="0" t="0" r="0" b="0"/>
                  <wp:docPr id="6" name="dd01" descr="Click for Info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d01" descr="Click for Info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30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 Number of Permanent Direct Reports: </w:t>
            </w:r>
            <w:r w:rsidRPr="003E30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0</w:t>
            </w:r>
          </w:p>
        </w:tc>
      </w:tr>
    </w:tbl>
    <w:p w:rsidR="003E30E2" w:rsidRDefault="003E30E2"/>
    <w:tbl>
      <w:tblPr>
        <w:tblW w:w="5000" w:type="pct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7488"/>
      </w:tblGrid>
      <w:tr w:rsidR="003E30E2" w:rsidRPr="003E30E2" w:rsidTr="003E30E2">
        <w:trPr>
          <w:tblCellSpacing w:w="0" w:type="dxa"/>
        </w:trPr>
        <w:tc>
          <w:tcPr>
            <w:tcW w:w="1000" w:type="pct"/>
            <w:shd w:val="clear" w:color="auto" w:fill="F5F5F5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Position Description:</w:t>
            </w:r>
          </w:p>
        </w:tc>
        <w:tc>
          <w:tcPr>
            <w:tcW w:w="4000" w:type="pct"/>
            <w:shd w:val="clear" w:color="auto" w:fill="F5F5F5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Health Sciences Administration provides a systematic way across its ten reporting units to meet the needs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of the UW mission by: building capacity and outstanding infrastructure; advancing collaboration,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cooperation and compliance, integrating Health Sciences into the UW mission, and overseeing strategic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initiatives.   This position will directly contribute to creating and sustaining a culture of service,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accountability and excellence with Health Sciences Administration.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Under the supervision of the Program Support Supervisor the HSA Program Assistant performs a variety of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complex clerical tasks that support the program activities of the HSA management and leadership team. The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HSA Program Assistant will have direct contact with reporting personnel, clients (including director level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and dean level staff), the public, and all partners of Health Sciences Administration.  Programs supported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will include, but are not limited to, the UW Healthcare Component Compliance Group, the Magnuson Scholar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program, AAALAC, Shared Services, and the health sciences affiliation agreement program.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Duties and Responsibilities: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    Responsible for calendar coordination and scheduling for HSA team members as assigned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Reserves appropriate rooms and equipment for varied HSA meetings, events and activities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Participates in meeting set up, monitoring and clean up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•     Receives, responds to, and documents inquiries via phone, email and in person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Uses  Microsoft Office Suite and graphics software to support website and presentation activity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(Word, Excel, Outlook, Visio, PowerPoint, Adobe Acrobat, familiarity with HTML/WordPress and Photoshop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preferred)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Uses graphics software and makes recommendations regarding appropriate display of graphic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information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Lead responsibility for keeping the HSA website current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Lead responsibility for keeping the HSA hallway monitor current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Lead responsibility for keeping the HSA SharePoint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Performs complex word processing tasks such as merging and sorting, integrating text with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graphics, and spreadsheet files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Uses online tools such as Doodle and Catalyst to collect and collate information for the Program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Support Supervisor, Compliance Specialist, Organizational Development Specialist, Assistant Director,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Director and Executive Director as needed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Extract and compile statistical data from source documents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Performs uploading and downloading and computer inquiries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Prepares documents as requested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Proofread material, correcting for sentence structure, spelling, grammar, and punctuation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Provides coverage for Program Support Supervisor activities as needed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Serve as a primary contact for AAALAC, UW Healthcare Component Compliance Group (UWHHCG)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Coordinate arrangements for AAALAC,  UW Healthcare Component Compliance Group meetings and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recognition events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Compile and distribute information relative to program activities, including taking minutes at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assigned meetings, creating and distributing drafts for final review, sends meeting reminders, providing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program support (ex. AAALAC, UW Healthcare Component Compliance Group)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Serve as secondary point of contact for Magnuson Scholar Program provide information regarding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program policies and activities; perform a variety of public relations functions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Compose correspondence for the Magnuson Scholar Program, printed materials, and/or news releases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related to program policies, procedures, and operations; edit materials for accuracy, appearance,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readability, and style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Draft routine forms and letters; assemble reports, enter and retrieve data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Assist with data entry, project tracking and office organization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Operates office equipment: computers, scanners, audiovisual, telecommunications equipment, copy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and fax machines.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Ability to work well independently and in collaboration with a diverse staff in a professional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setting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Ability to work effectively and with sensitivity and discretion in a professional office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environment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Ability to maintain professional tact and confidentiality across scope of responsibilities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Perform duties in an efficient, professional and courteous manner.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Performs related duties as required. 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Additional Duties: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1.     Provides support for HSA records management and retention and systems including filing, scanning,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archiving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2.     Manages HSA internal records and responsible for gathering and submitting responsive records to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the Office of Public Records and Open Public Meetings when a public records request is received by the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Executive Director and Program Support Supervisor. Completes related tasks and projects as delegated.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3.     Support initiative projects as assigned (i.e. Transforming Administration Project (TAP), HR/P,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Shared Services)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4.     Support Program Support Supervisor and assist during a variety of public relations functions,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 xml:space="preserve">including the Magnuson Scholar Program, HSA Quarterly Supervisor trainings, and other events as 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assigned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5.     Primary clerical, technological, and formatting support for Organizational Development Specialist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(ODS)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6.     Maintains equipment and environment of conference room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7.     Trained in HSA travel coordination process to provide travel support to office personnel as needed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8.     Trained in receiving and processing documents for the Executive Director’s signature, and the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timely distribution to appropriate contacts or units. Provides backup support to Program Support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Supervisor as needed.  </w:t>
            </w:r>
          </w:p>
        </w:tc>
      </w:tr>
      <w:tr w:rsidR="003E30E2" w:rsidRPr="003E30E2" w:rsidTr="003E30E2">
        <w:trPr>
          <w:tblCellSpacing w:w="0" w:type="dxa"/>
        </w:trPr>
        <w:tc>
          <w:tcPr>
            <w:tcW w:w="5000" w:type="pct"/>
            <w:gridSpan w:val="2"/>
            <w:shd w:val="clear" w:color="auto" w:fill="F5F5F5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 </w:t>
            </w:r>
          </w:p>
        </w:tc>
      </w:tr>
      <w:tr w:rsidR="003E30E2" w:rsidRPr="003E30E2" w:rsidTr="003E30E2">
        <w:trPr>
          <w:tblCellSpacing w:w="0" w:type="dxa"/>
        </w:trPr>
        <w:tc>
          <w:tcPr>
            <w:tcW w:w="1000" w:type="pct"/>
            <w:shd w:val="clear" w:color="auto" w:fill="F5F5F5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Requirements:</w:t>
            </w:r>
          </w:p>
        </w:tc>
        <w:tc>
          <w:tcPr>
            <w:tcW w:w="4000" w:type="pct"/>
            <w:shd w:val="clear" w:color="auto" w:fill="F5F5F5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High school graduation or equivalent AND two years of full-time clerical experience OR equivalent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education/experience.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Reliable and consistent attendance and punctuality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Demonstrated customer service excellence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Ability to consistently meet deadlines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Attention to detail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Strong organizational skills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Ability to embrace change and remain flexible with a positive attitude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Strong interpersonal and professional communication skills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Ability to multitask multiple projects concurrently under deadline pressure and changing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priorities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Office equipment proficiency: multi-line phones, copiers, scanners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Understanding of political sensitivities surrounding animal model researchers.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Software proficiency: word processing tasks such as merging and sorting, integrating text with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graphics, spreadsheet and data base files, uploading and downloading </w:t>
            </w: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  <w:t>•     Familiarity with current web content-publishing standards, systems, tools, and software  </w:t>
            </w:r>
          </w:p>
        </w:tc>
      </w:tr>
      <w:tr w:rsidR="003E30E2" w:rsidRPr="003E30E2" w:rsidTr="003E30E2">
        <w:trPr>
          <w:tblCellSpacing w:w="0" w:type="dxa"/>
        </w:trPr>
        <w:tc>
          <w:tcPr>
            <w:tcW w:w="5000" w:type="pct"/>
            <w:gridSpan w:val="2"/>
            <w:shd w:val="clear" w:color="auto" w:fill="F5F5F5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3E30E2" w:rsidRPr="003E30E2" w:rsidTr="003E30E2">
        <w:trPr>
          <w:tblCellSpacing w:w="0" w:type="dxa"/>
        </w:trPr>
        <w:tc>
          <w:tcPr>
            <w:tcW w:w="1000" w:type="pct"/>
            <w:shd w:val="clear" w:color="auto" w:fill="F5F5F5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Desired:</w:t>
            </w:r>
          </w:p>
        </w:tc>
        <w:tc>
          <w:tcPr>
            <w:tcW w:w="4000" w:type="pct"/>
            <w:shd w:val="clear" w:color="auto" w:fill="F5F5F5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Familiarity working in a Shared Services environment.  </w:t>
            </w:r>
          </w:p>
        </w:tc>
      </w:tr>
      <w:tr w:rsidR="003E30E2" w:rsidRPr="003E30E2" w:rsidTr="003E30E2">
        <w:trPr>
          <w:tblCellSpacing w:w="0" w:type="dxa"/>
        </w:trPr>
        <w:tc>
          <w:tcPr>
            <w:tcW w:w="5000" w:type="pct"/>
            <w:gridSpan w:val="2"/>
            <w:shd w:val="clear" w:color="auto" w:fill="F5F5F5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</w:tr>
      <w:tr w:rsidR="003E30E2" w:rsidRPr="003E30E2" w:rsidTr="003E30E2">
        <w:trPr>
          <w:tblCellSpacing w:w="0" w:type="dxa"/>
        </w:trPr>
        <w:tc>
          <w:tcPr>
            <w:tcW w:w="1000" w:type="pct"/>
            <w:shd w:val="clear" w:color="auto" w:fill="F5F5F5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Conditions of Employment:</w:t>
            </w:r>
          </w:p>
        </w:tc>
        <w:tc>
          <w:tcPr>
            <w:tcW w:w="4000" w:type="pct"/>
            <w:shd w:val="clear" w:color="auto" w:fill="F5F5F5"/>
            <w:vAlign w:val="center"/>
            <w:hideMark/>
          </w:tcPr>
          <w:p w:rsidR="003E30E2" w:rsidRPr="003E30E2" w:rsidRDefault="003E30E2" w:rsidP="003E3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E30E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A satisfactory outcome from a criminal background verification will be required prior to hire.  </w:t>
            </w:r>
          </w:p>
        </w:tc>
      </w:tr>
    </w:tbl>
    <w:p w:rsidR="002A53DF" w:rsidRDefault="00A827E0"/>
    <w:sectPr w:rsidR="002A5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0E2"/>
    <w:rsid w:val="003E30E2"/>
    <w:rsid w:val="00837F57"/>
    <w:rsid w:val="00A827E0"/>
    <w:rsid w:val="00C7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chartTrackingRefBased/>
  <w15:docId w15:val="{9208A4F9-4821-43BF-BACE-3B7C4387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infowindow();" TargetMode="External"/><Relationship Id="rId5" Type="http://schemas.openxmlformats.org/officeDocument/2006/relationships/hyperlink" Target="http://www.washington.edu/admin/hr/jobs/apl/union-info.html" TargetMode="External"/><Relationship Id="rId4" Type="http://schemas.openxmlformats.org/officeDocument/2006/relationships/hyperlink" Target="http://http/depts.washington.edu/uwhs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Croft</dc:creator>
  <cp:keywords/>
  <dc:description/>
  <cp:lastModifiedBy>Kelsey Croft</cp:lastModifiedBy>
  <cp:revision>2</cp:revision>
  <cp:lastPrinted>2017-05-08T22:55:00Z</cp:lastPrinted>
  <dcterms:created xsi:type="dcterms:W3CDTF">2017-05-08T22:54:00Z</dcterms:created>
  <dcterms:modified xsi:type="dcterms:W3CDTF">2017-05-17T21:54:00Z</dcterms:modified>
</cp:coreProperties>
</file>